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E329" w14:textId="1D95FD18" w:rsidR="0016456A" w:rsidRPr="007D5EE9" w:rsidRDefault="008505A1" w:rsidP="00374F84">
      <w:pPr>
        <w:jc w:val="center"/>
        <w:outlineLvl w:val="0"/>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May </w:t>
      </w:r>
      <w:r w:rsidR="00D16D75">
        <w:rPr>
          <w:rFonts w:asciiTheme="majorHAnsi" w:hAnsiTheme="majorHAnsi" w:cstheme="majorHAnsi"/>
          <w:b/>
          <w:color w:val="000000"/>
          <w:sz w:val="22"/>
          <w:szCs w:val="22"/>
        </w:rPr>
        <w:t>23</w:t>
      </w:r>
      <w:r w:rsidR="00D16D75" w:rsidRPr="007D5EE9">
        <w:rPr>
          <w:rFonts w:asciiTheme="majorHAnsi" w:hAnsiTheme="majorHAnsi" w:cstheme="majorHAnsi"/>
          <w:b/>
          <w:color w:val="000000"/>
          <w:sz w:val="22"/>
          <w:szCs w:val="22"/>
        </w:rPr>
        <w:t>,</w:t>
      </w:r>
      <w:r w:rsidR="0016456A" w:rsidRPr="007D5EE9">
        <w:rPr>
          <w:rFonts w:asciiTheme="majorHAnsi" w:hAnsiTheme="majorHAnsi" w:cstheme="majorHAnsi"/>
          <w:b/>
          <w:color w:val="000000"/>
          <w:sz w:val="22"/>
          <w:szCs w:val="22"/>
        </w:rPr>
        <w:t xml:space="preserve"> 201</w:t>
      </w:r>
      <w:r w:rsidR="00900030" w:rsidRPr="007D5EE9">
        <w:rPr>
          <w:rFonts w:asciiTheme="majorHAnsi" w:hAnsiTheme="majorHAnsi" w:cstheme="majorHAnsi"/>
          <w:b/>
          <w:color w:val="000000"/>
          <w:sz w:val="22"/>
          <w:szCs w:val="22"/>
        </w:rPr>
        <w:t>9</w:t>
      </w:r>
      <w:r w:rsidR="0016456A" w:rsidRPr="007D5EE9">
        <w:rPr>
          <w:rFonts w:asciiTheme="majorHAnsi" w:hAnsiTheme="majorHAnsi" w:cstheme="majorHAnsi"/>
          <w:b/>
          <w:color w:val="000000"/>
          <w:sz w:val="22"/>
          <w:szCs w:val="22"/>
        </w:rPr>
        <w:t>, 9:00 am</w:t>
      </w:r>
    </w:p>
    <w:p w14:paraId="16829B80" w14:textId="77777777" w:rsidR="0016456A" w:rsidRPr="007D5EE9" w:rsidRDefault="0016456A" w:rsidP="0016456A">
      <w:pPr>
        <w:jc w:val="center"/>
        <w:outlineLvl w:val="0"/>
        <w:rPr>
          <w:rFonts w:asciiTheme="majorHAnsi" w:hAnsiTheme="majorHAnsi" w:cstheme="majorHAnsi"/>
          <w:sz w:val="22"/>
          <w:szCs w:val="22"/>
        </w:rPr>
      </w:pPr>
      <w:r w:rsidRPr="007D5EE9">
        <w:rPr>
          <w:rFonts w:asciiTheme="majorHAnsi" w:hAnsiTheme="majorHAnsi" w:cstheme="majorHAnsi"/>
          <w:sz w:val="22"/>
          <w:szCs w:val="22"/>
        </w:rPr>
        <w:t>Poinsettia Room, Encinitas City Hall</w:t>
      </w:r>
    </w:p>
    <w:p w14:paraId="7116223F" w14:textId="6A69A692" w:rsidR="0016456A" w:rsidRDefault="0016456A" w:rsidP="0016456A">
      <w:pPr>
        <w:tabs>
          <w:tab w:val="center" w:pos="5040"/>
        </w:tabs>
        <w:jc w:val="center"/>
        <w:outlineLvl w:val="0"/>
        <w:rPr>
          <w:rFonts w:asciiTheme="majorHAnsi" w:hAnsiTheme="majorHAnsi" w:cstheme="majorHAnsi"/>
          <w:sz w:val="22"/>
          <w:szCs w:val="22"/>
        </w:rPr>
      </w:pPr>
      <w:r w:rsidRPr="007D5EE9">
        <w:rPr>
          <w:rFonts w:asciiTheme="majorHAnsi" w:hAnsiTheme="majorHAnsi" w:cstheme="majorHAnsi"/>
          <w:sz w:val="22"/>
          <w:szCs w:val="22"/>
        </w:rPr>
        <w:t>505 S. Vulcan Avenue, Encinitas, CA 92024 </w:t>
      </w:r>
    </w:p>
    <w:p w14:paraId="3BD16299" w14:textId="77777777" w:rsidR="00462297" w:rsidRPr="007D5EE9" w:rsidRDefault="00462297" w:rsidP="0016456A">
      <w:pPr>
        <w:tabs>
          <w:tab w:val="center" w:pos="5040"/>
        </w:tabs>
        <w:jc w:val="center"/>
        <w:outlineLvl w:val="0"/>
        <w:rPr>
          <w:rFonts w:asciiTheme="majorHAnsi" w:hAnsiTheme="majorHAnsi" w:cstheme="majorHAnsi"/>
          <w:sz w:val="22"/>
          <w:szCs w:val="22"/>
        </w:rPr>
      </w:pPr>
    </w:p>
    <w:p w14:paraId="43A9636F" w14:textId="1AFB6BFD" w:rsidR="0016456A" w:rsidRPr="007D5EE9" w:rsidRDefault="0016456A" w:rsidP="0016456A">
      <w:pPr>
        <w:tabs>
          <w:tab w:val="center" w:pos="5040"/>
        </w:tabs>
        <w:jc w:val="center"/>
        <w:outlineLvl w:val="0"/>
        <w:rPr>
          <w:rFonts w:asciiTheme="majorHAnsi" w:hAnsiTheme="majorHAnsi" w:cstheme="majorHAnsi"/>
          <w:sz w:val="22"/>
          <w:szCs w:val="22"/>
        </w:rPr>
      </w:pPr>
      <w:r w:rsidRPr="007D5EE9">
        <w:rPr>
          <w:rFonts w:asciiTheme="majorHAnsi" w:hAnsiTheme="majorHAnsi" w:cstheme="majorHAnsi"/>
          <w:sz w:val="22"/>
          <w:szCs w:val="22"/>
        </w:rPr>
        <w:t>Board member</w:t>
      </w:r>
      <w:r w:rsidR="00BF74EC">
        <w:rPr>
          <w:rFonts w:asciiTheme="majorHAnsi" w:hAnsiTheme="majorHAnsi" w:cstheme="majorHAnsi"/>
          <w:sz w:val="22"/>
          <w:szCs w:val="22"/>
        </w:rPr>
        <w:t xml:space="preserve"> </w:t>
      </w:r>
      <w:bookmarkStart w:id="0" w:name="_GoBack"/>
      <w:bookmarkEnd w:id="0"/>
      <w:r w:rsidR="003404EB" w:rsidRPr="007D5EE9">
        <w:rPr>
          <w:rFonts w:asciiTheme="majorHAnsi" w:hAnsiTheme="majorHAnsi" w:cstheme="majorHAnsi"/>
          <w:sz w:val="22"/>
          <w:szCs w:val="22"/>
        </w:rPr>
        <w:t>LaVonna Con</w:t>
      </w:r>
      <w:r w:rsidR="00F94D34" w:rsidRPr="007D5EE9">
        <w:rPr>
          <w:rFonts w:asciiTheme="majorHAnsi" w:hAnsiTheme="majorHAnsi" w:cstheme="majorHAnsi"/>
          <w:sz w:val="22"/>
          <w:szCs w:val="22"/>
        </w:rPr>
        <w:t>n</w:t>
      </w:r>
      <w:r w:rsidR="003404EB" w:rsidRPr="007D5EE9">
        <w:rPr>
          <w:rFonts w:asciiTheme="majorHAnsi" w:hAnsiTheme="majorHAnsi" w:cstheme="majorHAnsi"/>
          <w:sz w:val="22"/>
          <w:szCs w:val="22"/>
        </w:rPr>
        <w:t xml:space="preserve">elly </w:t>
      </w:r>
      <w:r w:rsidRPr="007D5EE9">
        <w:rPr>
          <w:rFonts w:asciiTheme="majorHAnsi" w:hAnsiTheme="majorHAnsi" w:cstheme="majorHAnsi"/>
          <w:sz w:val="22"/>
          <w:szCs w:val="22"/>
        </w:rPr>
        <w:t>will</w:t>
      </w:r>
      <w:r w:rsidR="00C17207" w:rsidRPr="007D5EE9">
        <w:rPr>
          <w:rFonts w:asciiTheme="majorHAnsi" w:hAnsiTheme="majorHAnsi" w:cstheme="majorHAnsi"/>
          <w:sz w:val="22"/>
          <w:szCs w:val="22"/>
        </w:rPr>
        <w:t xml:space="preserve"> join the meeting via teleconference.</w:t>
      </w:r>
    </w:p>
    <w:p w14:paraId="54587436" w14:textId="53E5B315" w:rsidR="0016456A" w:rsidRPr="007D5EE9" w:rsidRDefault="0016456A" w:rsidP="00D16D75">
      <w:pPr>
        <w:spacing w:line="20" w:lineRule="atLeast"/>
        <w:rPr>
          <w:rFonts w:asciiTheme="majorHAnsi" w:hAnsiTheme="majorHAnsi" w:cstheme="majorHAnsi"/>
          <w:spacing w:val="20"/>
          <w:sz w:val="22"/>
          <w:szCs w:val="22"/>
        </w:rPr>
      </w:pPr>
      <w:r w:rsidRPr="007D5EE9">
        <w:rPr>
          <w:rFonts w:asciiTheme="majorHAnsi" w:hAnsiTheme="majorHAnsi" w:cstheme="majorHAnsi"/>
          <w:spacing w:val="20"/>
          <w:sz w:val="22"/>
          <w:szCs w:val="22"/>
        </w:rPr>
        <w:tab/>
      </w:r>
    </w:p>
    <w:p w14:paraId="6A9EE7A9" w14:textId="5EBBB8C3" w:rsidR="00500D55" w:rsidRPr="007D5EE9" w:rsidRDefault="008E786D" w:rsidP="00D16D75">
      <w:pPr>
        <w:ind w:left="360" w:firstLine="360"/>
        <w:rPr>
          <w:rFonts w:asciiTheme="majorHAnsi" w:hAnsiTheme="majorHAnsi" w:cstheme="majorHAnsi"/>
          <w:b/>
          <w:sz w:val="22"/>
          <w:szCs w:val="22"/>
        </w:rPr>
      </w:pPr>
      <w:r w:rsidRPr="007D5EE9">
        <w:rPr>
          <w:rFonts w:asciiTheme="majorHAnsi" w:hAnsiTheme="majorHAnsi" w:cstheme="majorHAnsi"/>
          <w:b/>
          <w:sz w:val="22"/>
          <w:szCs w:val="22"/>
        </w:rPr>
        <w:t>Meeting call to order</w:t>
      </w:r>
      <w:r w:rsidR="00146124">
        <w:rPr>
          <w:rFonts w:asciiTheme="majorHAnsi" w:hAnsiTheme="majorHAnsi" w:cstheme="majorHAnsi"/>
          <w:b/>
          <w:sz w:val="22"/>
          <w:szCs w:val="22"/>
        </w:rPr>
        <w:t xml:space="preserve">, </w:t>
      </w:r>
      <w:r w:rsidRPr="007D5EE9">
        <w:rPr>
          <w:rFonts w:asciiTheme="majorHAnsi" w:hAnsiTheme="majorHAnsi" w:cstheme="majorHAnsi"/>
          <w:b/>
          <w:sz w:val="22"/>
          <w:szCs w:val="22"/>
        </w:rPr>
        <w:tab/>
      </w:r>
      <w:r w:rsidR="00146124" w:rsidRPr="007D5EE9">
        <w:rPr>
          <w:rFonts w:asciiTheme="majorHAnsi" w:hAnsiTheme="majorHAnsi" w:cstheme="majorHAnsi"/>
          <w:b/>
          <w:sz w:val="22"/>
          <w:szCs w:val="22"/>
        </w:rPr>
        <w:t>Introductions</w:t>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6456A" w:rsidRPr="007D5EE9">
        <w:rPr>
          <w:rFonts w:asciiTheme="majorHAnsi" w:hAnsiTheme="majorHAnsi" w:cstheme="majorHAnsi"/>
          <w:b/>
          <w:sz w:val="22"/>
          <w:szCs w:val="22"/>
        </w:rPr>
        <w:t>9:00 a.m.</w:t>
      </w:r>
    </w:p>
    <w:p w14:paraId="01CF2A65" w14:textId="77777777" w:rsidR="00DD4DAF" w:rsidRPr="007D5EE9" w:rsidRDefault="00DD4DAF" w:rsidP="00D16D75">
      <w:pPr>
        <w:ind w:left="360" w:firstLine="360"/>
        <w:rPr>
          <w:rFonts w:asciiTheme="majorHAnsi" w:hAnsiTheme="majorHAnsi" w:cstheme="majorHAnsi"/>
          <w:b/>
          <w:sz w:val="22"/>
          <w:szCs w:val="22"/>
        </w:rPr>
      </w:pPr>
    </w:p>
    <w:p w14:paraId="06885E17" w14:textId="673D0148" w:rsidR="00500D55" w:rsidRPr="007D5EE9" w:rsidRDefault="00500D55" w:rsidP="00D16D75">
      <w:pPr>
        <w:pStyle w:val="ListParagraph"/>
        <w:numPr>
          <w:ilvl w:val="0"/>
          <w:numId w:val="1"/>
        </w:numPr>
        <w:spacing w:after="0" w:line="240" w:lineRule="auto"/>
        <w:rPr>
          <w:rFonts w:asciiTheme="majorHAnsi" w:hAnsiTheme="majorHAnsi" w:cstheme="majorHAnsi"/>
        </w:rPr>
      </w:pPr>
      <w:r w:rsidRPr="007D5EE9">
        <w:rPr>
          <w:rFonts w:asciiTheme="majorHAnsi" w:hAnsiTheme="majorHAnsi" w:cstheme="majorHAnsi"/>
        </w:rPr>
        <w:t>Public Comment</w:t>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0047722C">
        <w:rPr>
          <w:rFonts w:asciiTheme="majorHAnsi" w:hAnsiTheme="majorHAnsi" w:cstheme="majorHAnsi"/>
        </w:rPr>
        <w:tab/>
      </w:r>
      <w:r w:rsidRPr="007D5EE9">
        <w:rPr>
          <w:rFonts w:asciiTheme="majorHAnsi" w:hAnsiTheme="majorHAnsi" w:cstheme="majorHAnsi"/>
        </w:rPr>
        <w:t>INFORMATION</w:t>
      </w:r>
    </w:p>
    <w:p w14:paraId="388E3D25" w14:textId="77777777" w:rsidR="00500D55" w:rsidRPr="007D5EE9" w:rsidRDefault="00500D55" w:rsidP="00D16D75">
      <w:pPr>
        <w:rPr>
          <w:rFonts w:asciiTheme="majorHAnsi" w:hAnsiTheme="majorHAnsi" w:cstheme="majorHAnsi"/>
          <w:sz w:val="22"/>
          <w:szCs w:val="22"/>
        </w:rPr>
      </w:pPr>
      <w:r w:rsidRPr="007D5EE9">
        <w:rPr>
          <w:rFonts w:asciiTheme="majorHAnsi" w:hAnsiTheme="majorHAnsi" w:cstheme="majorHAnsi"/>
          <w:sz w:val="22"/>
          <w:szCs w:val="22"/>
        </w:rPr>
        <w:t> </w:t>
      </w:r>
    </w:p>
    <w:p w14:paraId="2085EC9D" w14:textId="2073E981" w:rsidR="00F43555" w:rsidRPr="007D5EE9" w:rsidRDefault="00FC2B24" w:rsidP="00D16D75">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April</w:t>
      </w:r>
      <w:r w:rsidR="001744FB" w:rsidRPr="007D5EE9">
        <w:rPr>
          <w:rFonts w:asciiTheme="majorHAnsi" w:hAnsiTheme="majorHAnsi" w:cstheme="majorHAnsi"/>
        </w:rPr>
        <w:t xml:space="preserve"> </w:t>
      </w:r>
      <w:r w:rsidR="00B74DFC" w:rsidRPr="007D5EE9">
        <w:rPr>
          <w:rFonts w:asciiTheme="majorHAnsi" w:hAnsiTheme="majorHAnsi" w:cstheme="majorHAnsi"/>
        </w:rPr>
        <w:t>Board Meeting</w:t>
      </w:r>
      <w:r>
        <w:rPr>
          <w:rFonts w:asciiTheme="majorHAnsi" w:hAnsiTheme="majorHAnsi" w:cstheme="majorHAnsi"/>
        </w:rPr>
        <w:t>/RETREAT</w:t>
      </w:r>
      <w:r w:rsidR="00B74DFC" w:rsidRPr="007D5EE9">
        <w:rPr>
          <w:rFonts w:asciiTheme="majorHAnsi" w:hAnsiTheme="majorHAnsi" w:cstheme="majorHAnsi"/>
        </w:rPr>
        <w:t xml:space="preserve"> Minutes</w:t>
      </w:r>
      <w:r w:rsidR="00B74DFC" w:rsidRPr="007D5EE9">
        <w:rPr>
          <w:rFonts w:asciiTheme="majorHAnsi" w:hAnsiTheme="majorHAnsi" w:cstheme="majorHAnsi"/>
        </w:rPr>
        <w:tab/>
      </w:r>
      <w:r w:rsidR="00B74DFC" w:rsidRPr="007D5EE9">
        <w:rPr>
          <w:rFonts w:asciiTheme="majorHAnsi" w:hAnsiTheme="majorHAnsi" w:cstheme="majorHAnsi"/>
        </w:rPr>
        <w:tab/>
      </w:r>
      <w:r w:rsidR="00B74DFC" w:rsidRPr="007D5EE9">
        <w:rPr>
          <w:rFonts w:asciiTheme="majorHAnsi" w:hAnsiTheme="majorHAnsi" w:cstheme="majorHAnsi"/>
        </w:rPr>
        <w:tab/>
      </w:r>
      <w:r w:rsidR="008C2E68" w:rsidRPr="007D5EE9">
        <w:rPr>
          <w:rFonts w:asciiTheme="majorHAnsi" w:hAnsiTheme="majorHAnsi" w:cstheme="majorHAnsi"/>
        </w:rPr>
        <w:tab/>
      </w:r>
      <w:r w:rsidR="008C2E68" w:rsidRPr="007D5EE9">
        <w:rPr>
          <w:rFonts w:asciiTheme="majorHAnsi" w:hAnsiTheme="majorHAnsi" w:cstheme="majorHAnsi"/>
        </w:rPr>
        <w:tab/>
      </w:r>
      <w:r w:rsidR="0047722C">
        <w:rPr>
          <w:rFonts w:asciiTheme="majorHAnsi" w:hAnsiTheme="majorHAnsi" w:cstheme="majorHAnsi"/>
        </w:rPr>
        <w:tab/>
      </w:r>
      <w:r w:rsidR="00500D55" w:rsidRPr="007D5EE9">
        <w:rPr>
          <w:rFonts w:asciiTheme="majorHAnsi" w:hAnsiTheme="majorHAnsi" w:cstheme="majorHAnsi"/>
        </w:rPr>
        <w:t>p-</w:t>
      </w:r>
      <w:r w:rsidR="004A3AC9">
        <w:rPr>
          <w:rFonts w:asciiTheme="majorHAnsi" w:hAnsiTheme="majorHAnsi" w:cstheme="majorHAnsi"/>
        </w:rPr>
        <w:t>2</w:t>
      </w:r>
      <w:r w:rsidR="00500D55" w:rsidRPr="007D5EE9">
        <w:rPr>
          <w:rFonts w:asciiTheme="majorHAnsi" w:hAnsiTheme="majorHAnsi" w:cstheme="majorHAnsi"/>
        </w:rPr>
        <w:tab/>
        <w:t>ACTION</w:t>
      </w:r>
    </w:p>
    <w:p w14:paraId="7EF87793" w14:textId="77777777" w:rsidR="00034766" w:rsidRPr="007D5EE9" w:rsidRDefault="00034766" w:rsidP="00D16D75">
      <w:pPr>
        <w:pStyle w:val="ListParagraph"/>
        <w:spacing w:after="0" w:line="240" w:lineRule="auto"/>
        <w:rPr>
          <w:rFonts w:asciiTheme="majorHAnsi" w:hAnsiTheme="majorHAnsi" w:cstheme="majorHAnsi"/>
        </w:rPr>
      </w:pPr>
    </w:p>
    <w:p w14:paraId="4ABB01D7" w14:textId="77777777" w:rsidR="00F937BD" w:rsidRDefault="00F937BD" w:rsidP="00D16D75">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Retreat Follow up:</w:t>
      </w:r>
    </w:p>
    <w:p w14:paraId="650CC504" w14:textId="19D1BB0E" w:rsidR="00462297" w:rsidRDefault="00462297" w:rsidP="00D16D75">
      <w:pPr>
        <w:pStyle w:val="ListParagraph"/>
        <w:numPr>
          <w:ilvl w:val="1"/>
          <w:numId w:val="4"/>
        </w:numPr>
        <w:spacing w:line="240" w:lineRule="auto"/>
        <w:rPr>
          <w:rFonts w:asciiTheme="majorHAnsi" w:hAnsiTheme="majorHAnsi" w:cstheme="majorHAnsi"/>
        </w:rPr>
      </w:pPr>
      <w:r>
        <w:rPr>
          <w:rFonts w:asciiTheme="majorHAnsi" w:hAnsiTheme="majorHAnsi" w:cstheme="majorHAnsi"/>
        </w:rPr>
        <w:t xml:space="preserve">Outreach re. Contracted Services, Potential Board members </w:t>
      </w:r>
      <w:r>
        <w:rPr>
          <w:rFonts w:asciiTheme="majorHAnsi" w:hAnsiTheme="majorHAnsi" w:cstheme="majorHAnsi"/>
        </w:rPr>
        <w:tab/>
      </w:r>
      <w:r w:rsidR="0047722C">
        <w:rPr>
          <w:rFonts w:asciiTheme="majorHAnsi" w:hAnsiTheme="majorHAnsi" w:cstheme="majorHAnsi"/>
        </w:rPr>
        <w:tab/>
      </w:r>
      <w:r>
        <w:rPr>
          <w:rFonts w:asciiTheme="majorHAnsi" w:hAnsiTheme="majorHAnsi" w:cstheme="majorHAnsi"/>
        </w:rPr>
        <w:t>p-</w:t>
      </w:r>
      <w:r w:rsidR="004A3AC9">
        <w:rPr>
          <w:rFonts w:asciiTheme="majorHAnsi" w:hAnsiTheme="majorHAnsi" w:cstheme="majorHAnsi"/>
        </w:rPr>
        <w:t>7</w:t>
      </w:r>
      <w:r>
        <w:rPr>
          <w:rFonts w:asciiTheme="majorHAnsi" w:hAnsiTheme="majorHAnsi" w:cstheme="majorHAnsi"/>
        </w:rPr>
        <w:tab/>
        <w:t>POSSIBLE ACTION</w:t>
      </w:r>
      <w:r w:rsidRPr="00462297">
        <w:rPr>
          <w:rFonts w:asciiTheme="majorHAnsi" w:hAnsiTheme="majorHAnsi" w:cstheme="majorHAnsi"/>
        </w:rPr>
        <w:t xml:space="preserve"> </w:t>
      </w:r>
    </w:p>
    <w:p w14:paraId="1332495A" w14:textId="455DBFEB" w:rsidR="001573FF" w:rsidRPr="00462297" w:rsidRDefault="00462297" w:rsidP="00D16D75">
      <w:pPr>
        <w:pStyle w:val="ListParagraph"/>
        <w:numPr>
          <w:ilvl w:val="1"/>
          <w:numId w:val="4"/>
        </w:numPr>
        <w:spacing w:line="240" w:lineRule="auto"/>
        <w:rPr>
          <w:rFonts w:asciiTheme="majorHAnsi" w:hAnsiTheme="majorHAnsi" w:cstheme="majorHAnsi"/>
        </w:rPr>
      </w:pPr>
      <w:r>
        <w:rPr>
          <w:rFonts w:asciiTheme="majorHAnsi" w:hAnsiTheme="majorHAnsi" w:cstheme="majorHAnsi"/>
        </w:rPr>
        <w:t>Public Agency status</w:t>
      </w:r>
    </w:p>
    <w:p w14:paraId="67A23DAF" w14:textId="77777777" w:rsidR="00F937BD" w:rsidRPr="001573FF" w:rsidRDefault="00F937BD" w:rsidP="00D16D75">
      <w:pPr>
        <w:pStyle w:val="ListParagraph"/>
        <w:spacing w:line="240" w:lineRule="auto"/>
        <w:rPr>
          <w:rFonts w:asciiTheme="majorHAnsi" w:hAnsiTheme="majorHAnsi" w:cstheme="majorHAnsi"/>
        </w:rPr>
      </w:pPr>
    </w:p>
    <w:p w14:paraId="21146D9D" w14:textId="1E01BC9D" w:rsidR="009A5CC7" w:rsidRDefault="00FC2B24" w:rsidP="00D16D75">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M</w:t>
      </w:r>
      <w:r w:rsidR="009A5CC7">
        <w:rPr>
          <w:rFonts w:asciiTheme="majorHAnsi" w:hAnsiTheme="majorHAnsi" w:cstheme="majorHAnsi"/>
        </w:rPr>
        <w:t>eetings with MTS, NCTD</w:t>
      </w:r>
      <w:r w:rsidR="009A5CC7">
        <w:rPr>
          <w:rFonts w:asciiTheme="majorHAnsi" w:hAnsiTheme="majorHAnsi" w:cstheme="majorHAnsi"/>
        </w:rPr>
        <w:tab/>
      </w:r>
      <w:r w:rsidR="009A5CC7">
        <w:rPr>
          <w:rFonts w:asciiTheme="majorHAnsi" w:hAnsiTheme="majorHAnsi" w:cstheme="majorHAnsi"/>
        </w:rPr>
        <w:tab/>
      </w:r>
      <w:r w:rsidR="009A5CC7">
        <w:rPr>
          <w:rFonts w:asciiTheme="majorHAnsi" w:hAnsiTheme="majorHAnsi" w:cstheme="majorHAnsi"/>
        </w:rPr>
        <w:tab/>
      </w:r>
      <w:r w:rsidR="009A5CC7">
        <w:rPr>
          <w:rFonts w:asciiTheme="majorHAnsi" w:hAnsiTheme="majorHAnsi" w:cstheme="majorHAnsi"/>
        </w:rPr>
        <w:tab/>
      </w:r>
      <w:r w:rsidR="009A5CC7">
        <w:rPr>
          <w:rFonts w:asciiTheme="majorHAnsi" w:hAnsiTheme="majorHAnsi" w:cstheme="majorHAnsi"/>
        </w:rPr>
        <w:tab/>
      </w:r>
      <w:r>
        <w:rPr>
          <w:rFonts w:asciiTheme="majorHAnsi" w:hAnsiTheme="majorHAnsi" w:cstheme="majorHAnsi"/>
        </w:rPr>
        <w:tab/>
      </w:r>
      <w:r w:rsidR="0047722C">
        <w:rPr>
          <w:rFonts w:asciiTheme="majorHAnsi" w:hAnsiTheme="majorHAnsi" w:cstheme="majorHAnsi"/>
        </w:rPr>
        <w:tab/>
      </w:r>
      <w:r w:rsidR="009A5CC7">
        <w:rPr>
          <w:rFonts w:asciiTheme="majorHAnsi" w:hAnsiTheme="majorHAnsi" w:cstheme="majorHAnsi"/>
        </w:rPr>
        <w:t>p-</w:t>
      </w:r>
      <w:r w:rsidR="00B17EB1">
        <w:rPr>
          <w:rFonts w:asciiTheme="majorHAnsi" w:hAnsiTheme="majorHAnsi" w:cstheme="majorHAnsi"/>
        </w:rPr>
        <w:t xml:space="preserve"> 8</w:t>
      </w:r>
      <w:r w:rsidR="009A5CC7">
        <w:rPr>
          <w:rFonts w:asciiTheme="majorHAnsi" w:hAnsiTheme="majorHAnsi" w:cstheme="majorHAnsi"/>
        </w:rPr>
        <w:tab/>
      </w:r>
      <w:r w:rsidR="00462297">
        <w:rPr>
          <w:rFonts w:asciiTheme="majorHAnsi" w:hAnsiTheme="majorHAnsi" w:cstheme="majorHAnsi"/>
        </w:rPr>
        <w:t>INFORMATION</w:t>
      </w:r>
    </w:p>
    <w:p w14:paraId="58C63EFA" w14:textId="77777777" w:rsidR="00462297" w:rsidRPr="00462297" w:rsidRDefault="00462297" w:rsidP="00D16D75">
      <w:pPr>
        <w:rPr>
          <w:rFonts w:asciiTheme="majorHAnsi" w:hAnsiTheme="majorHAnsi" w:cstheme="majorHAnsi"/>
        </w:rPr>
      </w:pPr>
    </w:p>
    <w:p w14:paraId="22440EA9" w14:textId="43AD932D" w:rsidR="00462297" w:rsidRDefault="00462297" w:rsidP="00D16D75">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 xml:space="preserve">Grant opportunities: </w:t>
      </w:r>
      <w:r w:rsidR="00D94276">
        <w:rPr>
          <w:rFonts w:asciiTheme="majorHAnsi" w:hAnsiTheme="majorHAnsi" w:cstheme="majorHAnsi"/>
        </w:rPr>
        <w:tab/>
      </w:r>
      <w:r w:rsidR="00D94276">
        <w:rPr>
          <w:rFonts w:asciiTheme="majorHAnsi" w:hAnsiTheme="majorHAnsi" w:cstheme="majorHAnsi"/>
        </w:rPr>
        <w:tab/>
      </w:r>
      <w:r w:rsidR="00D94276">
        <w:rPr>
          <w:rFonts w:asciiTheme="majorHAnsi" w:hAnsiTheme="majorHAnsi" w:cstheme="majorHAnsi"/>
        </w:rPr>
        <w:tab/>
      </w:r>
      <w:r w:rsidR="00D94276">
        <w:rPr>
          <w:rFonts w:asciiTheme="majorHAnsi" w:hAnsiTheme="majorHAnsi" w:cstheme="majorHAnsi"/>
        </w:rPr>
        <w:tab/>
      </w:r>
      <w:r w:rsidR="00D94276">
        <w:rPr>
          <w:rFonts w:asciiTheme="majorHAnsi" w:hAnsiTheme="majorHAnsi" w:cstheme="majorHAnsi"/>
        </w:rPr>
        <w:tab/>
      </w:r>
      <w:r w:rsidR="00D94276">
        <w:rPr>
          <w:rFonts w:asciiTheme="majorHAnsi" w:hAnsiTheme="majorHAnsi" w:cstheme="majorHAnsi"/>
        </w:rPr>
        <w:tab/>
      </w:r>
      <w:r w:rsidR="00D94276">
        <w:rPr>
          <w:rFonts w:asciiTheme="majorHAnsi" w:hAnsiTheme="majorHAnsi" w:cstheme="majorHAnsi"/>
        </w:rPr>
        <w:tab/>
      </w:r>
      <w:r w:rsidR="0047722C">
        <w:rPr>
          <w:rFonts w:asciiTheme="majorHAnsi" w:hAnsiTheme="majorHAnsi" w:cstheme="majorHAnsi"/>
        </w:rPr>
        <w:tab/>
      </w:r>
      <w:r w:rsidR="00D94276">
        <w:rPr>
          <w:rFonts w:asciiTheme="majorHAnsi" w:hAnsiTheme="majorHAnsi" w:cstheme="majorHAnsi"/>
        </w:rPr>
        <w:t>p-</w:t>
      </w:r>
      <w:r w:rsidR="00B17EB1">
        <w:rPr>
          <w:rFonts w:asciiTheme="majorHAnsi" w:hAnsiTheme="majorHAnsi" w:cstheme="majorHAnsi"/>
        </w:rPr>
        <w:t xml:space="preserve"> 9</w:t>
      </w:r>
      <w:r w:rsidR="00D94276">
        <w:rPr>
          <w:rFonts w:asciiTheme="majorHAnsi" w:hAnsiTheme="majorHAnsi" w:cstheme="majorHAnsi"/>
        </w:rPr>
        <w:tab/>
        <w:t>POSS</w:t>
      </w:r>
      <w:r w:rsidR="00372146">
        <w:rPr>
          <w:rFonts w:asciiTheme="majorHAnsi" w:hAnsiTheme="majorHAnsi" w:cstheme="majorHAnsi"/>
        </w:rPr>
        <w:t>I</w:t>
      </w:r>
      <w:r w:rsidR="00D94276">
        <w:rPr>
          <w:rFonts w:asciiTheme="majorHAnsi" w:hAnsiTheme="majorHAnsi" w:cstheme="majorHAnsi"/>
        </w:rPr>
        <w:t>BLE ACTION</w:t>
      </w:r>
    </w:p>
    <w:p w14:paraId="014BA326" w14:textId="27C7CF77" w:rsidR="00431B0B" w:rsidRPr="001573FF" w:rsidRDefault="001D0A3F" w:rsidP="00D16D75">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WTS</w:t>
      </w:r>
      <w:r w:rsidR="001573FF">
        <w:rPr>
          <w:rFonts w:asciiTheme="majorHAnsi" w:hAnsiTheme="majorHAnsi" w:cstheme="majorHAnsi"/>
        </w:rPr>
        <w:t>/AARP/</w:t>
      </w:r>
      <w:r w:rsidR="00BA08BE">
        <w:rPr>
          <w:rFonts w:asciiTheme="majorHAnsi" w:hAnsiTheme="majorHAnsi" w:cstheme="majorHAnsi"/>
        </w:rPr>
        <w:t>FACT</w:t>
      </w:r>
      <w:r w:rsidR="001573FF">
        <w:rPr>
          <w:rFonts w:asciiTheme="majorHAnsi" w:hAnsiTheme="majorHAnsi" w:cstheme="majorHAnsi"/>
        </w:rPr>
        <w:t xml:space="preserve"> partnership</w:t>
      </w:r>
      <w:r>
        <w:rPr>
          <w:rFonts w:asciiTheme="majorHAnsi" w:hAnsiTheme="majorHAnsi" w:cstheme="majorHAnsi"/>
        </w:rPr>
        <w:t xml:space="preserve"> grant update</w:t>
      </w:r>
      <w:r w:rsidR="004D3C47" w:rsidRPr="007D5EE9">
        <w:rPr>
          <w:rFonts w:asciiTheme="majorHAnsi" w:hAnsiTheme="majorHAnsi" w:cstheme="majorHAnsi"/>
        </w:rPr>
        <w:tab/>
      </w:r>
      <w:r w:rsidR="004D3C47" w:rsidRPr="007D5EE9">
        <w:rPr>
          <w:rFonts w:asciiTheme="majorHAnsi" w:hAnsiTheme="majorHAnsi" w:cstheme="majorHAnsi"/>
        </w:rPr>
        <w:tab/>
      </w:r>
      <w:r w:rsidR="004D3C47" w:rsidRPr="007D5EE9">
        <w:rPr>
          <w:rFonts w:asciiTheme="majorHAnsi" w:hAnsiTheme="majorHAnsi" w:cstheme="majorHAnsi"/>
        </w:rPr>
        <w:tab/>
      </w:r>
      <w:r w:rsidR="004D3C47" w:rsidRPr="007D5EE9">
        <w:rPr>
          <w:rFonts w:asciiTheme="majorHAnsi" w:hAnsiTheme="majorHAnsi" w:cstheme="majorHAnsi"/>
        </w:rPr>
        <w:tab/>
      </w:r>
    </w:p>
    <w:p w14:paraId="7F12F826" w14:textId="17D5DFED" w:rsidR="00462297" w:rsidRDefault="00462297" w:rsidP="00D16D75">
      <w:pPr>
        <w:pStyle w:val="ListParagraph"/>
        <w:numPr>
          <w:ilvl w:val="0"/>
          <w:numId w:val="3"/>
        </w:numPr>
        <w:spacing w:after="0" w:line="240" w:lineRule="auto"/>
        <w:rPr>
          <w:rFonts w:asciiTheme="majorHAnsi" w:hAnsiTheme="majorHAnsi" w:cstheme="majorHAnsi"/>
        </w:rPr>
      </w:pPr>
      <w:r>
        <w:rPr>
          <w:rFonts w:asciiTheme="majorHAnsi" w:hAnsiTheme="majorHAnsi" w:cstheme="majorHAnsi"/>
        </w:rPr>
        <w:t>FTA Capital Grant</w:t>
      </w:r>
      <w:r w:rsidR="009275E3">
        <w:rPr>
          <w:rFonts w:asciiTheme="majorHAnsi" w:hAnsiTheme="majorHAnsi" w:cstheme="majorHAnsi"/>
        </w:rPr>
        <w:t>s</w:t>
      </w:r>
      <w:r>
        <w:rPr>
          <w:rFonts w:asciiTheme="majorHAnsi" w:hAnsiTheme="majorHAnsi" w:cstheme="majorHAnsi"/>
        </w:rPr>
        <w:t>– Bus</w:t>
      </w:r>
      <w:r w:rsidR="000C5090">
        <w:rPr>
          <w:rFonts w:asciiTheme="majorHAnsi" w:hAnsiTheme="majorHAnsi" w:cstheme="majorHAnsi"/>
        </w:rPr>
        <w:t xml:space="preserve"> &amp; </w:t>
      </w:r>
      <w:r>
        <w:rPr>
          <w:rFonts w:asciiTheme="majorHAnsi" w:hAnsiTheme="majorHAnsi" w:cstheme="majorHAnsi"/>
        </w:rPr>
        <w:t>Bus Facilities</w:t>
      </w:r>
      <w:r w:rsidR="009275E3">
        <w:rPr>
          <w:rFonts w:asciiTheme="majorHAnsi" w:hAnsiTheme="majorHAnsi" w:cstheme="majorHAnsi"/>
        </w:rPr>
        <w:t xml:space="preserve">; Section </w:t>
      </w:r>
      <w:r>
        <w:rPr>
          <w:rFonts w:asciiTheme="majorHAnsi" w:hAnsiTheme="majorHAnsi" w:cstheme="majorHAnsi"/>
        </w:rPr>
        <w:t>5310</w:t>
      </w:r>
      <w:r w:rsidR="009275E3">
        <w:rPr>
          <w:rFonts w:asciiTheme="majorHAnsi" w:hAnsiTheme="majorHAnsi" w:cstheme="majorHAnsi"/>
        </w:rPr>
        <w:t xml:space="preserve"> Program</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2581F2AC" w14:textId="77777777" w:rsidR="00116CCD" w:rsidRPr="00116CCD" w:rsidRDefault="00116CCD" w:rsidP="00D16D75">
      <w:pPr>
        <w:rPr>
          <w:rFonts w:asciiTheme="majorHAnsi" w:hAnsiTheme="majorHAnsi" w:cstheme="majorHAnsi"/>
        </w:rPr>
      </w:pPr>
    </w:p>
    <w:p w14:paraId="04DA628F" w14:textId="74F3EB67" w:rsidR="0011584B" w:rsidRPr="007D5EE9" w:rsidRDefault="00500D55" w:rsidP="00D16D75">
      <w:pPr>
        <w:pStyle w:val="ListParagraph"/>
        <w:numPr>
          <w:ilvl w:val="0"/>
          <w:numId w:val="1"/>
        </w:numPr>
        <w:spacing w:after="0" w:line="240" w:lineRule="auto"/>
        <w:rPr>
          <w:rFonts w:asciiTheme="majorHAnsi" w:hAnsiTheme="majorHAnsi" w:cstheme="majorHAnsi"/>
        </w:rPr>
      </w:pPr>
      <w:r w:rsidRPr="007D5EE9">
        <w:rPr>
          <w:rFonts w:asciiTheme="majorHAnsi" w:hAnsiTheme="majorHAnsi" w:cstheme="majorHAnsi"/>
        </w:rPr>
        <w:t>FACT Services Updates</w:t>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0047722C">
        <w:rPr>
          <w:rFonts w:asciiTheme="majorHAnsi" w:hAnsiTheme="majorHAnsi" w:cstheme="majorHAnsi"/>
        </w:rPr>
        <w:tab/>
      </w:r>
      <w:r w:rsidRPr="007D5EE9">
        <w:rPr>
          <w:rFonts w:asciiTheme="majorHAnsi" w:hAnsiTheme="majorHAnsi" w:cstheme="majorHAnsi"/>
        </w:rPr>
        <w:t>p-</w:t>
      </w:r>
      <w:r w:rsidR="00C922D0">
        <w:rPr>
          <w:rFonts w:asciiTheme="majorHAnsi" w:hAnsiTheme="majorHAnsi" w:cstheme="majorHAnsi"/>
        </w:rPr>
        <w:t xml:space="preserve"> 11</w:t>
      </w:r>
      <w:r w:rsidRPr="007D5EE9">
        <w:rPr>
          <w:rFonts w:asciiTheme="majorHAnsi" w:hAnsiTheme="majorHAnsi" w:cstheme="majorHAnsi"/>
        </w:rPr>
        <w:tab/>
        <w:t>INFORMATION</w:t>
      </w:r>
    </w:p>
    <w:p w14:paraId="0CE60846" w14:textId="77777777" w:rsidR="00034766" w:rsidRPr="007D5EE9" w:rsidRDefault="00034766" w:rsidP="00D16D75">
      <w:pPr>
        <w:ind w:left="1080"/>
        <w:rPr>
          <w:rFonts w:asciiTheme="majorHAnsi" w:hAnsiTheme="majorHAnsi" w:cstheme="majorHAnsi"/>
          <w:sz w:val="22"/>
          <w:szCs w:val="22"/>
        </w:rPr>
      </w:pPr>
    </w:p>
    <w:p w14:paraId="109259CC" w14:textId="62974F9E" w:rsidR="00B97EBE" w:rsidRPr="00356CF0" w:rsidRDefault="00F56C20" w:rsidP="00356CF0">
      <w:pPr>
        <w:pStyle w:val="ListParagraph"/>
        <w:numPr>
          <w:ilvl w:val="0"/>
          <w:numId w:val="1"/>
        </w:numPr>
        <w:spacing w:line="360" w:lineRule="auto"/>
        <w:rPr>
          <w:rFonts w:asciiTheme="majorHAnsi" w:hAnsiTheme="majorHAnsi" w:cstheme="majorHAnsi"/>
        </w:rPr>
      </w:pPr>
      <w:r w:rsidRPr="001573FF">
        <w:rPr>
          <w:rFonts w:asciiTheme="majorHAnsi" w:hAnsiTheme="majorHAnsi" w:cstheme="majorHAnsi"/>
        </w:rPr>
        <w:t xml:space="preserve">Monthly </w:t>
      </w:r>
      <w:r w:rsidR="000D4D75" w:rsidRPr="001573FF">
        <w:rPr>
          <w:rFonts w:asciiTheme="majorHAnsi" w:hAnsiTheme="majorHAnsi" w:cstheme="majorHAnsi"/>
        </w:rPr>
        <w:t xml:space="preserve">Financial </w:t>
      </w:r>
      <w:r w:rsidRPr="001573FF">
        <w:rPr>
          <w:rFonts w:asciiTheme="majorHAnsi" w:hAnsiTheme="majorHAnsi" w:cstheme="majorHAnsi"/>
        </w:rPr>
        <w:t>Summary</w:t>
      </w:r>
      <w:r w:rsidR="004C44F0" w:rsidRPr="001573FF">
        <w:rPr>
          <w:rFonts w:asciiTheme="majorHAnsi" w:hAnsiTheme="majorHAnsi" w:cstheme="majorHAnsi"/>
        </w:rPr>
        <w:tab/>
      </w:r>
      <w:r w:rsidR="004C44F0" w:rsidRPr="001573FF">
        <w:rPr>
          <w:rFonts w:asciiTheme="majorHAnsi" w:hAnsiTheme="majorHAnsi" w:cstheme="majorHAnsi"/>
        </w:rPr>
        <w:tab/>
      </w:r>
      <w:r w:rsidR="004C44F0" w:rsidRPr="001573FF">
        <w:rPr>
          <w:rFonts w:asciiTheme="majorHAnsi" w:hAnsiTheme="majorHAnsi" w:cstheme="majorHAnsi"/>
        </w:rPr>
        <w:tab/>
      </w:r>
      <w:r w:rsidR="004C44F0" w:rsidRPr="001573FF">
        <w:rPr>
          <w:rFonts w:asciiTheme="majorHAnsi" w:hAnsiTheme="majorHAnsi" w:cstheme="majorHAnsi"/>
        </w:rPr>
        <w:tab/>
      </w:r>
      <w:r w:rsidR="004C44F0" w:rsidRPr="001573FF">
        <w:rPr>
          <w:rFonts w:asciiTheme="majorHAnsi" w:hAnsiTheme="majorHAnsi" w:cstheme="majorHAnsi"/>
        </w:rPr>
        <w:tab/>
      </w:r>
      <w:r w:rsidR="004C44F0" w:rsidRPr="001573FF">
        <w:rPr>
          <w:rFonts w:asciiTheme="majorHAnsi" w:hAnsiTheme="majorHAnsi" w:cstheme="majorHAnsi"/>
        </w:rPr>
        <w:tab/>
      </w:r>
      <w:r w:rsidR="0047722C">
        <w:rPr>
          <w:rFonts w:asciiTheme="majorHAnsi" w:hAnsiTheme="majorHAnsi" w:cstheme="majorHAnsi"/>
        </w:rPr>
        <w:tab/>
      </w:r>
      <w:r w:rsidR="00B62D01" w:rsidRPr="001573FF">
        <w:rPr>
          <w:rFonts w:asciiTheme="majorHAnsi" w:hAnsiTheme="majorHAnsi" w:cstheme="majorHAnsi"/>
        </w:rPr>
        <w:t>p-</w:t>
      </w:r>
      <w:r w:rsidR="00C922D0">
        <w:rPr>
          <w:rFonts w:asciiTheme="majorHAnsi" w:hAnsiTheme="majorHAnsi" w:cstheme="majorHAnsi"/>
        </w:rPr>
        <w:t xml:space="preserve"> 14</w:t>
      </w:r>
      <w:r w:rsidR="004C44F0" w:rsidRPr="001573FF">
        <w:rPr>
          <w:rFonts w:asciiTheme="majorHAnsi" w:hAnsiTheme="majorHAnsi" w:cstheme="majorHAnsi"/>
        </w:rPr>
        <w:tab/>
      </w:r>
      <w:r w:rsidR="00743B34">
        <w:rPr>
          <w:rFonts w:asciiTheme="majorHAnsi" w:hAnsiTheme="majorHAnsi" w:cstheme="majorHAnsi"/>
        </w:rPr>
        <w:t xml:space="preserve">POSSIBLE </w:t>
      </w:r>
      <w:r w:rsidR="00F937BD">
        <w:rPr>
          <w:rFonts w:asciiTheme="majorHAnsi" w:hAnsiTheme="majorHAnsi" w:cstheme="majorHAnsi"/>
        </w:rPr>
        <w:t>ACTION</w:t>
      </w:r>
    </w:p>
    <w:p w14:paraId="638CBB95" w14:textId="69012693" w:rsidR="00EC0095" w:rsidRDefault="00D94276" w:rsidP="00D16D75">
      <w:pPr>
        <w:ind w:left="360"/>
        <w:rPr>
          <w:rFonts w:asciiTheme="majorHAnsi" w:hAnsiTheme="majorHAnsi" w:cstheme="majorHAnsi"/>
          <w:sz w:val="22"/>
          <w:szCs w:val="22"/>
        </w:rPr>
      </w:pPr>
      <w:r>
        <w:rPr>
          <w:rFonts w:asciiTheme="majorHAnsi" w:hAnsiTheme="majorHAnsi" w:cstheme="majorHAnsi"/>
          <w:sz w:val="22"/>
          <w:szCs w:val="22"/>
        </w:rPr>
        <w:t>8</w:t>
      </w:r>
      <w:r w:rsidR="00500D55" w:rsidRPr="007D5EE9">
        <w:rPr>
          <w:rFonts w:asciiTheme="majorHAnsi" w:hAnsiTheme="majorHAnsi" w:cstheme="majorHAnsi"/>
          <w:sz w:val="22"/>
          <w:szCs w:val="22"/>
        </w:rPr>
        <w:t>.</w:t>
      </w:r>
      <w:r w:rsidR="00500D55" w:rsidRPr="007D5EE9">
        <w:rPr>
          <w:rFonts w:asciiTheme="majorHAnsi" w:hAnsiTheme="majorHAnsi" w:cstheme="majorHAnsi"/>
          <w:sz w:val="22"/>
          <w:szCs w:val="22"/>
        </w:rPr>
        <w:tab/>
        <w:t>Executive Director’s Report</w:t>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500D55" w:rsidRPr="007D5EE9">
        <w:rPr>
          <w:rFonts w:asciiTheme="majorHAnsi" w:hAnsiTheme="majorHAnsi" w:cstheme="majorHAnsi"/>
          <w:sz w:val="22"/>
          <w:szCs w:val="22"/>
        </w:rPr>
        <w:tab/>
      </w:r>
      <w:r w:rsidR="0047722C">
        <w:rPr>
          <w:rFonts w:asciiTheme="majorHAnsi" w:hAnsiTheme="majorHAnsi" w:cstheme="majorHAnsi"/>
          <w:sz w:val="22"/>
          <w:szCs w:val="22"/>
        </w:rPr>
        <w:tab/>
      </w:r>
      <w:r w:rsidR="00500D55" w:rsidRPr="007D5EE9">
        <w:rPr>
          <w:rFonts w:asciiTheme="majorHAnsi" w:hAnsiTheme="majorHAnsi" w:cstheme="majorHAnsi"/>
          <w:sz w:val="22"/>
          <w:szCs w:val="22"/>
        </w:rPr>
        <w:t>p-</w:t>
      </w:r>
      <w:r w:rsidR="00C922D0">
        <w:rPr>
          <w:rFonts w:asciiTheme="majorHAnsi" w:hAnsiTheme="majorHAnsi" w:cstheme="majorHAnsi"/>
          <w:sz w:val="22"/>
          <w:szCs w:val="22"/>
        </w:rPr>
        <w:t xml:space="preserve"> 18</w:t>
      </w:r>
      <w:r w:rsidR="00500D55" w:rsidRPr="007D5EE9">
        <w:rPr>
          <w:rFonts w:asciiTheme="majorHAnsi" w:hAnsiTheme="majorHAnsi" w:cstheme="majorHAnsi"/>
          <w:sz w:val="22"/>
          <w:szCs w:val="22"/>
        </w:rPr>
        <w:tab/>
        <w:t>INFORMATION</w:t>
      </w:r>
    </w:p>
    <w:p w14:paraId="1C06E8F7" w14:textId="2736FD07" w:rsidR="005433EE" w:rsidRDefault="00462297" w:rsidP="00D16D75">
      <w:pPr>
        <w:pStyle w:val="ListParagraph"/>
        <w:numPr>
          <w:ilvl w:val="1"/>
          <w:numId w:val="5"/>
        </w:numPr>
        <w:spacing w:line="240" w:lineRule="auto"/>
        <w:rPr>
          <w:rFonts w:asciiTheme="majorHAnsi" w:hAnsiTheme="majorHAnsi" w:cstheme="majorHAnsi"/>
        </w:rPr>
      </w:pPr>
      <w:r w:rsidRPr="00462297">
        <w:rPr>
          <w:rFonts w:asciiTheme="majorHAnsi" w:hAnsiTheme="majorHAnsi" w:cstheme="majorHAnsi"/>
        </w:rPr>
        <w:t>Conference</w:t>
      </w:r>
      <w:r w:rsidR="000C5090">
        <w:rPr>
          <w:rFonts w:asciiTheme="majorHAnsi" w:hAnsiTheme="majorHAnsi" w:cstheme="majorHAnsi"/>
        </w:rPr>
        <w:t xml:space="preserve"> updates </w:t>
      </w:r>
    </w:p>
    <w:p w14:paraId="5690129F" w14:textId="47572508" w:rsidR="00D80A22" w:rsidRPr="00D80A22" w:rsidRDefault="00D80A22" w:rsidP="00D16D75">
      <w:pPr>
        <w:pStyle w:val="ListParagraph"/>
        <w:numPr>
          <w:ilvl w:val="1"/>
          <w:numId w:val="5"/>
        </w:numPr>
        <w:spacing w:line="240" w:lineRule="auto"/>
        <w:rPr>
          <w:rFonts w:asciiTheme="majorHAnsi" w:hAnsiTheme="majorHAnsi" w:cstheme="majorHAnsi"/>
        </w:rPr>
      </w:pPr>
      <w:r>
        <w:rPr>
          <w:rFonts w:asciiTheme="majorHAnsi" w:hAnsiTheme="majorHAnsi" w:cstheme="majorHAnsi"/>
        </w:rPr>
        <w:t>June Board meeting location/open house</w:t>
      </w:r>
    </w:p>
    <w:p w14:paraId="63D850D3" w14:textId="2A0D05BE" w:rsidR="00994252" w:rsidRDefault="00D94276" w:rsidP="00D16D75">
      <w:pPr>
        <w:ind w:left="360"/>
        <w:rPr>
          <w:rFonts w:asciiTheme="majorHAnsi" w:hAnsiTheme="majorHAnsi" w:cstheme="majorHAnsi"/>
          <w:sz w:val="22"/>
          <w:szCs w:val="22"/>
        </w:rPr>
      </w:pPr>
      <w:r>
        <w:rPr>
          <w:rFonts w:asciiTheme="majorHAnsi" w:hAnsiTheme="majorHAnsi" w:cstheme="majorHAnsi"/>
          <w:sz w:val="22"/>
          <w:szCs w:val="22"/>
        </w:rPr>
        <w:t>9</w:t>
      </w:r>
      <w:r w:rsidR="001573FF">
        <w:rPr>
          <w:rFonts w:asciiTheme="majorHAnsi" w:hAnsiTheme="majorHAnsi" w:cstheme="majorHAnsi"/>
          <w:sz w:val="22"/>
          <w:szCs w:val="22"/>
        </w:rPr>
        <w:t>.</w:t>
      </w:r>
      <w:r w:rsidR="00500D55" w:rsidRPr="007D5EE9">
        <w:rPr>
          <w:rFonts w:asciiTheme="majorHAnsi" w:hAnsiTheme="majorHAnsi" w:cstheme="majorHAnsi"/>
          <w:sz w:val="22"/>
          <w:szCs w:val="22"/>
        </w:rPr>
        <w:tab/>
        <w:t>Board member updates / propose</w:t>
      </w:r>
      <w:r w:rsidR="00994252" w:rsidRPr="007D5EE9">
        <w:rPr>
          <w:rFonts w:asciiTheme="majorHAnsi" w:hAnsiTheme="majorHAnsi" w:cstheme="majorHAnsi"/>
          <w:sz w:val="22"/>
          <w:szCs w:val="22"/>
        </w:rPr>
        <w:t>d agenda items</w:t>
      </w:r>
      <w:r w:rsidR="001573FF">
        <w:rPr>
          <w:rFonts w:asciiTheme="majorHAnsi" w:hAnsiTheme="majorHAnsi" w:cstheme="majorHAnsi"/>
          <w:sz w:val="22"/>
          <w:szCs w:val="22"/>
        </w:rPr>
        <w:tab/>
      </w:r>
      <w:r w:rsidR="001573FF">
        <w:rPr>
          <w:rFonts w:asciiTheme="majorHAnsi" w:hAnsiTheme="majorHAnsi" w:cstheme="majorHAnsi"/>
          <w:sz w:val="22"/>
          <w:szCs w:val="22"/>
        </w:rPr>
        <w:tab/>
      </w:r>
      <w:r w:rsidR="001573FF">
        <w:rPr>
          <w:rFonts w:asciiTheme="majorHAnsi" w:hAnsiTheme="majorHAnsi" w:cstheme="majorHAnsi"/>
          <w:sz w:val="22"/>
          <w:szCs w:val="22"/>
        </w:rPr>
        <w:tab/>
      </w:r>
      <w:r w:rsidR="0047722C">
        <w:rPr>
          <w:rFonts w:asciiTheme="majorHAnsi" w:hAnsiTheme="majorHAnsi" w:cstheme="majorHAnsi"/>
          <w:sz w:val="22"/>
          <w:szCs w:val="22"/>
        </w:rPr>
        <w:tab/>
      </w:r>
      <w:r w:rsidR="001573FF">
        <w:rPr>
          <w:rFonts w:asciiTheme="majorHAnsi" w:hAnsiTheme="majorHAnsi" w:cstheme="majorHAnsi"/>
          <w:sz w:val="22"/>
          <w:szCs w:val="22"/>
        </w:rPr>
        <w:tab/>
      </w:r>
      <w:r w:rsidR="00994252" w:rsidRPr="007D5EE9">
        <w:rPr>
          <w:rFonts w:asciiTheme="majorHAnsi" w:hAnsiTheme="majorHAnsi" w:cstheme="majorHAnsi"/>
          <w:sz w:val="22"/>
          <w:szCs w:val="22"/>
        </w:rPr>
        <w:t>INFORMATION</w:t>
      </w:r>
    </w:p>
    <w:p w14:paraId="6A143FE8" w14:textId="77777777" w:rsidR="00220DD3" w:rsidRDefault="00220DD3" w:rsidP="00D16D75">
      <w:pPr>
        <w:ind w:left="720"/>
        <w:rPr>
          <w:rFonts w:asciiTheme="majorHAnsi" w:hAnsiTheme="majorHAnsi" w:cstheme="majorHAnsi"/>
          <w:b/>
          <w:sz w:val="22"/>
          <w:szCs w:val="22"/>
        </w:rPr>
      </w:pPr>
    </w:p>
    <w:p w14:paraId="6C753D73" w14:textId="02FC4AD6" w:rsidR="00220DD3" w:rsidRPr="009275E3" w:rsidRDefault="00220DD3" w:rsidP="00D16D75">
      <w:pPr>
        <w:ind w:left="720"/>
        <w:rPr>
          <w:rFonts w:asciiTheme="majorHAnsi" w:hAnsiTheme="majorHAnsi" w:cstheme="majorHAnsi"/>
          <w:b/>
          <w:sz w:val="22"/>
          <w:szCs w:val="22"/>
        </w:rPr>
      </w:pPr>
      <w:r w:rsidRPr="00D94276">
        <w:rPr>
          <w:rFonts w:asciiTheme="majorHAnsi" w:hAnsiTheme="majorHAnsi" w:cstheme="majorHAnsi"/>
          <w:b/>
          <w:sz w:val="22"/>
          <w:szCs w:val="22"/>
        </w:rPr>
        <w:t>CLOSED SESSION</w:t>
      </w:r>
    </w:p>
    <w:p w14:paraId="6B65BA8C" w14:textId="50A2151A" w:rsidR="00220DD3" w:rsidRDefault="00220DD3" w:rsidP="00D16D75">
      <w:pPr>
        <w:rPr>
          <w:rFonts w:asciiTheme="majorHAnsi" w:hAnsiTheme="majorHAnsi" w:cstheme="majorHAnsi"/>
        </w:rPr>
      </w:pPr>
      <w:r>
        <w:rPr>
          <w:rFonts w:asciiTheme="majorHAnsi" w:hAnsiTheme="majorHAnsi" w:cstheme="majorHAnsi"/>
          <w:sz w:val="22"/>
          <w:szCs w:val="22"/>
        </w:rPr>
        <w:t xml:space="preserve">       10.</w:t>
      </w:r>
      <w:r w:rsidRPr="00220DD3">
        <w:rPr>
          <w:rFonts w:asciiTheme="majorHAnsi" w:hAnsiTheme="majorHAnsi" w:cstheme="majorHAnsi"/>
        </w:rPr>
        <w:t xml:space="preserve"> </w:t>
      </w:r>
      <w:r>
        <w:rPr>
          <w:rFonts w:asciiTheme="majorHAnsi" w:hAnsiTheme="majorHAnsi" w:cstheme="majorHAnsi"/>
        </w:rPr>
        <w:t xml:space="preserve"> </w:t>
      </w:r>
      <w:r w:rsidRPr="00220DD3">
        <w:rPr>
          <w:rFonts w:asciiTheme="majorHAnsi" w:hAnsiTheme="majorHAnsi" w:cstheme="majorHAnsi"/>
        </w:rPr>
        <w:t xml:space="preserve">Transportation contract proposals review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47722C">
        <w:rPr>
          <w:rFonts w:asciiTheme="majorHAnsi" w:hAnsiTheme="majorHAnsi" w:cstheme="majorHAnsi"/>
        </w:rPr>
        <w:tab/>
      </w:r>
      <w:r>
        <w:rPr>
          <w:rFonts w:asciiTheme="majorHAnsi" w:hAnsiTheme="majorHAnsi" w:cstheme="majorHAnsi"/>
        </w:rPr>
        <w:tab/>
      </w:r>
      <w:r w:rsidRPr="003B065D">
        <w:rPr>
          <w:rFonts w:asciiTheme="majorHAnsi" w:hAnsiTheme="majorHAnsi" w:cstheme="majorHAnsi"/>
          <w:sz w:val="22"/>
          <w:szCs w:val="22"/>
        </w:rPr>
        <w:t>ACTION</w:t>
      </w:r>
    </w:p>
    <w:p w14:paraId="32104F75" w14:textId="77777777" w:rsidR="00220DD3" w:rsidRDefault="00220DD3" w:rsidP="00D16D75">
      <w:pPr>
        <w:rPr>
          <w:rFonts w:asciiTheme="majorHAnsi" w:hAnsiTheme="majorHAnsi" w:cstheme="majorHAnsi"/>
        </w:rPr>
      </w:pPr>
    </w:p>
    <w:p w14:paraId="7179D391" w14:textId="77777777" w:rsidR="009275E3" w:rsidRDefault="00220DD3" w:rsidP="003B065D">
      <w:pPr>
        <w:spacing w:line="480" w:lineRule="auto"/>
        <w:rPr>
          <w:rFonts w:asciiTheme="majorHAnsi" w:hAnsiTheme="majorHAnsi" w:cstheme="majorHAnsi"/>
        </w:rPr>
      </w:pPr>
      <w:r>
        <w:rPr>
          <w:rFonts w:asciiTheme="majorHAnsi" w:hAnsiTheme="majorHAnsi" w:cstheme="majorHAnsi"/>
        </w:rPr>
        <w:t xml:space="preserve">      11.</w:t>
      </w:r>
      <w:r>
        <w:rPr>
          <w:rFonts w:asciiTheme="majorHAnsi" w:hAnsiTheme="majorHAnsi" w:cstheme="majorHAnsi"/>
        </w:rPr>
        <w:tab/>
        <w:t xml:space="preserve">Software transition </w:t>
      </w:r>
      <w:r>
        <w:rPr>
          <w:rFonts w:asciiTheme="majorHAnsi" w:hAnsiTheme="majorHAnsi" w:cstheme="majorHAnsi"/>
        </w:rPr>
        <w:tab/>
      </w:r>
    </w:p>
    <w:p w14:paraId="356A5AE3" w14:textId="7510606E" w:rsidR="00D94276" w:rsidRPr="003B065D" w:rsidRDefault="009275E3" w:rsidP="003B065D">
      <w:pPr>
        <w:spacing w:line="276" w:lineRule="auto"/>
        <w:ind w:left="720"/>
        <w:rPr>
          <w:rFonts w:asciiTheme="majorHAnsi" w:hAnsiTheme="majorHAnsi" w:cstheme="majorHAnsi"/>
          <w:sz w:val="22"/>
          <w:szCs w:val="22"/>
        </w:rPr>
      </w:pPr>
      <w:r w:rsidRPr="003B065D">
        <w:rPr>
          <w:rFonts w:asciiTheme="majorHAnsi" w:hAnsiTheme="majorHAnsi" w:cstheme="majorHAnsi"/>
          <w:b/>
          <w:sz w:val="22"/>
          <w:szCs w:val="22"/>
        </w:rPr>
        <w:t>END C</w:t>
      </w:r>
      <w:r w:rsidR="00D16D75" w:rsidRPr="003B065D">
        <w:rPr>
          <w:rFonts w:asciiTheme="majorHAnsi" w:hAnsiTheme="majorHAnsi" w:cstheme="majorHAnsi"/>
          <w:b/>
          <w:sz w:val="22"/>
          <w:szCs w:val="22"/>
        </w:rPr>
        <w:t>L</w:t>
      </w:r>
      <w:r w:rsidRPr="003B065D">
        <w:rPr>
          <w:rFonts w:asciiTheme="majorHAnsi" w:hAnsiTheme="majorHAnsi" w:cstheme="majorHAnsi"/>
          <w:b/>
          <w:sz w:val="22"/>
          <w:szCs w:val="22"/>
        </w:rPr>
        <w:t>OSED SESSION</w:t>
      </w:r>
      <w:r w:rsidR="00220DD3" w:rsidRPr="003B065D">
        <w:rPr>
          <w:rFonts w:asciiTheme="majorHAnsi" w:hAnsiTheme="majorHAnsi" w:cstheme="majorHAnsi"/>
          <w:b/>
          <w:sz w:val="22"/>
          <w:szCs w:val="22"/>
        </w:rPr>
        <w:tab/>
      </w:r>
      <w:r w:rsidR="00220DD3" w:rsidRPr="003B065D">
        <w:rPr>
          <w:rFonts w:asciiTheme="majorHAnsi" w:hAnsiTheme="majorHAnsi" w:cstheme="majorHAnsi"/>
          <w:sz w:val="22"/>
          <w:szCs w:val="22"/>
        </w:rPr>
        <w:tab/>
      </w:r>
      <w:r w:rsidR="00220DD3" w:rsidRPr="003B065D">
        <w:rPr>
          <w:rFonts w:asciiTheme="majorHAnsi" w:hAnsiTheme="majorHAnsi" w:cstheme="majorHAnsi"/>
          <w:sz w:val="22"/>
          <w:szCs w:val="22"/>
        </w:rPr>
        <w:tab/>
      </w:r>
      <w:r w:rsidR="00220DD3" w:rsidRPr="003B065D">
        <w:rPr>
          <w:rFonts w:asciiTheme="majorHAnsi" w:hAnsiTheme="majorHAnsi" w:cstheme="majorHAnsi"/>
          <w:sz w:val="22"/>
          <w:szCs w:val="22"/>
        </w:rPr>
        <w:tab/>
      </w:r>
      <w:r w:rsidR="00220DD3" w:rsidRPr="003B065D">
        <w:rPr>
          <w:rFonts w:asciiTheme="majorHAnsi" w:hAnsiTheme="majorHAnsi" w:cstheme="majorHAnsi"/>
          <w:sz w:val="22"/>
          <w:szCs w:val="22"/>
        </w:rPr>
        <w:tab/>
      </w:r>
      <w:r w:rsidR="00220DD3" w:rsidRPr="003B065D">
        <w:rPr>
          <w:rFonts w:asciiTheme="majorHAnsi" w:hAnsiTheme="majorHAnsi" w:cstheme="majorHAnsi"/>
          <w:sz w:val="22"/>
          <w:szCs w:val="22"/>
        </w:rPr>
        <w:tab/>
      </w:r>
      <w:r w:rsidRPr="003B065D">
        <w:rPr>
          <w:rFonts w:asciiTheme="majorHAnsi" w:hAnsiTheme="majorHAnsi" w:cstheme="majorHAnsi"/>
          <w:sz w:val="22"/>
          <w:szCs w:val="22"/>
        </w:rPr>
        <w:tab/>
      </w:r>
      <w:r w:rsidR="0047722C" w:rsidRPr="003B065D">
        <w:rPr>
          <w:rFonts w:asciiTheme="majorHAnsi" w:hAnsiTheme="majorHAnsi" w:cstheme="majorHAnsi"/>
          <w:sz w:val="22"/>
          <w:szCs w:val="22"/>
        </w:rPr>
        <w:tab/>
      </w:r>
      <w:r w:rsidR="00220DD3" w:rsidRPr="003B065D">
        <w:rPr>
          <w:rFonts w:asciiTheme="majorHAnsi" w:hAnsiTheme="majorHAnsi" w:cstheme="majorHAnsi"/>
          <w:sz w:val="22"/>
          <w:szCs w:val="22"/>
        </w:rPr>
        <w:tab/>
        <w:t>INFORMATION</w:t>
      </w:r>
    </w:p>
    <w:p w14:paraId="5E443628" w14:textId="77777777" w:rsidR="00220DD3" w:rsidRPr="003B065D" w:rsidRDefault="00D94276" w:rsidP="00D16D75">
      <w:pPr>
        <w:rPr>
          <w:rFonts w:asciiTheme="majorHAnsi" w:hAnsiTheme="majorHAnsi" w:cstheme="majorHAnsi"/>
          <w:sz w:val="22"/>
          <w:szCs w:val="22"/>
        </w:rPr>
      </w:pP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p>
    <w:p w14:paraId="69108DEB" w14:textId="1B2F678F" w:rsidR="00220DD3" w:rsidRPr="003B065D" w:rsidRDefault="0047722C" w:rsidP="00D16D75">
      <w:pPr>
        <w:ind w:left="720"/>
        <w:jc w:val="both"/>
        <w:rPr>
          <w:rFonts w:asciiTheme="majorHAnsi" w:hAnsiTheme="majorHAnsi" w:cstheme="majorHAnsi"/>
          <w:b/>
          <w:sz w:val="22"/>
          <w:szCs w:val="22"/>
        </w:rPr>
      </w:pPr>
      <w:r w:rsidRPr="003B065D">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181FD01C" wp14:editId="1F005E76">
                <wp:simplePos x="0" y="0"/>
                <wp:positionH relativeFrom="margin">
                  <wp:align>center</wp:align>
                </wp:positionH>
                <wp:positionV relativeFrom="paragraph">
                  <wp:posOffset>419100</wp:posOffset>
                </wp:positionV>
                <wp:extent cx="6398895" cy="685800"/>
                <wp:effectExtent l="0" t="0" r="20955" b="19050"/>
                <wp:wrapThrough wrapText="bothSides">
                  <wp:wrapPolygon edited="0">
                    <wp:start x="0" y="0"/>
                    <wp:lineTo x="0" y="21600"/>
                    <wp:lineTo x="21606" y="21600"/>
                    <wp:lineTo x="2160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685800"/>
                        </a:xfrm>
                        <a:prstGeom prst="rect">
                          <a:avLst/>
                        </a:prstGeom>
                        <a:solidFill>
                          <a:srgbClr val="FFFFFF"/>
                        </a:solidFill>
                        <a:ln w="12700">
                          <a:solidFill>
                            <a:srgbClr val="000000"/>
                          </a:solidFill>
                          <a:miter lim="800000"/>
                          <a:headEnd/>
                          <a:tailEnd/>
                        </a:ln>
                      </wps:spPr>
                      <wps:txbx>
                        <w:txbxContent>
                          <w:p w14:paraId="27A35EE1" w14:textId="1A0038C8" w:rsidR="00356CF0" w:rsidRPr="003B065D" w:rsidRDefault="00356CF0" w:rsidP="00356CF0">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356CF0" w:rsidRPr="00B661FA" w:rsidRDefault="00356CF0" w:rsidP="00DD4511">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FD01C" id="_x0000_t202" coordsize="21600,21600" o:spt="202" path="m,l,21600r21600,l21600,xe">
                <v:stroke joinstyle="miter"/>
                <v:path gradientshapeok="t" o:connecttype="rect"/>
              </v:shapetype>
              <v:shape id="Text Box 1" o:spid="_x0000_s1026" type="#_x0000_t202" style="position:absolute;left:0;text-align:left;margin-left:0;margin-top:33pt;width:503.85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" strokeweight="1pt">
                <v:textbox inset="36pt,,36pt">
                  <w:txbxContent>
                    <w:p w14:paraId="27A35EE1" w14:textId="1A0038C8" w:rsidR="00356CF0" w:rsidRPr="003B065D" w:rsidRDefault="00356CF0" w:rsidP="00356CF0">
                      <w:pPr>
                        <w:pStyle w:val="Heading1"/>
                        <w:pBdr>
                          <w:bottom w:val="single" w:sz="6" w:space="8" w:color="CCCCCC"/>
                        </w:pBdr>
                        <w:spacing w:after="450"/>
                        <w:rPr>
                          <w:rFonts w:asciiTheme="minorHAnsi" w:hAnsiTheme="minorHAnsi"/>
                          <w:b w:val="0"/>
                          <w:sz w:val="24"/>
                          <w:szCs w:val="24"/>
                        </w:rPr>
                      </w:pPr>
                      <w:bookmarkStart w:id="1" w:name="_GoBack"/>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356CF0" w:rsidRPr="00B661FA" w:rsidRDefault="00356CF0" w:rsidP="00DD4511">
                      <w:pPr>
                        <w:rPr>
                          <w:b/>
                        </w:rPr>
                      </w:pPr>
                      <w:r w:rsidRPr="00B661FA">
                        <w:t xml:space="preserve">. </w:t>
                      </w:r>
                      <w:bookmarkEnd w:id="1"/>
                    </w:p>
                  </w:txbxContent>
                </v:textbox>
                <w10:wrap type="through" anchorx="margin"/>
              </v:shape>
            </w:pict>
          </mc:Fallback>
        </mc:AlternateContent>
      </w:r>
      <w:r w:rsidR="000C5090" w:rsidRPr="003B065D">
        <w:rPr>
          <w:rFonts w:asciiTheme="majorHAnsi" w:hAnsiTheme="majorHAnsi" w:cstheme="majorHAnsi"/>
          <w:b/>
          <w:sz w:val="22"/>
          <w:szCs w:val="22"/>
        </w:rPr>
        <w:t>A</w:t>
      </w:r>
      <w:r w:rsidR="00D16D75" w:rsidRPr="003B065D">
        <w:rPr>
          <w:rFonts w:asciiTheme="majorHAnsi" w:hAnsiTheme="majorHAnsi" w:cstheme="majorHAnsi"/>
          <w:b/>
          <w:sz w:val="22"/>
          <w:szCs w:val="22"/>
        </w:rPr>
        <w:t>D</w:t>
      </w:r>
      <w:r w:rsidR="000C5090" w:rsidRPr="003B065D">
        <w:rPr>
          <w:rFonts w:asciiTheme="majorHAnsi" w:hAnsiTheme="majorHAnsi" w:cstheme="majorHAnsi"/>
          <w:b/>
          <w:sz w:val="22"/>
          <w:szCs w:val="22"/>
        </w:rPr>
        <w:t>JOURNMEN</w:t>
      </w:r>
      <w:r w:rsidR="002A20E8" w:rsidRPr="003B065D">
        <w:rPr>
          <w:rFonts w:asciiTheme="majorHAnsi" w:hAnsiTheme="majorHAnsi" w:cstheme="majorHAnsi"/>
          <w:b/>
          <w:sz w:val="22"/>
          <w:szCs w:val="22"/>
        </w:rPr>
        <w:t>T</w:t>
      </w:r>
    </w:p>
    <w:p w14:paraId="1C7CFCD4" w14:textId="65E4F246" w:rsidR="001744FB" w:rsidRPr="007D5EE9" w:rsidRDefault="0047722C" w:rsidP="00D16D75">
      <w:pPr>
        <w:jc w:val="both"/>
        <w:rPr>
          <w:rFonts w:asciiTheme="majorHAnsi" w:hAnsiTheme="majorHAnsi" w:cstheme="majorHAnsi"/>
          <w:b/>
          <w:sz w:val="22"/>
          <w:szCs w:val="22"/>
        </w:rPr>
      </w:pPr>
      <w:r>
        <w:rPr>
          <w:rFonts w:asciiTheme="majorHAnsi" w:hAnsiTheme="majorHAnsi" w:cstheme="majorHAnsi"/>
          <w:b/>
          <w:sz w:val="22"/>
          <w:szCs w:val="22"/>
        </w:rPr>
        <w:t xml:space="preserve"> </w:t>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p>
    <w:p w14:paraId="3235322F" w14:textId="77777777" w:rsidR="00703330" w:rsidRPr="00B17EB1" w:rsidRDefault="00703330" w:rsidP="00703330">
      <w:pPr>
        <w:spacing w:line="276" w:lineRule="auto"/>
        <w:contextualSpacing/>
        <w:jc w:val="center"/>
        <w:rPr>
          <w:rFonts w:asciiTheme="majorHAnsi" w:hAnsiTheme="majorHAnsi" w:cstheme="majorHAnsi"/>
          <w:b/>
        </w:rPr>
      </w:pPr>
      <w:r w:rsidRPr="00B17EB1">
        <w:rPr>
          <w:rFonts w:asciiTheme="majorHAnsi" w:hAnsiTheme="majorHAnsi" w:cstheme="majorHAnsi"/>
          <w:b/>
        </w:rPr>
        <w:lastRenderedPageBreak/>
        <w:t>FACT Board of Directors Meeting Minutes</w:t>
      </w:r>
    </w:p>
    <w:p w14:paraId="3DD314E8" w14:textId="77777777" w:rsidR="00703330" w:rsidRPr="00B17EB1" w:rsidRDefault="00703330" w:rsidP="00703330">
      <w:pPr>
        <w:spacing w:line="276" w:lineRule="auto"/>
        <w:contextualSpacing/>
        <w:jc w:val="center"/>
        <w:rPr>
          <w:rFonts w:asciiTheme="majorHAnsi" w:hAnsiTheme="majorHAnsi" w:cstheme="majorHAnsi"/>
          <w:b/>
        </w:rPr>
      </w:pPr>
      <w:r w:rsidRPr="00B17EB1">
        <w:rPr>
          <w:rFonts w:asciiTheme="majorHAnsi" w:hAnsiTheme="majorHAnsi" w:cstheme="majorHAnsi"/>
        </w:rPr>
        <w:t>April 18, 2019</w:t>
      </w:r>
    </w:p>
    <w:p w14:paraId="65D5EE55" w14:textId="77777777" w:rsidR="00703330" w:rsidRPr="00B17EB1" w:rsidRDefault="00703330" w:rsidP="00703330">
      <w:pPr>
        <w:spacing w:line="276" w:lineRule="auto"/>
        <w:jc w:val="center"/>
        <w:rPr>
          <w:rFonts w:asciiTheme="majorHAnsi" w:hAnsiTheme="majorHAnsi" w:cstheme="majorHAnsi"/>
        </w:rPr>
      </w:pPr>
      <w:r w:rsidRPr="00B17EB1">
        <w:rPr>
          <w:rFonts w:asciiTheme="majorHAnsi" w:hAnsiTheme="majorHAnsi" w:cstheme="majorHAnsi"/>
        </w:rPr>
        <w:t>Braille Institute, San Diego</w:t>
      </w:r>
    </w:p>
    <w:p w14:paraId="5B251BDA" w14:textId="77777777" w:rsidR="00703330" w:rsidRPr="00B17EB1" w:rsidRDefault="00703330" w:rsidP="00703330">
      <w:pPr>
        <w:tabs>
          <w:tab w:val="center" w:pos="5040"/>
        </w:tabs>
        <w:spacing w:line="276" w:lineRule="auto"/>
        <w:jc w:val="center"/>
        <w:rPr>
          <w:rFonts w:asciiTheme="majorHAnsi" w:hAnsiTheme="majorHAnsi" w:cstheme="majorHAnsi"/>
          <w:lang w:val="es-MX"/>
        </w:rPr>
      </w:pPr>
      <w:r w:rsidRPr="00B17EB1">
        <w:rPr>
          <w:rFonts w:asciiTheme="majorHAnsi" w:hAnsiTheme="majorHAnsi" w:cstheme="majorHAnsi"/>
          <w:lang w:val="es-MX"/>
        </w:rPr>
        <w:t xml:space="preserve">4555 </w:t>
      </w:r>
      <w:proofErr w:type="spellStart"/>
      <w:r w:rsidRPr="00B17EB1">
        <w:rPr>
          <w:rFonts w:asciiTheme="majorHAnsi" w:hAnsiTheme="majorHAnsi" w:cstheme="majorHAnsi"/>
          <w:lang w:val="es-MX"/>
        </w:rPr>
        <w:t>Executive</w:t>
      </w:r>
      <w:proofErr w:type="spellEnd"/>
      <w:r w:rsidRPr="00B17EB1">
        <w:rPr>
          <w:rFonts w:asciiTheme="majorHAnsi" w:hAnsiTheme="majorHAnsi" w:cstheme="majorHAnsi"/>
          <w:lang w:val="es-MX"/>
        </w:rPr>
        <w:t xml:space="preserve"> Dr., San Diego, CA 92121</w:t>
      </w:r>
    </w:p>
    <w:p w14:paraId="39AA6664" w14:textId="77777777" w:rsidR="00703330" w:rsidRPr="00B17EB1" w:rsidRDefault="00703330" w:rsidP="00703330">
      <w:pPr>
        <w:tabs>
          <w:tab w:val="center" w:pos="5040"/>
        </w:tabs>
        <w:spacing w:line="276" w:lineRule="auto"/>
        <w:jc w:val="center"/>
        <w:rPr>
          <w:rFonts w:asciiTheme="majorHAnsi" w:hAnsiTheme="majorHAnsi" w:cstheme="majorHAnsi"/>
          <w:lang w:val="es-MX"/>
        </w:rPr>
      </w:pPr>
    </w:p>
    <w:tbl>
      <w:tblPr>
        <w:tblW w:w="105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150"/>
        <w:gridCol w:w="8370"/>
      </w:tblGrid>
      <w:tr w:rsidR="00703330" w:rsidRPr="00B17EB1" w14:paraId="5F9BA974" w14:textId="77777777" w:rsidTr="00703330">
        <w:trPr>
          <w:trHeight w:val="638"/>
        </w:trPr>
        <w:tc>
          <w:tcPr>
            <w:tcW w:w="2150" w:type="dxa"/>
            <w:tcBorders>
              <w:top w:val="single" w:sz="8" w:space="0" w:color="auto"/>
              <w:left w:val="single" w:sz="8" w:space="0" w:color="auto"/>
              <w:bottom w:val="single" w:sz="4" w:space="0" w:color="auto"/>
              <w:right w:val="single" w:sz="4" w:space="0" w:color="auto"/>
            </w:tcBorders>
          </w:tcPr>
          <w:p w14:paraId="5926EF41" w14:textId="77777777" w:rsidR="00703330" w:rsidRPr="00B17EB1" w:rsidRDefault="00703330" w:rsidP="00703330">
            <w:pPr>
              <w:spacing w:line="276" w:lineRule="auto"/>
              <w:rPr>
                <w:rFonts w:asciiTheme="majorHAnsi" w:hAnsiTheme="majorHAnsi" w:cstheme="majorHAnsi"/>
                <w:color w:val="000000"/>
              </w:rPr>
            </w:pPr>
            <w:r w:rsidRPr="00B17EB1">
              <w:rPr>
                <w:rFonts w:asciiTheme="majorHAnsi" w:hAnsiTheme="majorHAnsi" w:cstheme="majorHAnsi"/>
                <w:color w:val="000000"/>
              </w:rPr>
              <w:t>Board Members Attending</w:t>
            </w:r>
          </w:p>
        </w:tc>
        <w:tc>
          <w:tcPr>
            <w:tcW w:w="8370" w:type="dxa"/>
            <w:tcBorders>
              <w:top w:val="single" w:sz="8" w:space="0" w:color="auto"/>
              <w:left w:val="single" w:sz="4" w:space="0" w:color="auto"/>
              <w:bottom w:val="single" w:sz="4" w:space="0" w:color="auto"/>
              <w:right w:val="single" w:sz="8" w:space="0" w:color="auto"/>
            </w:tcBorders>
          </w:tcPr>
          <w:p w14:paraId="45B58427"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Hon. George Gastil, Hon. John Aguilera, LaVonna Connelly, Hon. Phil Monroe, Hon. Bob Campbell, Susan Hafner, Hon. Kellie Shay Hinze, Hon. Jewel Edson, Gideon Marcus, and &amp; Hon. Dave Roberts via phone conferencing.</w:t>
            </w:r>
          </w:p>
        </w:tc>
      </w:tr>
      <w:tr w:rsidR="00703330" w:rsidRPr="00B17EB1" w14:paraId="5145730A" w14:textId="77777777" w:rsidTr="00703330">
        <w:trPr>
          <w:trHeight w:val="755"/>
        </w:trPr>
        <w:tc>
          <w:tcPr>
            <w:tcW w:w="2150" w:type="dxa"/>
            <w:tcBorders>
              <w:top w:val="single" w:sz="4" w:space="0" w:color="auto"/>
              <w:left w:val="single" w:sz="8" w:space="0" w:color="auto"/>
              <w:bottom w:val="single" w:sz="4" w:space="0" w:color="auto"/>
              <w:right w:val="single" w:sz="4" w:space="0" w:color="auto"/>
            </w:tcBorders>
          </w:tcPr>
          <w:p w14:paraId="71C0A672" w14:textId="77777777" w:rsidR="00703330" w:rsidRPr="00B17EB1" w:rsidRDefault="00703330" w:rsidP="00703330">
            <w:pPr>
              <w:spacing w:line="276" w:lineRule="auto"/>
              <w:rPr>
                <w:rFonts w:asciiTheme="majorHAnsi" w:hAnsiTheme="majorHAnsi" w:cstheme="majorHAnsi"/>
                <w:color w:val="000000"/>
              </w:rPr>
            </w:pPr>
            <w:r w:rsidRPr="00B17EB1">
              <w:rPr>
                <w:rFonts w:asciiTheme="majorHAnsi" w:hAnsiTheme="majorHAnsi" w:cstheme="majorHAnsi"/>
                <w:color w:val="000000"/>
              </w:rPr>
              <w:t>TAC Members Attending</w:t>
            </w:r>
          </w:p>
        </w:tc>
        <w:tc>
          <w:tcPr>
            <w:tcW w:w="8370" w:type="dxa"/>
            <w:tcBorders>
              <w:top w:val="single" w:sz="4" w:space="0" w:color="auto"/>
              <w:left w:val="single" w:sz="4" w:space="0" w:color="auto"/>
              <w:bottom w:val="single" w:sz="4" w:space="0" w:color="auto"/>
              <w:right w:val="single" w:sz="8" w:space="0" w:color="auto"/>
            </w:tcBorders>
          </w:tcPr>
          <w:p w14:paraId="06BE656B"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Muggs Stoll- SANDAG, Brian Lane- SANDAG</w:t>
            </w:r>
          </w:p>
        </w:tc>
      </w:tr>
      <w:tr w:rsidR="00703330" w:rsidRPr="00B17EB1" w14:paraId="70F8B5D2" w14:textId="77777777" w:rsidTr="00703330">
        <w:trPr>
          <w:trHeight w:val="260"/>
        </w:trPr>
        <w:tc>
          <w:tcPr>
            <w:tcW w:w="2150" w:type="dxa"/>
            <w:tcBorders>
              <w:top w:val="single" w:sz="4" w:space="0" w:color="auto"/>
              <w:left w:val="single" w:sz="8" w:space="0" w:color="auto"/>
              <w:bottom w:val="single" w:sz="4" w:space="0" w:color="auto"/>
              <w:right w:val="single" w:sz="4" w:space="0" w:color="auto"/>
            </w:tcBorders>
          </w:tcPr>
          <w:p w14:paraId="705B372C" w14:textId="77777777" w:rsidR="00703330" w:rsidRPr="00B17EB1" w:rsidRDefault="00703330" w:rsidP="00703330">
            <w:pPr>
              <w:spacing w:line="276" w:lineRule="auto"/>
              <w:rPr>
                <w:rFonts w:asciiTheme="majorHAnsi" w:hAnsiTheme="majorHAnsi" w:cstheme="majorHAnsi"/>
                <w:color w:val="000000"/>
              </w:rPr>
            </w:pPr>
            <w:r w:rsidRPr="00B17EB1">
              <w:rPr>
                <w:rFonts w:asciiTheme="majorHAnsi" w:hAnsiTheme="majorHAnsi" w:cstheme="majorHAnsi"/>
                <w:color w:val="000000"/>
              </w:rPr>
              <w:t>Staff Attending</w:t>
            </w:r>
          </w:p>
        </w:tc>
        <w:tc>
          <w:tcPr>
            <w:tcW w:w="8370" w:type="dxa"/>
            <w:tcBorders>
              <w:top w:val="single" w:sz="4" w:space="0" w:color="auto"/>
              <w:left w:val="single" w:sz="4" w:space="0" w:color="auto"/>
              <w:bottom w:val="single" w:sz="4" w:space="0" w:color="auto"/>
              <w:right w:val="single" w:sz="8" w:space="0" w:color="auto"/>
            </w:tcBorders>
          </w:tcPr>
          <w:p w14:paraId="76608C71"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Arun Prem, Meagan Schmidt, Budd Anderson, Julius Burgos, Ali Poorman, Kalin Alston</w:t>
            </w:r>
          </w:p>
        </w:tc>
      </w:tr>
      <w:tr w:rsidR="00703330" w:rsidRPr="00B17EB1" w14:paraId="3B6EABA4" w14:textId="77777777" w:rsidTr="00703330">
        <w:trPr>
          <w:trHeight w:val="287"/>
        </w:trPr>
        <w:tc>
          <w:tcPr>
            <w:tcW w:w="2150" w:type="dxa"/>
            <w:tcBorders>
              <w:top w:val="single" w:sz="4" w:space="0" w:color="auto"/>
              <w:left w:val="single" w:sz="8" w:space="0" w:color="auto"/>
              <w:bottom w:val="single" w:sz="4" w:space="0" w:color="auto"/>
              <w:right w:val="single" w:sz="4" w:space="0" w:color="auto"/>
            </w:tcBorders>
          </w:tcPr>
          <w:p w14:paraId="1064335A" w14:textId="77777777" w:rsidR="00703330" w:rsidRPr="00B17EB1" w:rsidRDefault="00703330" w:rsidP="00703330">
            <w:pPr>
              <w:spacing w:line="276" w:lineRule="auto"/>
              <w:rPr>
                <w:rFonts w:asciiTheme="majorHAnsi" w:hAnsiTheme="majorHAnsi" w:cstheme="majorHAnsi"/>
                <w:color w:val="000000"/>
              </w:rPr>
            </w:pPr>
            <w:r w:rsidRPr="00B17EB1">
              <w:rPr>
                <w:rFonts w:asciiTheme="majorHAnsi" w:hAnsiTheme="majorHAnsi" w:cstheme="majorHAnsi"/>
                <w:color w:val="000000"/>
              </w:rPr>
              <w:t>Public/Guests</w:t>
            </w:r>
          </w:p>
        </w:tc>
        <w:tc>
          <w:tcPr>
            <w:tcW w:w="8370" w:type="dxa"/>
            <w:tcBorders>
              <w:top w:val="single" w:sz="4" w:space="0" w:color="auto"/>
              <w:left w:val="single" w:sz="4" w:space="0" w:color="auto"/>
              <w:bottom w:val="single" w:sz="4" w:space="0" w:color="auto"/>
              <w:right w:val="single" w:sz="8" w:space="0" w:color="auto"/>
            </w:tcBorders>
          </w:tcPr>
          <w:p w14:paraId="6F12B31F"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Jay Hatfield- Braille Institute, Danna Cotman, Esq.- ARC IP Law, Hon. Colin Parent- Circulate San Diego, Maya Rosas- Circulate San Diego, Catherine Manis- City of San Marcos Senior Center</w:t>
            </w:r>
          </w:p>
        </w:tc>
      </w:tr>
      <w:tr w:rsidR="00703330" w:rsidRPr="00B17EB1" w14:paraId="0BE11FB3" w14:textId="77777777" w:rsidTr="00703330">
        <w:trPr>
          <w:trHeight w:val="647"/>
        </w:trPr>
        <w:tc>
          <w:tcPr>
            <w:tcW w:w="2150" w:type="dxa"/>
            <w:tcBorders>
              <w:top w:val="single" w:sz="4" w:space="0" w:color="auto"/>
              <w:left w:val="single" w:sz="8" w:space="0" w:color="auto"/>
              <w:bottom w:val="single" w:sz="4" w:space="0" w:color="auto"/>
              <w:right w:val="single" w:sz="4" w:space="0" w:color="auto"/>
            </w:tcBorders>
          </w:tcPr>
          <w:p w14:paraId="1FBB8454" w14:textId="77777777" w:rsidR="00703330" w:rsidRPr="00B17EB1" w:rsidRDefault="00703330" w:rsidP="00703330">
            <w:pPr>
              <w:spacing w:line="276" w:lineRule="auto"/>
              <w:rPr>
                <w:rFonts w:asciiTheme="majorHAnsi" w:hAnsiTheme="majorHAnsi" w:cstheme="majorHAnsi"/>
                <w:color w:val="000000"/>
              </w:rPr>
            </w:pPr>
            <w:r w:rsidRPr="00B17EB1">
              <w:rPr>
                <w:rFonts w:asciiTheme="majorHAnsi" w:hAnsiTheme="majorHAnsi" w:cstheme="majorHAnsi"/>
                <w:color w:val="000000"/>
              </w:rPr>
              <w:t>Public Comments</w:t>
            </w:r>
          </w:p>
        </w:tc>
        <w:tc>
          <w:tcPr>
            <w:tcW w:w="8370" w:type="dxa"/>
            <w:tcBorders>
              <w:top w:val="single" w:sz="4" w:space="0" w:color="auto"/>
              <w:left w:val="single" w:sz="4" w:space="0" w:color="auto"/>
              <w:bottom w:val="single" w:sz="4" w:space="0" w:color="auto"/>
              <w:right w:val="single" w:sz="8" w:space="0" w:color="auto"/>
            </w:tcBorders>
          </w:tcPr>
          <w:p w14:paraId="77D04482"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No public comment to report.</w:t>
            </w:r>
          </w:p>
        </w:tc>
      </w:tr>
      <w:tr w:rsidR="00703330" w:rsidRPr="00B17EB1" w14:paraId="77F7B80E" w14:textId="77777777" w:rsidTr="00703330">
        <w:trPr>
          <w:trHeight w:val="647"/>
        </w:trPr>
        <w:tc>
          <w:tcPr>
            <w:tcW w:w="2150" w:type="dxa"/>
            <w:tcBorders>
              <w:top w:val="single" w:sz="4" w:space="0" w:color="auto"/>
              <w:left w:val="single" w:sz="8" w:space="0" w:color="auto"/>
              <w:bottom w:val="single" w:sz="4" w:space="0" w:color="auto"/>
              <w:right w:val="single" w:sz="4" w:space="0" w:color="auto"/>
            </w:tcBorders>
          </w:tcPr>
          <w:p w14:paraId="5689BBDD" w14:textId="77777777" w:rsidR="00703330" w:rsidRPr="00B17EB1" w:rsidRDefault="00703330" w:rsidP="00703330">
            <w:pPr>
              <w:spacing w:line="276" w:lineRule="auto"/>
              <w:rPr>
                <w:rFonts w:asciiTheme="majorHAnsi" w:hAnsiTheme="majorHAnsi" w:cstheme="majorHAnsi"/>
                <w:color w:val="000000"/>
              </w:rPr>
            </w:pPr>
            <w:r w:rsidRPr="00B17EB1">
              <w:rPr>
                <w:rFonts w:asciiTheme="majorHAnsi" w:hAnsiTheme="majorHAnsi" w:cstheme="majorHAnsi"/>
                <w:color w:val="000000"/>
              </w:rPr>
              <w:t>Welcoming Remarks</w:t>
            </w:r>
          </w:p>
        </w:tc>
        <w:tc>
          <w:tcPr>
            <w:tcW w:w="8370" w:type="dxa"/>
            <w:tcBorders>
              <w:top w:val="single" w:sz="4" w:space="0" w:color="auto"/>
              <w:left w:val="single" w:sz="4" w:space="0" w:color="auto"/>
              <w:bottom w:val="single" w:sz="4" w:space="0" w:color="auto"/>
              <w:right w:val="single" w:sz="8" w:space="0" w:color="auto"/>
            </w:tcBorders>
          </w:tcPr>
          <w:p w14:paraId="7CF90312"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Hon. George Gastil began the Retreat introducing the meeting’s host, Jay Hatfield- Executive Director of the Braille Institute.  Jay welcomed everyone and spoke of Braille Institute’s 100</w:t>
            </w:r>
            <w:r w:rsidRPr="00B17EB1">
              <w:rPr>
                <w:rFonts w:asciiTheme="majorHAnsi" w:hAnsiTheme="majorHAnsi" w:cstheme="majorHAnsi"/>
                <w:color w:val="000000"/>
                <w:vertAlign w:val="superscript"/>
              </w:rPr>
              <w:t>th</w:t>
            </w:r>
            <w:r w:rsidRPr="00B17EB1">
              <w:rPr>
                <w:rFonts w:asciiTheme="majorHAnsi" w:hAnsiTheme="majorHAnsi" w:cstheme="majorHAnsi"/>
                <w:color w:val="000000"/>
              </w:rPr>
              <w:t xml:space="preserve"> year anniversary, who and how the Institute helps partially to completely blind people, and acknowledged their 200 + volunteers. </w:t>
            </w:r>
          </w:p>
        </w:tc>
      </w:tr>
      <w:tr w:rsidR="00703330" w:rsidRPr="00B17EB1" w14:paraId="2EC8904F" w14:textId="77777777" w:rsidTr="00703330">
        <w:trPr>
          <w:trHeight w:val="458"/>
        </w:trPr>
        <w:tc>
          <w:tcPr>
            <w:tcW w:w="2150" w:type="dxa"/>
            <w:tcBorders>
              <w:top w:val="single" w:sz="4" w:space="0" w:color="auto"/>
              <w:left w:val="single" w:sz="8" w:space="0" w:color="auto"/>
              <w:bottom w:val="single" w:sz="8" w:space="0" w:color="auto"/>
              <w:right w:val="single" w:sz="8" w:space="0" w:color="auto"/>
            </w:tcBorders>
          </w:tcPr>
          <w:p w14:paraId="755CEE4A" w14:textId="05AB6DED" w:rsidR="00703330" w:rsidRPr="00B17EB1" w:rsidRDefault="00703330" w:rsidP="00703330">
            <w:pPr>
              <w:spacing w:line="276" w:lineRule="auto"/>
              <w:rPr>
                <w:rFonts w:asciiTheme="majorHAnsi" w:hAnsiTheme="majorHAnsi" w:cstheme="majorHAnsi"/>
                <w:color w:val="000000"/>
              </w:rPr>
            </w:pPr>
            <w:r w:rsidRPr="00B17EB1">
              <w:rPr>
                <w:rFonts w:asciiTheme="majorHAnsi" w:hAnsiTheme="majorHAnsi" w:cstheme="majorHAnsi"/>
                <w:b/>
                <w:color w:val="000000"/>
              </w:rPr>
              <w:t>Part A-</w:t>
            </w:r>
            <w:r w:rsidRPr="00B17EB1">
              <w:rPr>
                <w:rFonts w:asciiTheme="majorHAnsi" w:hAnsiTheme="majorHAnsi" w:cstheme="majorHAnsi"/>
                <w:color w:val="000000"/>
              </w:rPr>
              <w:t xml:space="preserve"> INTRODUCTIONS, REGULAR BUSINESS</w:t>
            </w:r>
          </w:p>
        </w:tc>
        <w:tc>
          <w:tcPr>
            <w:tcW w:w="8370" w:type="dxa"/>
            <w:tcBorders>
              <w:top w:val="single" w:sz="4" w:space="0" w:color="auto"/>
              <w:left w:val="single" w:sz="8" w:space="0" w:color="auto"/>
              <w:bottom w:val="single" w:sz="4" w:space="0" w:color="auto"/>
              <w:right w:val="single" w:sz="8" w:space="0" w:color="auto"/>
            </w:tcBorders>
          </w:tcPr>
          <w:p w14:paraId="092E7ACE"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George thanked Hon. John Aguilera for running the monthly Board Meetings in his absence.  </w:t>
            </w:r>
          </w:p>
          <w:p w14:paraId="5729F64B"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John introduced Hon. Kellie Shay Hinze as FACT’s newest Board member.  </w:t>
            </w:r>
          </w:p>
          <w:p w14:paraId="7FDA83B1"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George introduced Danna Cotman, Esq. founder and president of ARC IP Law and Counsel for FACT.</w:t>
            </w:r>
          </w:p>
          <w:p w14:paraId="744107A3" w14:textId="77777777" w:rsidR="00703330" w:rsidRPr="00B17EB1" w:rsidRDefault="00703330" w:rsidP="00703330">
            <w:pPr>
              <w:spacing w:line="276" w:lineRule="auto"/>
              <w:jc w:val="both"/>
              <w:rPr>
                <w:rFonts w:asciiTheme="majorHAnsi" w:hAnsiTheme="majorHAnsi" w:cstheme="majorHAnsi"/>
                <w:color w:val="000000"/>
              </w:rPr>
            </w:pPr>
          </w:p>
          <w:p w14:paraId="7CFB2571" w14:textId="77777777" w:rsidR="00703330" w:rsidRPr="00B17EB1" w:rsidRDefault="00703330" w:rsidP="00703330">
            <w:pPr>
              <w:spacing w:line="276" w:lineRule="auto"/>
              <w:jc w:val="both"/>
              <w:rPr>
                <w:rFonts w:asciiTheme="majorHAnsi" w:hAnsiTheme="majorHAnsi" w:cstheme="majorHAnsi"/>
                <w:b/>
                <w:i/>
                <w:color w:val="000000"/>
              </w:rPr>
            </w:pPr>
            <w:r w:rsidRPr="00B17EB1">
              <w:rPr>
                <w:rFonts w:asciiTheme="majorHAnsi" w:hAnsiTheme="majorHAnsi" w:cstheme="majorHAnsi"/>
                <w:b/>
                <w:i/>
                <w:color w:val="000000"/>
              </w:rPr>
              <w:t>Motion to approve the February 28</w:t>
            </w:r>
            <w:r w:rsidRPr="00B17EB1">
              <w:rPr>
                <w:rFonts w:asciiTheme="majorHAnsi" w:hAnsiTheme="majorHAnsi" w:cstheme="majorHAnsi"/>
                <w:b/>
                <w:i/>
                <w:color w:val="000000"/>
                <w:vertAlign w:val="superscript"/>
              </w:rPr>
              <w:t>th</w:t>
            </w:r>
            <w:r w:rsidRPr="00B17EB1">
              <w:rPr>
                <w:rFonts w:asciiTheme="majorHAnsi" w:hAnsiTheme="majorHAnsi" w:cstheme="majorHAnsi"/>
                <w:b/>
                <w:i/>
                <w:color w:val="000000"/>
              </w:rPr>
              <w:t xml:space="preserve"> Board Meeting minutes made by Hon. George Gastil.  Second by Hon. Jewel Edson.  George</w:t>
            </w:r>
            <w:r w:rsidRPr="00B17EB1">
              <w:rPr>
                <w:rFonts w:asciiTheme="majorHAnsi" w:hAnsiTheme="majorHAnsi" w:cstheme="majorHAnsi"/>
                <w:b/>
                <w:color w:val="000000"/>
              </w:rPr>
              <w:t xml:space="preserve"> </w:t>
            </w:r>
            <w:r w:rsidRPr="00B17EB1">
              <w:rPr>
                <w:rFonts w:asciiTheme="majorHAnsi" w:hAnsiTheme="majorHAnsi" w:cstheme="majorHAnsi"/>
                <w:b/>
                <w:i/>
                <w:color w:val="000000"/>
              </w:rPr>
              <w:t xml:space="preserve">abstained due to his absence at the Feb. meeting.  </w:t>
            </w:r>
            <w:r w:rsidRPr="00B17EB1">
              <w:rPr>
                <w:rFonts w:asciiTheme="majorHAnsi" w:hAnsiTheme="majorHAnsi" w:cstheme="majorHAnsi"/>
                <w:i/>
                <w:color w:val="000000"/>
              </w:rPr>
              <w:t xml:space="preserve"> </w:t>
            </w:r>
            <w:r w:rsidRPr="00B17EB1">
              <w:rPr>
                <w:rFonts w:asciiTheme="majorHAnsi" w:hAnsiTheme="majorHAnsi" w:cstheme="majorHAnsi"/>
                <w:b/>
                <w:i/>
                <w:color w:val="000000"/>
              </w:rPr>
              <w:t>The motion passed unanimously.</w:t>
            </w:r>
          </w:p>
          <w:p w14:paraId="00D7DCDF" w14:textId="77777777" w:rsidR="00703330" w:rsidRPr="00B17EB1" w:rsidRDefault="00703330" w:rsidP="00703330">
            <w:pPr>
              <w:spacing w:line="276" w:lineRule="auto"/>
              <w:jc w:val="both"/>
              <w:rPr>
                <w:rFonts w:asciiTheme="majorHAnsi" w:hAnsiTheme="majorHAnsi" w:cstheme="majorHAnsi"/>
                <w:i/>
                <w:color w:val="000000"/>
              </w:rPr>
            </w:pPr>
          </w:p>
          <w:p w14:paraId="49D861E7"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b/>
                <w:color w:val="000000"/>
              </w:rPr>
              <w:t>Office relocation:</w:t>
            </w:r>
            <w:r w:rsidRPr="00B17EB1">
              <w:rPr>
                <w:rFonts w:asciiTheme="majorHAnsi" w:hAnsiTheme="majorHAnsi" w:cstheme="majorHAnsi"/>
                <w:color w:val="000000"/>
              </w:rPr>
              <w:t xml:space="preserve"> Arun recapped the office relocation to 516 Civic Center Dr.  </w:t>
            </w:r>
          </w:p>
          <w:p w14:paraId="7DCEF3FE" w14:textId="77777777" w:rsidR="00703330" w:rsidRPr="00B17EB1" w:rsidRDefault="00703330" w:rsidP="00703330">
            <w:pPr>
              <w:spacing w:line="276" w:lineRule="auto"/>
              <w:jc w:val="both"/>
              <w:rPr>
                <w:rFonts w:asciiTheme="majorHAnsi" w:hAnsiTheme="majorHAnsi" w:cstheme="majorHAnsi"/>
                <w:color w:val="000000"/>
              </w:rPr>
            </w:pPr>
          </w:p>
          <w:p w14:paraId="0D30AC85"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b/>
                <w:color w:val="000000"/>
              </w:rPr>
              <w:t>Meeting with Mr. Hasan Ikhrata, SANDAG:</w:t>
            </w:r>
            <w:r w:rsidRPr="00B17EB1">
              <w:rPr>
                <w:rFonts w:asciiTheme="majorHAnsi" w:hAnsiTheme="majorHAnsi" w:cstheme="majorHAnsi"/>
                <w:color w:val="000000"/>
              </w:rPr>
              <w:t xml:space="preserve"> Bob Campbell, John Aguilera, George, Arun Prem, and Brian Lane were in attendance.  </w:t>
            </w:r>
          </w:p>
          <w:p w14:paraId="1F571660"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George summarized the meeting with Mr. Ikhrata talked of his vision of transportation in San Diego County.  John added that Mr. Ikhrata expressed his </w:t>
            </w:r>
            <w:r w:rsidRPr="00B17EB1">
              <w:rPr>
                <w:rFonts w:asciiTheme="majorHAnsi" w:hAnsiTheme="majorHAnsi" w:cstheme="majorHAnsi"/>
                <w:color w:val="000000"/>
              </w:rPr>
              <w:lastRenderedPageBreak/>
              <w:t xml:space="preserve">support and willingness to help FACT. Arun said that this meeting was extremely promising and he looks forward to working with the team at SANDAG. Bob Campbell felt that SANDAG is very supportive of FACT. </w:t>
            </w:r>
          </w:p>
          <w:p w14:paraId="6B023338"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Hon. Phil Monroe questioned the MTS ballot measure.  Muggs Stoll commented that SANDAG is working closely with MTS as well as NCTD.  MTS projects will be integrated into the SANDAG vision.</w:t>
            </w:r>
          </w:p>
          <w:p w14:paraId="077365B7" w14:textId="77777777" w:rsidR="00703330" w:rsidRPr="00B17EB1" w:rsidRDefault="00703330" w:rsidP="00703330">
            <w:pPr>
              <w:spacing w:line="276" w:lineRule="auto"/>
              <w:jc w:val="both"/>
              <w:rPr>
                <w:rFonts w:asciiTheme="majorHAnsi" w:hAnsiTheme="majorHAnsi" w:cstheme="majorHAnsi"/>
                <w:color w:val="000000"/>
              </w:rPr>
            </w:pPr>
          </w:p>
          <w:p w14:paraId="4E73DD16"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b/>
                <w:color w:val="000000"/>
              </w:rPr>
              <w:t>FACT Co-hosting CalACT Spring 2019 Conference</w:t>
            </w:r>
            <w:r w:rsidRPr="00B17EB1">
              <w:rPr>
                <w:rFonts w:asciiTheme="majorHAnsi" w:hAnsiTheme="majorHAnsi" w:cstheme="majorHAnsi"/>
                <w:color w:val="000000"/>
              </w:rPr>
              <w:t xml:space="preserve">: The CalACT Spring Conference will be at Coronado- Loew’s Resort.  Arun represents So. Calif on the CalACT Board.  At this meeting Arun, Brian Lane and Meagan Schmidt will lead a panel discussion on “Coordinated Mobility in So. Calif” and “CTSA.” Arun welcomed the Board to attend the conference.  </w:t>
            </w:r>
          </w:p>
          <w:p w14:paraId="7111DC7E" w14:textId="77777777" w:rsidR="00703330" w:rsidRPr="00B17EB1" w:rsidRDefault="00703330" w:rsidP="00703330">
            <w:pPr>
              <w:spacing w:line="276" w:lineRule="auto"/>
              <w:jc w:val="both"/>
              <w:rPr>
                <w:rFonts w:asciiTheme="majorHAnsi" w:hAnsiTheme="majorHAnsi" w:cstheme="majorHAnsi"/>
                <w:color w:val="000000"/>
              </w:rPr>
            </w:pPr>
          </w:p>
          <w:p w14:paraId="4DF564A4"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b/>
                <w:color w:val="000000"/>
              </w:rPr>
              <w:t xml:space="preserve">SANDAG Cycle 10 Grants Update:  </w:t>
            </w:r>
            <w:r w:rsidRPr="00B17EB1">
              <w:rPr>
                <w:rFonts w:asciiTheme="majorHAnsi" w:hAnsiTheme="majorHAnsi" w:cstheme="majorHAnsi"/>
                <w:color w:val="000000"/>
              </w:rPr>
              <w:t>Budd Anderson provided an overview of the Cycle 10 Grants update.  All FACT grant requests were fully funded. Arun added that FACT’s contracted services for partners who are not funded will affect FACT’s business also.</w:t>
            </w:r>
          </w:p>
          <w:p w14:paraId="5A22C4A3"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 Bob thanked and congratulated Budd on a job well done.  Bob asked for a future agenda item to discuss agencies that are underfunded to create opportunities and improve relationships. </w:t>
            </w:r>
          </w:p>
          <w:p w14:paraId="02DE91FC"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Jewel suggested that FACT look into corporate funding with i.e. Qualcomm or SDG&amp;E.  Meagan recently attended a corporate funding information meeting.  Meagan said that she is looking into beginning conversations with corporations for future donations.</w:t>
            </w:r>
          </w:p>
          <w:p w14:paraId="5544C4C2" w14:textId="77777777" w:rsidR="00703330" w:rsidRPr="00B17EB1" w:rsidRDefault="00703330" w:rsidP="00703330">
            <w:pPr>
              <w:spacing w:line="276" w:lineRule="auto"/>
              <w:jc w:val="both"/>
              <w:rPr>
                <w:rFonts w:asciiTheme="majorHAnsi" w:hAnsiTheme="majorHAnsi" w:cstheme="majorHAnsi"/>
                <w:color w:val="000000"/>
              </w:rPr>
            </w:pPr>
          </w:p>
          <w:p w14:paraId="2F93322F"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b/>
                <w:color w:val="000000"/>
              </w:rPr>
              <w:t xml:space="preserve">MTS Subcontracting Opportunity: </w:t>
            </w:r>
            <w:r w:rsidRPr="00B17EB1">
              <w:rPr>
                <w:rFonts w:asciiTheme="majorHAnsi" w:hAnsiTheme="majorHAnsi" w:cstheme="majorHAnsi"/>
                <w:color w:val="000000"/>
              </w:rPr>
              <w:t xml:space="preserve">Arun recommended FACT submit a bid for becoming the broker for the MTS Access Subcontract administered by First Transit- a single vendor contract, the broker will be responsible for providing 7000 trips per month with a potential increase to 10, 000 trips.  FACT can respond to the increase in trip volume by working with brokerage vendors.  FACT has been in discussion with vendors.  </w:t>
            </w:r>
          </w:p>
          <w:p w14:paraId="3CF91369"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Kellie Hinze asked if FACT can react to the increased volume of trips successfully.  Arun commented that it is an opportunity, and the scalability of the brokerage and that he is confident that FACT can handle more trips.</w:t>
            </w:r>
          </w:p>
          <w:p w14:paraId="3A6A87EC"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Gideon Marcus and Jewel Edson asked which vendor will be completing the contracted trips. </w:t>
            </w:r>
          </w:p>
          <w:p w14:paraId="23ED4E57"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John asked that there be a Business Plan highlighting hiring and space needs.   </w:t>
            </w:r>
          </w:p>
          <w:p w14:paraId="61E31EC5"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lastRenderedPageBreak/>
              <w:t xml:space="preserve">Susan Hafner commented for FACT’s mission it is very important to participate in these types of bids because it is the solution for FACT’s sustainability.  It also will save money for the region. </w:t>
            </w:r>
          </w:p>
          <w:p w14:paraId="4A3D3166" w14:textId="77777777" w:rsidR="00703330" w:rsidRPr="00B17EB1" w:rsidRDefault="00703330" w:rsidP="00703330">
            <w:pPr>
              <w:spacing w:line="276" w:lineRule="auto"/>
              <w:jc w:val="both"/>
              <w:rPr>
                <w:rFonts w:asciiTheme="majorHAnsi" w:hAnsiTheme="majorHAnsi" w:cstheme="majorHAnsi"/>
                <w:color w:val="000000"/>
              </w:rPr>
            </w:pPr>
          </w:p>
          <w:p w14:paraId="61204A20" w14:textId="77777777" w:rsidR="00703330" w:rsidRPr="00B17EB1" w:rsidRDefault="00703330" w:rsidP="00703330">
            <w:pPr>
              <w:spacing w:line="276" w:lineRule="auto"/>
              <w:jc w:val="both"/>
              <w:rPr>
                <w:rFonts w:asciiTheme="majorHAnsi" w:hAnsiTheme="majorHAnsi" w:cstheme="majorHAnsi"/>
                <w:b/>
                <w:i/>
                <w:color w:val="000000"/>
              </w:rPr>
            </w:pPr>
            <w:r w:rsidRPr="00B17EB1">
              <w:rPr>
                <w:rFonts w:asciiTheme="majorHAnsi" w:hAnsiTheme="majorHAnsi" w:cstheme="majorHAnsi"/>
                <w:b/>
                <w:i/>
                <w:color w:val="000000"/>
              </w:rPr>
              <w:t xml:space="preserve">Motion for approval of Staff recommendation to move forward with the MTS Subcontracting Bid with the recommendation to include an exception to the proposal for a gradual increase of trips over a certain period of time to reach the maximum trips made by Susan Hafner.  Second by Hon. George Gastil.   The motion passed unanimously.  </w:t>
            </w:r>
          </w:p>
        </w:tc>
      </w:tr>
      <w:tr w:rsidR="00703330" w:rsidRPr="00B17EB1" w14:paraId="2D5D26C8" w14:textId="77777777" w:rsidTr="00703330">
        <w:trPr>
          <w:trHeight w:val="458"/>
        </w:trPr>
        <w:tc>
          <w:tcPr>
            <w:tcW w:w="2150" w:type="dxa"/>
            <w:tcBorders>
              <w:top w:val="single" w:sz="4" w:space="0" w:color="auto"/>
              <w:left w:val="single" w:sz="8" w:space="0" w:color="auto"/>
              <w:bottom w:val="single" w:sz="8" w:space="0" w:color="auto"/>
              <w:right w:val="single" w:sz="8" w:space="0" w:color="auto"/>
            </w:tcBorders>
          </w:tcPr>
          <w:p w14:paraId="5F54E2A4" w14:textId="77777777" w:rsidR="00703330" w:rsidRPr="00B17EB1" w:rsidRDefault="00703330" w:rsidP="00703330">
            <w:pPr>
              <w:rPr>
                <w:rFonts w:asciiTheme="majorHAnsi" w:hAnsiTheme="majorHAnsi" w:cstheme="majorHAnsi"/>
                <w:color w:val="000000"/>
              </w:rPr>
            </w:pPr>
            <w:r w:rsidRPr="00B17EB1">
              <w:rPr>
                <w:rFonts w:asciiTheme="majorHAnsi" w:hAnsiTheme="majorHAnsi" w:cstheme="majorHAnsi"/>
                <w:b/>
                <w:color w:val="000000"/>
              </w:rPr>
              <w:lastRenderedPageBreak/>
              <w:t>Part B:</w:t>
            </w:r>
            <w:r w:rsidRPr="00B17EB1">
              <w:rPr>
                <w:rFonts w:asciiTheme="majorHAnsi" w:hAnsiTheme="majorHAnsi" w:cstheme="majorHAnsi"/>
                <w:color w:val="000000"/>
              </w:rPr>
              <w:t xml:space="preserve"> </w:t>
            </w:r>
          </w:p>
          <w:p w14:paraId="56879368" w14:textId="77777777" w:rsidR="00703330" w:rsidRPr="00B17EB1" w:rsidRDefault="00703330" w:rsidP="00703330">
            <w:pPr>
              <w:rPr>
                <w:rFonts w:asciiTheme="majorHAnsi" w:hAnsiTheme="majorHAnsi" w:cstheme="majorHAnsi"/>
                <w:color w:val="000000"/>
              </w:rPr>
            </w:pPr>
            <w:r w:rsidRPr="00B17EB1">
              <w:rPr>
                <w:rFonts w:asciiTheme="majorHAnsi" w:hAnsiTheme="majorHAnsi" w:cstheme="majorHAnsi"/>
                <w:color w:val="000000"/>
              </w:rPr>
              <w:t>FACT SERVICES &amp; FINANCE UPDATES</w:t>
            </w:r>
          </w:p>
          <w:p w14:paraId="2A2ED0DA" w14:textId="77777777" w:rsidR="00703330" w:rsidRPr="00B17EB1" w:rsidRDefault="00703330" w:rsidP="00703330">
            <w:pPr>
              <w:rPr>
                <w:rFonts w:asciiTheme="majorHAnsi" w:hAnsiTheme="majorHAnsi" w:cstheme="majorHAnsi"/>
                <w:color w:val="000000"/>
              </w:rPr>
            </w:pPr>
          </w:p>
        </w:tc>
        <w:tc>
          <w:tcPr>
            <w:tcW w:w="8370" w:type="dxa"/>
            <w:tcBorders>
              <w:top w:val="single" w:sz="4" w:space="0" w:color="auto"/>
              <w:left w:val="single" w:sz="8" w:space="0" w:color="auto"/>
              <w:bottom w:val="single" w:sz="4" w:space="0" w:color="auto"/>
              <w:right w:val="single" w:sz="8" w:space="0" w:color="auto"/>
            </w:tcBorders>
          </w:tcPr>
          <w:p w14:paraId="610F0D64" w14:textId="77777777" w:rsidR="00703330" w:rsidRPr="00B17EB1" w:rsidRDefault="00703330" w:rsidP="00703330">
            <w:pPr>
              <w:spacing w:line="276" w:lineRule="auto"/>
              <w:jc w:val="both"/>
              <w:rPr>
                <w:rFonts w:asciiTheme="majorHAnsi" w:hAnsiTheme="majorHAnsi" w:cstheme="majorHAnsi"/>
                <w:b/>
                <w:color w:val="000000"/>
              </w:rPr>
            </w:pPr>
            <w:r w:rsidRPr="00B17EB1">
              <w:rPr>
                <w:rFonts w:asciiTheme="majorHAnsi" w:hAnsiTheme="majorHAnsi" w:cstheme="majorHAnsi"/>
                <w:b/>
                <w:color w:val="000000"/>
              </w:rPr>
              <w:t xml:space="preserve">Service Overview:  </w:t>
            </w:r>
            <w:r w:rsidRPr="00B17EB1">
              <w:rPr>
                <w:rFonts w:asciiTheme="majorHAnsi" w:hAnsiTheme="majorHAnsi" w:cstheme="majorHAnsi"/>
                <w:color w:val="000000"/>
              </w:rPr>
              <w:t>Meagan presented the CTSA Core Services.  Meagan played two Call Center recordings of Coordinators Kalin Alston and Leticia Corona speaking with riders.</w:t>
            </w:r>
          </w:p>
          <w:p w14:paraId="19819923"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For FY 2018-</w:t>
            </w:r>
          </w:p>
          <w:p w14:paraId="1BDC8518" w14:textId="77777777" w:rsidR="00703330" w:rsidRPr="00B17EB1" w:rsidRDefault="00703330" w:rsidP="00703330">
            <w:pPr>
              <w:pStyle w:val="ListParagraph"/>
              <w:numPr>
                <w:ilvl w:val="0"/>
                <w:numId w:val="23"/>
              </w:numPr>
              <w:jc w:val="both"/>
              <w:rPr>
                <w:rFonts w:asciiTheme="majorHAnsi" w:hAnsiTheme="majorHAnsi" w:cstheme="majorHAnsi"/>
                <w:color w:val="000000"/>
              </w:rPr>
            </w:pPr>
            <w:r w:rsidRPr="00B17EB1">
              <w:rPr>
                <w:rFonts w:asciiTheme="majorHAnsi" w:hAnsiTheme="majorHAnsi" w:cstheme="majorHAnsi"/>
                <w:color w:val="000000"/>
              </w:rPr>
              <w:t>Referrals-   1,414</w:t>
            </w:r>
          </w:p>
          <w:p w14:paraId="75EAB817" w14:textId="77777777" w:rsidR="00703330" w:rsidRPr="00B17EB1" w:rsidRDefault="00703330" w:rsidP="00703330">
            <w:pPr>
              <w:pStyle w:val="ListParagraph"/>
              <w:numPr>
                <w:ilvl w:val="0"/>
                <w:numId w:val="23"/>
              </w:numPr>
              <w:jc w:val="both"/>
              <w:rPr>
                <w:rFonts w:asciiTheme="majorHAnsi" w:hAnsiTheme="majorHAnsi" w:cstheme="majorHAnsi"/>
                <w:color w:val="000000"/>
              </w:rPr>
            </w:pPr>
            <w:r w:rsidRPr="00B17EB1">
              <w:rPr>
                <w:rFonts w:asciiTheme="majorHAnsi" w:hAnsiTheme="majorHAnsi" w:cstheme="majorHAnsi"/>
                <w:color w:val="000000"/>
              </w:rPr>
              <w:t>CAM-   6 meetings, approx. 20 attendees</w:t>
            </w:r>
          </w:p>
          <w:p w14:paraId="48A54A68" w14:textId="77777777" w:rsidR="00703330" w:rsidRPr="00B17EB1" w:rsidRDefault="00703330" w:rsidP="00703330">
            <w:pPr>
              <w:pStyle w:val="ListParagraph"/>
              <w:numPr>
                <w:ilvl w:val="0"/>
                <w:numId w:val="23"/>
              </w:numPr>
              <w:jc w:val="both"/>
              <w:rPr>
                <w:rFonts w:asciiTheme="majorHAnsi" w:hAnsiTheme="majorHAnsi" w:cstheme="majorHAnsi"/>
                <w:color w:val="000000"/>
              </w:rPr>
            </w:pPr>
            <w:r w:rsidRPr="00B17EB1">
              <w:rPr>
                <w:rFonts w:asciiTheme="majorHAnsi" w:hAnsiTheme="majorHAnsi" w:cstheme="majorHAnsi"/>
                <w:color w:val="000000"/>
              </w:rPr>
              <w:t>Training workshops: Verbal Judo, 30 participants</w:t>
            </w:r>
          </w:p>
          <w:p w14:paraId="082461F5" w14:textId="77777777" w:rsidR="00703330" w:rsidRPr="00B17EB1" w:rsidRDefault="00703330" w:rsidP="00703330">
            <w:pPr>
              <w:pStyle w:val="ListParagraph"/>
              <w:numPr>
                <w:ilvl w:val="0"/>
                <w:numId w:val="23"/>
              </w:numPr>
              <w:jc w:val="both"/>
              <w:rPr>
                <w:rFonts w:asciiTheme="majorHAnsi" w:hAnsiTheme="majorHAnsi" w:cstheme="majorHAnsi"/>
                <w:color w:val="000000"/>
              </w:rPr>
            </w:pPr>
            <w:r w:rsidRPr="00B17EB1">
              <w:rPr>
                <w:rFonts w:asciiTheme="majorHAnsi" w:hAnsiTheme="majorHAnsi" w:cstheme="majorHAnsi"/>
                <w:color w:val="000000"/>
              </w:rPr>
              <w:t>Website hits-  16,706</w:t>
            </w:r>
          </w:p>
          <w:p w14:paraId="76CEB63D"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FACT’s new website was discussed- showing screenshots of the “Find a Ride Tool”, a cleaner format, easier access to data, and rider stories.  The goal of the website was to be Senior friendly and easy to navigate. The estimated live date was April 22.</w:t>
            </w:r>
          </w:p>
          <w:p w14:paraId="733231E0"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New transportation software, Ecolane went live April 8.  An Ecolane trainer was present for ten days for training support.  There was no downtime in call center.  The transition went smoothly. </w:t>
            </w:r>
          </w:p>
          <w:p w14:paraId="67B057FB"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Danna Cotman, Esq., FACT’s counsel, commented on the discussion regarding RouteMatch.  </w:t>
            </w:r>
          </w:p>
          <w:p w14:paraId="732C30E4"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Meagan continued with highlights from FY 2018.</w:t>
            </w:r>
          </w:p>
          <w:p w14:paraId="015C8C93" w14:textId="77777777" w:rsidR="00703330" w:rsidRPr="00B17EB1" w:rsidRDefault="00703330" w:rsidP="00703330">
            <w:pPr>
              <w:pStyle w:val="ListParagraph"/>
              <w:numPr>
                <w:ilvl w:val="0"/>
                <w:numId w:val="24"/>
              </w:numPr>
              <w:jc w:val="both"/>
              <w:rPr>
                <w:rFonts w:asciiTheme="majorHAnsi" w:hAnsiTheme="majorHAnsi" w:cstheme="majorHAnsi"/>
                <w:color w:val="000000"/>
              </w:rPr>
            </w:pPr>
            <w:r w:rsidRPr="00B17EB1">
              <w:rPr>
                <w:rFonts w:asciiTheme="majorHAnsi" w:hAnsiTheme="majorHAnsi" w:cstheme="majorHAnsi"/>
                <w:color w:val="000000"/>
              </w:rPr>
              <w:t>Safety Inspections were completed in September</w:t>
            </w:r>
          </w:p>
          <w:p w14:paraId="56898CB0" w14:textId="77777777" w:rsidR="00703330" w:rsidRPr="00B17EB1" w:rsidRDefault="00703330" w:rsidP="00703330">
            <w:pPr>
              <w:pStyle w:val="ListParagraph"/>
              <w:numPr>
                <w:ilvl w:val="0"/>
                <w:numId w:val="24"/>
              </w:numPr>
              <w:jc w:val="both"/>
              <w:rPr>
                <w:rFonts w:asciiTheme="majorHAnsi" w:hAnsiTheme="majorHAnsi" w:cstheme="majorHAnsi"/>
                <w:color w:val="000000"/>
              </w:rPr>
            </w:pPr>
            <w:r w:rsidRPr="00B17EB1">
              <w:rPr>
                <w:rFonts w:asciiTheme="majorHAnsi" w:hAnsiTheme="majorHAnsi" w:cstheme="majorHAnsi"/>
                <w:color w:val="000000"/>
              </w:rPr>
              <w:t>New Brokerage Vendors: Furaat and Telekom</w:t>
            </w:r>
          </w:p>
          <w:p w14:paraId="75E718FF" w14:textId="77777777" w:rsidR="00703330" w:rsidRPr="00B17EB1" w:rsidRDefault="00703330" w:rsidP="00703330">
            <w:pPr>
              <w:pStyle w:val="ListParagraph"/>
              <w:numPr>
                <w:ilvl w:val="0"/>
                <w:numId w:val="24"/>
              </w:numPr>
              <w:jc w:val="both"/>
              <w:rPr>
                <w:rFonts w:asciiTheme="majorHAnsi" w:hAnsiTheme="majorHAnsi" w:cstheme="majorHAnsi"/>
                <w:color w:val="000000"/>
              </w:rPr>
            </w:pPr>
            <w:r w:rsidRPr="00B17EB1">
              <w:rPr>
                <w:rFonts w:asciiTheme="majorHAnsi" w:hAnsiTheme="majorHAnsi" w:cstheme="majorHAnsi"/>
                <w:color w:val="000000"/>
              </w:rPr>
              <w:t xml:space="preserve">Trips completed since inception: 163,327 </w:t>
            </w:r>
          </w:p>
          <w:p w14:paraId="289CF79D" w14:textId="77777777" w:rsidR="00703330" w:rsidRPr="00B17EB1" w:rsidRDefault="00703330" w:rsidP="00703330">
            <w:pPr>
              <w:pStyle w:val="ListParagraph"/>
              <w:jc w:val="both"/>
              <w:rPr>
                <w:rFonts w:asciiTheme="majorHAnsi" w:hAnsiTheme="majorHAnsi" w:cstheme="majorHAnsi"/>
                <w:color w:val="000000"/>
              </w:rPr>
            </w:pPr>
          </w:p>
          <w:p w14:paraId="619B6957" w14:textId="77777777" w:rsidR="00703330"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b/>
                <w:color w:val="000000"/>
              </w:rPr>
              <w:t xml:space="preserve">FY 2018-19 Financial Updates:  </w:t>
            </w:r>
            <w:r w:rsidRPr="00B17EB1">
              <w:rPr>
                <w:rFonts w:asciiTheme="majorHAnsi" w:hAnsiTheme="majorHAnsi" w:cstheme="majorHAnsi"/>
                <w:color w:val="000000"/>
              </w:rPr>
              <w:t xml:space="preserve">Julius Burgos presented the Finance Updates.  </w:t>
            </w:r>
          </w:p>
          <w:p w14:paraId="3DB6EADE" w14:textId="77777777" w:rsidR="00C35EDC" w:rsidRPr="00B17EB1" w:rsidRDefault="00C35EDC" w:rsidP="00703330">
            <w:pPr>
              <w:spacing w:line="276" w:lineRule="auto"/>
              <w:jc w:val="both"/>
              <w:rPr>
                <w:rFonts w:asciiTheme="majorHAnsi" w:hAnsiTheme="majorHAnsi" w:cstheme="majorHAnsi"/>
                <w:color w:val="000000"/>
              </w:rPr>
            </w:pPr>
          </w:p>
        </w:tc>
      </w:tr>
      <w:tr w:rsidR="00703330" w:rsidRPr="00B17EB1" w14:paraId="216EDDA7" w14:textId="77777777" w:rsidTr="00703330">
        <w:trPr>
          <w:trHeight w:val="458"/>
        </w:trPr>
        <w:tc>
          <w:tcPr>
            <w:tcW w:w="2150" w:type="dxa"/>
            <w:tcBorders>
              <w:top w:val="single" w:sz="4" w:space="0" w:color="auto"/>
              <w:left w:val="single" w:sz="4" w:space="0" w:color="auto"/>
              <w:bottom w:val="single" w:sz="4" w:space="0" w:color="auto"/>
              <w:right w:val="single" w:sz="4" w:space="0" w:color="auto"/>
            </w:tcBorders>
          </w:tcPr>
          <w:p w14:paraId="69A5A237" w14:textId="77777777" w:rsidR="00703330" w:rsidRPr="00B17EB1" w:rsidRDefault="00703330" w:rsidP="00703330">
            <w:pPr>
              <w:rPr>
                <w:rFonts w:asciiTheme="majorHAnsi" w:hAnsiTheme="majorHAnsi" w:cstheme="majorHAnsi"/>
                <w:b/>
                <w:color w:val="000000"/>
              </w:rPr>
            </w:pPr>
            <w:r w:rsidRPr="00B17EB1">
              <w:rPr>
                <w:rFonts w:asciiTheme="majorHAnsi" w:hAnsiTheme="majorHAnsi" w:cstheme="majorHAnsi"/>
                <w:b/>
                <w:color w:val="000000"/>
              </w:rPr>
              <w:t>Part C:</w:t>
            </w:r>
          </w:p>
          <w:p w14:paraId="124D16D6" w14:textId="77777777" w:rsidR="00703330" w:rsidRPr="00B17EB1" w:rsidRDefault="00703330" w:rsidP="00703330">
            <w:pPr>
              <w:rPr>
                <w:rFonts w:asciiTheme="majorHAnsi" w:hAnsiTheme="majorHAnsi" w:cstheme="majorHAnsi"/>
                <w:color w:val="000000"/>
              </w:rPr>
            </w:pPr>
            <w:r w:rsidRPr="00B17EB1">
              <w:rPr>
                <w:rFonts w:asciiTheme="majorHAnsi" w:hAnsiTheme="majorHAnsi" w:cstheme="majorHAnsi"/>
                <w:color w:val="000000"/>
              </w:rPr>
              <w:t>REPORT: FACT’S REGIONAL IMPACT</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271D713"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George introduced Hon. Colin Parent and Maya Rosas from Circulate San Diego. Colin introduced the background of Circulate San Diego, a nonprofit that operates region-wide focusing on street safety, public transit, and sustainable growth.  Much of the work Circulate does is research and advocacy. </w:t>
            </w:r>
          </w:p>
          <w:p w14:paraId="5454CABE"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lastRenderedPageBreak/>
              <w:t>Maya Rosas presented the Circulate draft report of FACT’S regional impact.  The report was to do a deeper analysis of what FACT is providing to the region and how to leverage FACT’s unique brokerage model.   The report reflects one year of FACT transportation data.</w:t>
            </w:r>
          </w:p>
          <w:p w14:paraId="53F2C8DE"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Phil asked for further discussion on a “no denial” policy.  Kellie suggested a report to track the reason why the trip was denied due to logistics of the rider or vendor perspective.  </w:t>
            </w:r>
          </w:p>
          <w:p w14:paraId="2410D16E"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Susan commented that administration/overhead costs should be included a more perfect comparison of cost per ride.  </w:t>
            </w:r>
          </w:p>
          <w:p w14:paraId="343F2834"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Phil added that the Board should find a way to bring ADA denials to zero per month and to include that in a monthly report.  </w:t>
            </w:r>
          </w:p>
          <w:p w14:paraId="75F6120D"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Susan replied that FACT should look into providing referral or assistance for ADA certification for vendors.    </w:t>
            </w:r>
          </w:p>
          <w:p w14:paraId="7C1F81A4"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Colin concluded that the finalized report will show that FACT is cost effective and competitive in the region. It will be a tool to support grants, RFPs, etc.  The document will be on the Circulate website.   Colin will have a press release for </w:t>
            </w:r>
            <w:proofErr w:type="spellStart"/>
            <w:r w:rsidRPr="00B17EB1">
              <w:rPr>
                <w:rFonts w:asciiTheme="majorHAnsi" w:hAnsiTheme="majorHAnsi" w:cstheme="majorHAnsi"/>
              </w:rPr>
              <w:t>Circulate’s</w:t>
            </w:r>
            <w:proofErr w:type="spellEnd"/>
            <w:r w:rsidRPr="00B17EB1">
              <w:rPr>
                <w:rFonts w:asciiTheme="majorHAnsi" w:hAnsiTheme="majorHAnsi" w:cstheme="majorHAnsi"/>
              </w:rPr>
              <w:t xml:space="preserve"> pool of media outlets.</w:t>
            </w:r>
          </w:p>
          <w:p w14:paraId="5FBD79C5"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Maya suggested that if there is TV media coverage- have RideFACT riders join in the interview.  </w:t>
            </w:r>
          </w:p>
          <w:p w14:paraId="02F56AE3"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Phil and Bob commented on increasing ridership with marketing. LaVonna commented that the “elevator blurb” or meaningful talking points for ridership outreach is needed.</w:t>
            </w:r>
          </w:p>
          <w:p w14:paraId="1C1244A8"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George suggested forming a list of policy makers/agencies to receive the Circulate report.</w:t>
            </w:r>
          </w:p>
          <w:p w14:paraId="03E0B1BC"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Colin will take the Board’s feedback and incorporate it into the draft for final review.  There will be a downloadable PDF and mobile version.  The document will be shared on social media and released to the media.  </w:t>
            </w:r>
          </w:p>
          <w:p w14:paraId="5E0F3576"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John suggested drip emails to potential partners, current partners newly elected and elected officials. Monthly emails with updates, announcements etc.</w:t>
            </w:r>
          </w:p>
          <w:p w14:paraId="0882EA9A"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Gideon suggested a PR person on staff or outsourcing the project to a PR firm.                                                                                                                                                                                                                                                                                                                                                                                                                                                                                                                                                                                                                                                                                                                                                                                                                                                                                                                                                                                                                                                                                                                                                                                                                                                                                                                                                                                                                                                                                                                                                                                                                                              </w:t>
            </w:r>
          </w:p>
        </w:tc>
      </w:tr>
      <w:tr w:rsidR="00703330" w:rsidRPr="00B17EB1" w14:paraId="7FF4597F" w14:textId="77777777" w:rsidTr="00703330">
        <w:trPr>
          <w:trHeight w:val="1070"/>
        </w:trPr>
        <w:tc>
          <w:tcPr>
            <w:tcW w:w="2150" w:type="dxa"/>
            <w:tcBorders>
              <w:top w:val="single" w:sz="4" w:space="0" w:color="auto"/>
              <w:left w:val="single" w:sz="4" w:space="0" w:color="auto"/>
              <w:bottom w:val="single" w:sz="4" w:space="0" w:color="auto"/>
              <w:right w:val="single" w:sz="4" w:space="0" w:color="auto"/>
            </w:tcBorders>
          </w:tcPr>
          <w:p w14:paraId="353A22FD" w14:textId="77777777" w:rsidR="00703330" w:rsidRPr="00B17EB1" w:rsidRDefault="00703330" w:rsidP="00703330">
            <w:pPr>
              <w:rPr>
                <w:rFonts w:asciiTheme="majorHAnsi" w:hAnsiTheme="majorHAnsi" w:cstheme="majorHAnsi"/>
                <w:color w:val="000000"/>
              </w:rPr>
            </w:pPr>
            <w:r w:rsidRPr="00B17EB1">
              <w:rPr>
                <w:rFonts w:asciiTheme="majorHAnsi" w:hAnsiTheme="majorHAnsi" w:cstheme="majorHAnsi"/>
                <w:color w:val="000000"/>
              </w:rPr>
              <w:lastRenderedPageBreak/>
              <w:t>Collaboration with San Marcos</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25D1D27"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Catherine Manis, Recreation Program Coordinator from City of San Marcos Senior Center.  Catherine described the City of San Marcos’ Catch-a-Ride program.  Transportation to the Senior Center has been available since 1982.  </w:t>
            </w:r>
          </w:p>
          <w:p w14:paraId="19342176" w14:textId="77777777" w:rsidR="00703330" w:rsidRPr="00B17EB1" w:rsidRDefault="00703330" w:rsidP="00703330">
            <w:pPr>
              <w:spacing w:line="276" w:lineRule="auto"/>
              <w:jc w:val="both"/>
              <w:rPr>
                <w:rFonts w:asciiTheme="majorHAnsi" w:hAnsiTheme="majorHAnsi" w:cstheme="majorHAnsi"/>
                <w:color w:val="000000"/>
              </w:rPr>
            </w:pPr>
            <w:r w:rsidRPr="00B17EB1">
              <w:rPr>
                <w:rFonts w:asciiTheme="majorHAnsi" w:hAnsiTheme="majorHAnsi" w:cstheme="majorHAnsi"/>
                <w:color w:val="000000"/>
              </w:rPr>
              <w:t xml:space="preserve">San Marcos has contracted rides with FACT for a year and a half.  The partnership with FACT has been very impactful.  The program has grown to approximately 100 San Marcos rides per month. San Marcos is able to track where their seniors are traveling to and how they are using transportation.  The program has made San Marcos a better steward of taxpayer dollars.  </w:t>
            </w:r>
          </w:p>
        </w:tc>
      </w:tr>
      <w:tr w:rsidR="00703330" w:rsidRPr="00B17EB1" w14:paraId="7BC4FA93" w14:textId="77777777" w:rsidTr="00703330">
        <w:trPr>
          <w:trHeight w:val="458"/>
        </w:trPr>
        <w:tc>
          <w:tcPr>
            <w:tcW w:w="2150" w:type="dxa"/>
            <w:tcBorders>
              <w:top w:val="single" w:sz="4" w:space="0" w:color="auto"/>
              <w:left w:val="single" w:sz="4" w:space="0" w:color="auto"/>
              <w:bottom w:val="single" w:sz="4" w:space="0" w:color="auto"/>
              <w:right w:val="single" w:sz="4" w:space="0" w:color="auto"/>
            </w:tcBorders>
          </w:tcPr>
          <w:p w14:paraId="5C1A4EBA" w14:textId="77777777" w:rsidR="00703330" w:rsidRPr="00B17EB1" w:rsidRDefault="00703330" w:rsidP="00703330">
            <w:pPr>
              <w:rPr>
                <w:rFonts w:asciiTheme="majorHAnsi" w:hAnsiTheme="majorHAnsi" w:cstheme="majorHAnsi"/>
                <w:b/>
                <w:color w:val="000000"/>
              </w:rPr>
            </w:pPr>
            <w:r w:rsidRPr="00B17EB1">
              <w:rPr>
                <w:rFonts w:asciiTheme="majorHAnsi" w:hAnsiTheme="majorHAnsi" w:cstheme="majorHAnsi"/>
                <w:b/>
                <w:color w:val="000000"/>
              </w:rPr>
              <w:lastRenderedPageBreak/>
              <w:t>Part D:</w:t>
            </w:r>
          </w:p>
          <w:p w14:paraId="784B1D7E" w14:textId="77777777" w:rsidR="00703330" w:rsidRPr="00B17EB1" w:rsidRDefault="00703330" w:rsidP="00703330">
            <w:pPr>
              <w:rPr>
                <w:rFonts w:asciiTheme="majorHAnsi" w:hAnsiTheme="majorHAnsi" w:cstheme="majorHAnsi"/>
                <w:b/>
                <w:color w:val="000000"/>
              </w:rPr>
            </w:pPr>
            <w:r w:rsidRPr="00B17EB1">
              <w:rPr>
                <w:rFonts w:asciiTheme="majorHAnsi" w:hAnsiTheme="majorHAnsi" w:cstheme="majorHAnsi"/>
                <w:color w:val="000000"/>
              </w:rPr>
              <w:t>CTSA DISCUSSION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4B76880"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Danna Cotman presented information on the public agency status for CTSA’s.  Danna met via phone conference with Muggs, Brian and Samantha </w:t>
            </w:r>
            <w:proofErr w:type="spellStart"/>
            <w:r w:rsidRPr="00B17EB1">
              <w:rPr>
                <w:rFonts w:asciiTheme="majorHAnsi" w:hAnsiTheme="majorHAnsi" w:cstheme="majorHAnsi"/>
              </w:rPr>
              <w:t>Foulke</w:t>
            </w:r>
            <w:proofErr w:type="spellEnd"/>
            <w:r w:rsidRPr="00B17EB1">
              <w:rPr>
                <w:rFonts w:asciiTheme="majorHAnsi" w:hAnsiTheme="majorHAnsi" w:cstheme="majorHAnsi"/>
              </w:rPr>
              <w:t xml:space="preserve"> to review the performance measures and a termination clause in the Draft CTSA agreement.  Danna thanked the SANDAG team for a successful collaborative meeting.</w:t>
            </w:r>
          </w:p>
          <w:p w14:paraId="3B30EEE9"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She also thanked George, Bob, Phil, and Susan for starting the negotiations with SANDAG.</w:t>
            </w:r>
          </w:p>
          <w:p w14:paraId="0A9D2360" w14:textId="77777777" w:rsidR="00703330" w:rsidRPr="00B17EB1" w:rsidRDefault="00703330" w:rsidP="00703330">
            <w:pPr>
              <w:spacing w:line="276" w:lineRule="auto"/>
              <w:jc w:val="both"/>
              <w:rPr>
                <w:rFonts w:asciiTheme="majorHAnsi" w:hAnsiTheme="majorHAnsi" w:cstheme="majorHAnsi"/>
              </w:rPr>
            </w:pPr>
          </w:p>
          <w:p w14:paraId="5F4A3696"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Danna started the discussion of Public Agency status.  </w:t>
            </w:r>
          </w:p>
          <w:p w14:paraId="3D1CFF72" w14:textId="77777777" w:rsidR="00703330" w:rsidRPr="00B17EB1" w:rsidRDefault="00703330" w:rsidP="00703330">
            <w:pPr>
              <w:spacing w:after="120" w:line="276" w:lineRule="auto"/>
              <w:jc w:val="both"/>
              <w:rPr>
                <w:rFonts w:asciiTheme="majorHAnsi" w:hAnsiTheme="majorHAnsi" w:cstheme="majorHAnsi"/>
              </w:rPr>
            </w:pPr>
            <w:r w:rsidRPr="00B17EB1">
              <w:rPr>
                <w:rFonts w:asciiTheme="majorHAnsi" w:hAnsiTheme="majorHAnsi" w:cstheme="majorHAnsi"/>
                <w:i/>
              </w:rPr>
              <w:t>Rationale</w:t>
            </w:r>
            <w:r w:rsidRPr="00B17EB1">
              <w:rPr>
                <w:rFonts w:asciiTheme="majorHAnsi" w:hAnsiTheme="majorHAnsi" w:cstheme="majorHAnsi"/>
              </w:rPr>
              <w:t>: Limit potential liability protection, legitimacy with the public</w:t>
            </w:r>
          </w:p>
          <w:p w14:paraId="1C8081EC"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i/>
              </w:rPr>
              <w:t>Potential Impacts</w:t>
            </w:r>
            <w:r w:rsidRPr="00B17EB1">
              <w:rPr>
                <w:rFonts w:asciiTheme="majorHAnsi" w:hAnsiTheme="majorHAnsi" w:cstheme="majorHAnsi"/>
              </w:rPr>
              <w:t>: transparency, negative impact on private funds, limitation and flexibility with government requirements, additional Board composition requirements, additional accounting practices, increased expectations- i.e. difficulty denying service, possible mandatory pension, and benefits.</w:t>
            </w:r>
          </w:p>
          <w:p w14:paraId="061C17F6" w14:textId="77777777" w:rsidR="00703330" w:rsidRPr="00B17EB1" w:rsidRDefault="00703330" w:rsidP="00703330">
            <w:pPr>
              <w:spacing w:line="276" w:lineRule="auto"/>
              <w:jc w:val="both"/>
              <w:rPr>
                <w:rFonts w:asciiTheme="majorHAnsi" w:hAnsiTheme="majorHAnsi" w:cstheme="majorHAnsi"/>
              </w:rPr>
            </w:pPr>
          </w:p>
          <w:p w14:paraId="0904F57B" w14:textId="77777777" w:rsidR="00703330" w:rsidRPr="00B17EB1" w:rsidRDefault="00703330" w:rsidP="00703330">
            <w:pPr>
              <w:spacing w:line="276" w:lineRule="auto"/>
              <w:jc w:val="both"/>
              <w:rPr>
                <w:rFonts w:asciiTheme="majorHAnsi" w:hAnsiTheme="majorHAnsi" w:cstheme="majorHAnsi"/>
              </w:rPr>
            </w:pPr>
            <w:r w:rsidRPr="00C35EDC">
              <w:rPr>
                <w:rFonts w:asciiTheme="majorHAnsi" w:hAnsiTheme="majorHAnsi" w:cstheme="majorHAnsi"/>
              </w:rPr>
              <w:t>Can FACT qualify from a private to a public agency?</w:t>
            </w:r>
            <w:r w:rsidRPr="00B17EB1">
              <w:rPr>
                <w:rFonts w:asciiTheme="majorHAnsi" w:hAnsiTheme="majorHAnsi" w:cstheme="majorHAnsi"/>
                <w:i/>
              </w:rPr>
              <w:t xml:space="preserve"> </w:t>
            </w:r>
            <w:r w:rsidRPr="00B17EB1">
              <w:rPr>
                <w:rFonts w:asciiTheme="majorHAnsi" w:hAnsiTheme="majorHAnsi" w:cstheme="majorHAnsi"/>
              </w:rPr>
              <w:t xml:space="preserve"> Further discussion is needed.</w:t>
            </w:r>
          </w:p>
          <w:p w14:paraId="7ECFF2A8" w14:textId="77777777" w:rsidR="00703330" w:rsidRPr="00B17EB1" w:rsidRDefault="00703330" w:rsidP="00703330">
            <w:pPr>
              <w:spacing w:line="276" w:lineRule="auto"/>
              <w:jc w:val="both"/>
              <w:rPr>
                <w:rFonts w:asciiTheme="majorHAnsi" w:hAnsiTheme="majorHAnsi" w:cstheme="majorHAnsi"/>
              </w:rPr>
            </w:pPr>
          </w:p>
          <w:p w14:paraId="1E4A32BF"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Lavonna asked what started this discussion.  Arun commented that one of the main reasons is many larger no bid contract awards require public agency status.  </w:t>
            </w:r>
          </w:p>
          <w:p w14:paraId="1F8992AB"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Bob asked what will be the impacts with FACT’s relationship with SANDAG.  Muggs replied that SANDAG’s position is neutral until more information is discussed.</w:t>
            </w:r>
          </w:p>
          <w:p w14:paraId="7BCC7652"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George summarized the public agency status discussion become an agenda item and no formal action is needed.</w:t>
            </w:r>
          </w:p>
          <w:p w14:paraId="6DE41D93"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Arun added that this discussion is not time sensitive. </w:t>
            </w:r>
          </w:p>
          <w:p w14:paraId="634F7EEB" w14:textId="77777777" w:rsidR="00703330" w:rsidRPr="00B17EB1" w:rsidRDefault="00703330" w:rsidP="00703330">
            <w:pPr>
              <w:spacing w:line="276" w:lineRule="auto"/>
              <w:jc w:val="both"/>
              <w:rPr>
                <w:rFonts w:asciiTheme="majorHAnsi" w:hAnsiTheme="majorHAnsi" w:cstheme="majorHAnsi"/>
              </w:rPr>
            </w:pPr>
            <w:r w:rsidRPr="00B17EB1">
              <w:rPr>
                <w:rFonts w:asciiTheme="majorHAnsi" w:hAnsiTheme="majorHAnsi" w:cstheme="majorHAnsi"/>
              </w:rPr>
              <w:t xml:space="preserve">Susan asked for a staff report on legislation changes that are in the process of the TDA revision.  </w:t>
            </w:r>
          </w:p>
        </w:tc>
      </w:tr>
      <w:tr w:rsidR="00703330" w:rsidRPr="00B17EB1" w14:paraId="0578A5BC" w14:textId="77777777" w:rsidTr="00703330">
        <w:trPr>
          <w:trHeight w:val="458"/>
        </w:trPr>
        <w:tc>
          <w:tcPr>
            <w:tcW w:w="2150" w:type="dxa"/>
            <w:tcBorders>
              <w:top w:val="single" w:sz="4" w:space="0" w:color="auto"/>
              <w:left w:val="single" w:sz="4" w:space="0" w:color="auto"/>
              <w:bottom w:val="single" w:sz="4" w:space="0" w:color="auto"/>
              <w:right w:val="single" w:sz="4" w:space="0" w:color="auto"/>
            </w:tcBorders>
          </w:tcPr>
          <w:p w14:paraId="4ECDC73F" w14:textId="77777777" w:rsidR="00703330" w:rsidRPr="00B17EB1" w:rsidRDefault="00703330" w:rsidP="00703330">
            <w:pPr>
              <w:rPr>
                <w:rFonts w:asciiTheme="majorHAnsi" w:hAnsiTheme="majorHAnsi" w:cstheme="majorHAnsi"/>
                <w:b/>
                <w:color w:val="000000"/>
              </w:rPr>
            </w:pPr>
            <w:r w:rsidRPr="00B17EB1">
              <w:rPr>
                <w:rFonts w:asciiTheme="majorHAnsi" w:hAnsiTheme="majorHAnsi" w:cstheme="majorHAnsi"/>
                <w:b/>
                <w:color w:val="000000"/>
              </w:rPr>
              <w:t>Part E:</w:t>
            </w:r>
          </w:p>
          <w:p w14:paraId="4761A0D1" w14:textId="77777777" w:rsidR="00703330" w:rsidRPr="00B17EB1" w:rsidRDefault="00703330" w:rsidP="00703330">
            <w:pPr>
              <w:rPr>
                <w:rFonts w:asciiTheme="majorHAnsi" w:hAnsiTheme="majorHAnsi" w:cstheme="majorHAnsi"/>
                <w:color w:val="000000"/>
              </w:rPr>
            </w:pPr>
            <w:r w:rsidRPr="00B17EB1">
              <w:rPr>
                <w:rFonts w:asciiTheme="majorHAnsi" w:hAnsiTheme="majorHAnsi" w:cstheme="majorHAnsi"/>
                <w:color w:val="000000"/>
              </w:rPr>
              <w:t>OUTREACH PLAN</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7633F1B" w14:textId="77777777" w:rsidR="00703330" w:rsidRPr="00B17EB1" w:rsidRDefault="00703330" w:rsidP="00703330">
            <w:pPr>
              <w:jc w:val="both"/>
              <w:rPr>
                <w:rFonts w:asciiTheme="majorHAnsi" w:hAnsiTheme="majorHAnsi" w:cstheme="majorHAnsi"/>
              </w:rPr>
            </w:pPr>
            <w:r w:rsidRPr="00B17EB1">
              <w:rPr>
                <w:rFonts w:asciiTheme="majorHAnsi" w:hAnsiTheme="majorHAnsi" w:cstheme="majorHAnsi"/>
              </w:rPr>
              <w:t xml:space="preserve">Arun recommended that the outreach plan be an agenda item for the next meeting. </w:t>
            </w:r>
          </w:p>
        </w:tc>
      </w:tr>
      <w:tr w:rsidR="00703330" w:rsidRPr="00B17EB1" w14:paraId="7632D85A" w14:textId="77777777" w:rsidTr="00703330">
        <w:trPr>
          <w:trHeight w:val="458"/>
        </w:trPr>
        <w:tc>
          <w:tcPr>
            <w:tcW w:w="2150" w:type="dxa"/>
            <w:tcBorders>
              <w:top w:val="single" w:sz="4" w:space="0" w:color="auto"/>
              <w:left w:val="single" w:sz="4" w:space="0" w:color="auto"/>
              <w:bottom w:val="single" w:sz="4" w:space="0" w:color="auto"/>
              <w:right w:val="single" w:sz="4" w:space="0" w:color="auto"/>
            </w:tcBorders>
          </w:tcPr>
          <w:p w14:paraId="007AD63F" w14:textId="77777777" w:rsidR="00703330" w:rsidRPr="00B17EB1" w:rsidRDefault="00703330" w:rsidP="00703330">
            <w:pPr>
              <w:rPr>
                <w:rFonts w:asciiTheme="majorHAnsi" w:hAnsiTheme="majorHAnsi" w:cstheme="majorHAnsi"/>
                <w:color w:val="000000"/>
              </w:rPr>
            </w:pPr>
            <w:r w:rsidRPr="00B17EB1">
              <w:rPr>
                <w:rFonts w:asciiTheme="majorHAnsi" w:hAnsiTheme="majorHAnsi" w:cstheme="majorHAnsi"/>
                <w:color w:val="000000"/>
              </w:rPr>
              <w:t>Adjournment</w:t>
            </w:r>
          </w:p>
        </w:tc>
        <w:tc>
          <w:tcPr>
            <w:tcW w:w="8370" w:type="dxa"/>
            <w:tcBorders>
              <w:top w:val="single" w:sz="4" w:space="0" w:color="auto"/>
              <w:left w:val="single" w:sz="4" w:space="0" w:color="auto"/>
              <w:bottom w:val="single" w:sz="4" w:space="0" w:color="auto"/>
              <w:right w:val="single" w:sz="4" w:space="0" w:color="auto"/>
            </w:tcBorders>
          </w:tcPr>
          <w:p w14:paraId="0379E42A" w14:textId="77777777" w:rsidR="00703330" w:rsidRPr="00B17EB1" w:rsidRDefault="00703330" w:rsidP="00703330">
            <w:pPr>
              <w:jc w:val="both"/>
              <w:rPr>
                <w:rFonts w:asciiTheme="majorHAnsi" w:hAnsiTheme="majorHAnsi" w:cstheme="majorHAnsi"/>
                <w:color w:val="000000"/>
              </w:rPr>
            </w:pPr>
            <w:r w:rsidRPr="00B17EB1">
              <w:rPr>
                <w:rFonts w:asciiTheme="majorHAnsi" w:hAnsiTheme="majorHAnsi" w:cstheme="majorHAnsi"/>
                <w:color w:val="000000"/>
              </w:rPr>
              <w:t>Meeting adjourned at 12:45pm</w:t>
            </w:r>
          </w:p>
        </w:tc>
      </w:tr>
    </w:tbl>
    <w:p w14:paraId="45B296A3" w14:textId="07752902" w:rsidR="00B822BB" w:rsidRPr="007D5EE9" w:rsidRDefault="00DD0ACF" w:rsidP="00B822BB">
      <w:pPr>
        <w:rPr>
          <w:rFonts w:asciiTheme="majorHAnsi" w:hAnsiTheme="majorHAnsi" w:cstheme="majorHAnsi"/>
          <w:b/>
          <w:color w:val="000000"/>
          <w:sz w:val="22"/>
          <w:szCs w:val="22"/>
        </w:rPr>
      </w:pPr>
      <w:r>
        <w:rPr>
          <w:rFonts w:asciiTheme="majorHAnsi" w:hAnsiTheme="majorHAnsi" w:cstheme="majorHAnsi"/>
          <w:b/>
          <w:color w:val="000000"/>
          <w:sz w:val="22"/>
          <w:szCs w:val="22"/>
        </w:rPr>
        <w:br w:type="page"/>
      </w:r>
      <w:r w:rsidR="00B822BB" w:rsidRPr="007D5EE9">
        <w:rPr>
          <w:rFonts w:asciiTheme="majorHAnsi" w:hAnsiTheme="majorHAnsi" w:cstheme="majorHAnsi"/>
          <w:b/>
          <w:color w:val="000000"/>
          <w:sz w:val="22"/>
          <w:szCs w:val="22"/>
        </w:rPr>
        <w:lastRenderedPageBreak/>
        <w:t xml:space="preserve"> </w:t>
      </w:r>
      <w:r w:rsidR="00C922D0" w:rsidRPr="007D5EE9">
        <w:rPr>
          <w:rFonts w:asciiTheme="majorHAnsi" w:hAnsiTheme="majorHAnsi" w:cstheme="majorHAnsi"/>
          <w:b/>
          <w:color w:val="000000"/>
          <w:sz w:val="22"/>
          <w:szCs w:val="22"/>
        </w:rPr>
        <w:t>ITEM</w:t>
      </w:r>
      <w:r w:rsidR="00C922D0">
        <w:rPr>
          <w:rFonts w:asciiTheme="majorHAnsi" w:hAnsiTheme="majorHAnsi" w:cstheme="majorHAnsi"/>
          <w:b/>
          <w:color w:val="000000"/>
          <w:sz w:val="22"/>
          <w:szCs w:val="22"/>
        </w:rPr>
        <w:t xml:space="preserve"> #</w:t>
      </w:r>
      <w:r w:rsidR="00B822BB" w:rsidRPr="007D5EE9">
        <w:rPr>
          <w:rFonts w:asciiTheme="majorHAnsi" w:hAnsiTheme="majorHAnsi" w:cstheme="majorHAnsi"/>
          <w:b/>
          <w:color w:val="000000"/>
          <w:sz w:val="22"/>
          <w:szCs w:val="22"/>
        </w:rPr>
        <w:t>3</w:t>
      </w:r>
    </w:p>
    <w:p w14:paraId="6F49BA30" w14:textId="77777777" w:rsidR="00B822BB" w:rsidRPr="007D5EE9" w:rsidRDefault="00B822BB" w:rsidP="00B822BB">
      <w:pPr>
        <w:rPr>
          <w:rFonts w:asciiTheme="majorHAnsi" w:hAnsiTheme="majorHAnsi" w:cstheme="majorHAnsi"/>
          <w:b/>
          <w:color w:val="000000"/>
          <w:sz w:val="22"/>
          <w:szCs w:val="22"/>
        </w:rPr>
      </w:pPr>
    </w:p>
    <w:p w14:paraId="7A78AE82" w14:textId="77777777" w:rsidR="00B822BB" w:rsidRPr="007D5EE9" w:rsidRDefault="00B822BB" w:rsidP="00B822BB">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TO:              </w:t>
      </w:r>
      <w:r w:rsidRPr="007D5EE9">
        <w:rPr>
          <w:rFonts w:asciiTheme="majorHAnsi" w:hAnsiTheme="majorHAnsi" w:cstheme="majorHAnsi"/>
          <w:b/>
          <w:color w:val="000000"/>
          <w:sz w:val="22"/>
          <w:szCs w:val="22"/>
        </w:rPr>
        <w:tab/>
        <w:t>BOARD OF DIRECTORS</w:t>
      </w:r>
    </w:p>
    <w:p w14:paraId="02CBA0CD" w14:textId="77777777" w:rsidR="00B822BB" w:rsidRPr="007D5EE9" w:rsidRDefault="00B822BB" w:rsidP="00B822BB">
      <w:pPr>
        <w:rPr>
          <w:rFonts w:asciiTheme="majorHAnsi" w:hAnsiTheme="majorHAnsi" w:cstheme="majorHAnsi"/>
          <w:b/>
          <w:color w:val="000000"/>
          <w:sz w:val="22"/>
          <w:szCs w:val="22"/>
        </w:rPr>
      </w:pPr>
    </w:p>
    <w:p w14:paraId="58E4776B" w14:textId="02D85D7D" w:rsidR="00B822BB" w:rsidRPr="00270252" w:rsidRDefault="00B822BB" w:rsidP="00B822BB">
      <w:pPr>
        <w:outlineLvl w:val="0"/>
        <w:rPr>
          <w:rFonts w:asciiTheme="majorHAnsi" w:hAnsiTheme="majorHAnsi" w:cstheme="majorHAnsi"/>
          <w:b/>
          <w:sz w:val="22"/>
          <w:szCs w:val="22"/>
        </w:rPr>
      </w:pPr>
      <w:r w:rsidRPr="007D5EE9">
        <w:rPr>
          <w:rFonts w:asciiTheme="majorHAnsi" w:hAnsiTheme="majorHAnsi" w:cstheme="majorHAnsi"/>
          <w:b/>
          <w:color w:val="000000"/>
          <w:sz w:val="22"/>
          <w:szCs w:val="22"/>
        </w:rPr>
        <w:t xml:space="preserve">FROM:          </w:t>
      </w:r>
      <w:r w:rsidRPr="007D5EE9">
        <w:rPr>
          <w:rFonts w:asciiTheme="majorHAnsi" w:hAnsiTheme="majorHAnsi" w:cstheme="majorHAnsi"/>
          <w:b/>
          <w:color w:val="000000"/>
          <w:sz w:val="22"/>
          <w:szCs w:val="22"/>
        </w:rPr>
        <w:tab/>
      </w:r>
      <w:r w:rsidR="00270252" w:rsidRPr="007D5EE9">
        <w:rPr>
          <w:rFonts w:asciiTheme="majorHAnsi" w:hAnsiTheme="majorHAnsi" w:cstheme="majorHAnsi"/>
          <w:b/>
          <w:sz w:val="22"/>
          <w:szCs w:val="22"/>
        </w:rPr>
        <w:t>ARUN PREM, EXECUTIVE DIRECTOR</w:t>
      </w:r>
      <w:r w:rsidR="00270252">
        <w:rPr>
          <w:rFonts w:asciiTheme="majorHAnsi" w:hAnsiTheme="majorHAnsi" w:cstheme="majorHAnsi"/>
          <w:b/>
          <w:sz w:val="22"/>
          <w:szCs w:val="22"/>
        </w:rPr>
        <w:t xml:space="preserve"> </w:t>
      </w:r>
    </w:p>
    <w:p w14:paraId="4FC61E63" w14:textId="77777777" w:rsidR="00B822BB" w:rsidRPr="007D5EE9" w:rsidRDefault="00B822BB" w:rsidP="00B822BB">
      <w:pPr>
        <w:outlineLvl w:val="0"/>
        <w:rPr>
          <w:rFonts w:asciiTheme="majorHAnsi" w:hAnsiTheme="majorHAnsi" w:cstheme="majorHAnsi"/>
          <w:b/>
          <w:color w:val="000000"/>
          <w:sz w:val="22"/>
          <w:szCs w:val="22"/>
        </w:rPr>
      </w:pPr>
    </w:p>
    <w:p w14:paraId="7E8896A0" w14:textId="5ACECED0" w:rsidR="00B822BB" w:rsidRPr="00FA3A4E" w:rsidRDefault="00B822BB" w:rsidP="00B822BB">
      <w:pPr>
        <w:rPr>
          <w:rFonts w:asciiTheme="majorHAnsi" w:hAnsiTheme="majorHAnsi" w:cstheme="majorHAnsi"/>
        </w:rPr>
      </w:pPr>
      <w:r w:rsidRPr="00FA3A4E">
        <w:rPr>
          <w:rFonts w:asciiTheme="majorHAnsi" w:hAnsiTheme="majorHAnsi" w:cstheme="majorHAnsi"/>
          <w:b/>
          <w:color w:val="000000"/>
          <w:sz w:val="22"/>
          <w:szCs w:val="22"/>
        </w:rPr>
        <w:t xml:space="preserve">RE:             </w:t>
      </w:r>
      <w:r w:rsidRPr="00FA3A4E">
        <w:rPr>
          <w:rFonts w:asciiTheme="majorHAnsi" w:hAnsiTheme="majorHAnsi" w:cstheme="majorHAnsi"/>
          <w:b/>
          <w:color w:val="000000"/>
          <w:sz w:val="22"/>
          <w:szCs w:val="22"/>
        </w:rPr>
        <w:tab/>
      </w:r>
      <w:r w:rsidR="00FA3A4E">
        <w:rPr>
          <w:rFonts w:asciiTheme="majorHAnsi" w:hAnsiTheme="majorHAnsi" w:cstheme="majorHAnsi"/>
          <w:b/>
          <w:color w:val="000000"/>
          <w:sz w:val="22"/>
          <w:szCs w:val="22"/>
        </w:rPr>
        <w:t>2019 BOARD RETREAT FOLLOW-UP</w:t>
      </w:r>
      <w:r w:rsidR="00D82C8E">
        <w:rPr>
          <w:rFonts w:asciiTheme="majorHAnsi" w:hAnsiTheme="majorHAnsi" w:cstheme="majorHAnsi"/>
          <w:b/>
          <w:color w:val="000000"/>
          <w:sz w:val="22"/>
          <w:szCs w:val="22"/>
        </w:rPr>
        <w:t xml:space="preserve"> ITEMS</w:t>
      </w:r>
    </w:p>
    <w:p w14:paraId="59077016" w14:textId="77777777" w:rsidR="00B822BB" w:rsidRPr="007D5EE9" w:rsidRDefault="00B822BB" w:rsidP="00B822BB">
      <w:pPr>
        <w:rPr>
          <w:rFonts w:asciiTheme="majorHAnsi" w:hAnsiTheme="majorHAnsi" w:cstheme="majorHAnsi"/>
          <w:b/>
          <w:color w:val="000000"/>
          <w:sz w:val="22"/>
          <w:szCs w:val="22"/>
        </w:rPr>
      </w:pPr>
    </w:p>
    <w:p w14:paraId="0D63CE7E" w14:textId="639C3ED8" w:rsidR="00B822BB" w:rsidRDefault="00B822BB" w:rsidP="00B822BB">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ISSUE:  </w:t>
      </w:r>
    </w:p>
    <w:p w14:paraId="7C23CCFE" w14:textId="047C1507" w:rsidR="00FA3A4E" w:rsidRPr="00374F84" w:rsidRDefault="00FA3A4E" w:rsidP="00B822BB">
      <w:pPr>
        <w:rPr>
          <w:rFonts w:asciiTheme="majorHAnsi" w:hAnsiTheme="majorHAnsi" w:cstheme="majorHAnsi"/>
          <w:b/>
          <w:color w:val="000000"/>
        </w:rPr>
      </w:pPr>
    </w:p>
    <w:p w14:paraId="273F5E9F" w14:textId="3FFEB631" w:rsidR="00FA3A4E" w:rsidRPr="00374F84" w:rsidRDefault="00374F84" w:rsidP="00B46A92">
      <w:pPr>
        <w:jc w:val="both"/>
        <w:rPr>
          <w:rFonts w:asciiTheme="majorHAnsi" w:hAnsiTheme="majorHAnsi" w:cstheme="majorHAnsi"/>
          <w:color w:val="000000"/>
        </w:rPr>
      </w:pPr>
      <w:r w:rsidRPr="00374F84">
        <w:rPr>
          <w:rFonts w:asciiTheme="majorHAnsi" w:hAnsiTheme="majorHAnsi" w:cstheme="majorHAnsi"/>
          <w:color w:val="000000"/>
        </w:rPr>
        <w:t>The following</w:t>
      </w:r>
      <w:r w:rsidR="00D82C8E" w:rsidRPr="00374F84">
        <w:rPr>
          <w:rFonts w:asciiTheme="majorHAnsi" w:hAnsiTheme="majorHAnsi" w:cstheme="majorHAnsi"/>
          <w:color w:val="000000"/>
        </w:rPr>
        <w:t xml:space="preserve"> </w:t>
      </w:r>
      <w:r w:rsidR="00FA3A4E" w:rsidRPr="00374F84">
        <w:rPr>
          <w:rFonts w:asciiTheme="majorHAnsi" w:hAnsiTheme="majorHAnsi" w:cstheme="majorHAnsi"/>
          <w:color w:val="000000"/>
        </w:rPr>
        <w:t>Board Retreat agenda item discussion</w:t>
      </w:r>
      <w:r w:rsidR="00D82C8E" w:rsidRPr="00374F84">
        <w:rPr>
          <w:rFonts w:asciiTheme="majorHAnsi" w:hAnsiTheme="majorHAnsi" w:cstheme="majorHAnsi"/>
          <w:color w:val="000000"/>
        </w:rPr>
        <w:t>s</w:t>
      </w:r>
      <w:r w:rsidR="00FA3A4E" w:rsidRPr="00374F84">
        <w:rPr>
          <w:rFonts w:asciiTheme="majorHAnsi" w:hAnsiTheme="majorHAnsi" w:cstheme="majorHAnsi"/>
          <w:color w:val="000000"/>
        </w:rPr>
        <w:t xml:space="preserve"> </w:t>
      </w:r>
      <w:r w:rsidR="00D82C8E" w:rsidRPr="00374F84">
        <w:rPr>
          <w:rFonts w:asciiTheme="majorHAnsi" w:hAnsiTheme="majorHAnsi" w:cstheme="majorHAnsi"/>
          <w:color w:val="000000"/>
        </w:rPr>
        <w:t xml:space="preserve">were </w:t>
      </w:r>
      <w:r w:rsidRPr="00374F84">
        <w:rPr>
          <w:rFonts w:asciiTheme="majorHAnsi" w:hAnsiTheme="majorHAnsi" w:cstheme="majorHAnsi"/>
          <w:color w:val="000000"/>
        </w:rPr>
        <w:t xml:space="preserve">deferred </w:t>
      </w:r>
      <w:r w:rsidR="00D82C8E" w:rsidRPr="00374F84">
        <w:rPr>
          <w:rFonts w:asciiTheme="majorHAnsi" w:hAnsiTheme="majorHAnsi" w:cstheme="majorHAnsi"/>
          <w:color w:val="000000"/>
        </w:rPr>
        <w:t xml:space="preserve">due to </w:t>
      </w:r>
      <w:r w:rsidR="00FA3A4E" w:rsidRPr="00374F84">
        <w:rPr>
          <w:rFonts w:asciiTheme="majorHAnsi" w:hAnsiTheme="majorHAnsi" w:cstheme="majorHAnsi"/>
          <w:color w:val="000000"/>
        </w:rPr>
        <w:t>time con</w:t>
      </w:r>
      <w:r w:rsidR="00D82C8E" w:rsidRPr="00374F84">
        <w:rPr>
          <w:rFonts w:asciiTheme="majorHAnsi" w:hAnsiTheme="majorHAnsi" w:cstheme="majorHAnsi"/>
          <w:color w:val="000000"/>
        </w:rPr>
        <w:t>straints:</w:t>
      </w:r>
    </w:p>
    <w:p w14:paraId="51C1B029" w14:textId="77777777" w:rsidR="00D82C8E" w:rsidRPr="00374F84" w:rsidRDefault="00D82C8E" w:rsidP="00B46A92">
      <w:pPr>
        <w:jc w:val="both"/>
        <w:rPr>
          <w:rFonts w:asciiTheme="majorHAnsi" w:hAnsiTheme="majorHAnsi" w:cstheme="majorHAnsi"/>
          <w:color w:val="000000"/>
        </w:rPr>
      </w:pPr>
    </w:p>
    <w:p w14:paraId="450AEBFB" w14:textId="13A287FC" w:rsidR="00BD3FFD" w:rsidRPr="00374F84" w:rsidRDefault="00D82C8E" w:rsidP="00B46A92">
      <w:pPr>
        <w:pStyle w:val="ListParagraph"/>
        <w:numPr>
          <w:ilvl w:val="1"/>
          <w:numId w:val="8"/>
        </w:numPr>
        <w:spacing w:line="240" w:lineRule="auto"/>
        <w:jc w:val="both"/>
        <w:rPr>
          <w:rFonts w:asciiTheme="majorHAnsi" w:hAnsiTheme="majorHAnsi" w:cstheme="majorHAnsi"/>
          <w:sz w:val="24"/>
          <w:szCs w:val="24"/>
        </w:rPr>
      </w:pPr>
      <w:r w:rsidRPr="00374F84">
        <w:rPr>
          <w:rFonts w:asciiTheme="majorHAnsi" w:hAnsiTheme="majorHAnsi" w:cstheme="majorHAnsi"/>
          <w:color w:val="000000"/>
          <w:sz w:val="24"/>
          <w:szCs w:val="24"/>
        </w:rPr>
        <w:t>Discussions on the process for reaching out to potential agency contracted service clients, and FACT Board members.</w:t>
      </w:r>
      <w:r w:rsidRPr="00374F84">
        <w:rPr>
          <w:rFonts w:asciiTheme="majorHAnsi" w:hAnsiTheme="majorHAnsi" w:cstheme="majorHAnsi"/>
          <w:sz w:val="24"/>
          <w:szCs w:val="24"/>
        </w:rPr>
        <w:t xml:space="preserve"> </w:t>
      </w:r>
    </w:p>
    <w:p w14:paraId="55016C23" w14:textId="15444677" w:rsidR="00BD3FFD" w:rsidRPr="00374F84" w:rsidRDefault="00FA3A4E" w:rsidP="00B46A92">
      <w:pPr>
        <w:pStyle w:val="ListParagraph"/>
        <w:numPr>
          <w:ilvl w:val="1"/>
          <w:numId w:val="8"/>
        </w:numPr>
        <w:spacing w:line="240" w:lineRule="auto"/>
        <w:jc w:val="both"/>
        <w:rPr>
          <w:rFonts w:asciiTheme="majorHAnsi" w:hAnsiTheme="majorHAnsi" w:cstheme="majorHAnsi"/>
          <w:sz w:val="24"/>
          <w:szCs w:val="24"/>
        </w:rPr>
      </w:pPr>
      <w:r w:rsidRPr="00374F84">
        <w:rPr>
          <w:rFonts w:asciiTheme="majorHAnsi" w:hAnsiTheme="majorHAnsi" w:cstheme="majorHAnsi"/>
          <w:sz w:val="24"/>
          <w:szCs w:val="24"/>
        </w:rPr>
        <w:t xml:space="preserve"> </w:t>
      </w:r>
      <w:r w:rsidR="00D82C8E" w:rsidRPr="00374F84">
        <w:rPr>
          <w:rFonts w:asciiTheme="majorHAnsi" w:hAnsiTheme="majorHAnsi" w:cstheme="majorHAnsi"/>
          <w:sz w:val="24"/>
          <w:szCs w:val="24"/>
        </w:rPr>
        <w:t>Public Agency status</w:t>
      </w:r>
      <w:r w:rsidR="00BD3FFD" w:rsidRPr="00374F84">
        <w:rPr>
          <w:rFonts w:asciiTheme="majorHAnsi" w:hAnsiTheme="majorHAnsi" w:cstheme="majorHAnsi"/>
          <w:sz w:val="24"/>
          <w:szCs w:val="24"/>
        </w:rPr>
        <w:t xml:space="preserve"> discussion</w:t>
      </w:r>
    </w:p>
    <w:p w14:paraId="4D6C226E" w14:textId="2204B7C0" w:rsidR="00B822BB" w:rsidRPr="00374F84" w:rsidRDefault="00B822BB" w:rsidP="00B822BB">
      <w:pPr>
        <w:rPr>
          <w:rFonts w:asciiTheme="majorHAnsi" w:hAnsiTheme="majorHAnsi" w:cstheme="majorHAnsi"/>
          <w:b/>
          <w:color w:val="000000"/>
        </w:rPr>
      </w:pPr>
      <w:r w:rsidRPr="00374F84">
        <w:rPr>
          <w:rFonts w:asciiTheme="majorHAnsi" w:hAnsiTheme="majorHAnsi" w:cstheme="majorHAnsi"/>
          <w:b/>
          <w:color w:val="000000"/>
        </w:rPr>
        <w:t>BACKGROUND</w:t>
      </w:r>
    </w:p>
    <w:p w14:paraId="2A0A1499" w14:textId="5FC4EEDF" w:rsidR="00D82C8E" w:rsidRPr="00374F84" w:rsidRDefault="00D82C8E" w:rsidP="00B46A92">
      <w:pPr>
        <w:jc w:val="both"/>
        <w:rPr>
          <w:rFonts w:asciiTheme="majorHAnsi" w:hAnsiTheme="majorHAnsi" w:cstheme="majorHAnsi"/>
          <w:b/>
          <w:color w:val="000000"/>
        </w:rPr>
      </w:pPr>
    </w:p>
    <w:p w14:paraId="210CD12E" w14:textId="31718BAA" w:rsidR="00D82C8E" w:rsidRPr="00374F84" w:rsidRDefault="00D82C8E" w:rsidP="00B46A92">
      <w:pPr>
        <w:jc w:val="both"/>
        <w:rPr>
          <w:rFonts w:asciiTheme="majorHAnsi" w:hAnsiTheme="majorHAnsi" w:cstheme="majorHAnsi"/>
          <w:color w:val="000000"/>
        </w:rPr>
      </w:pPr>
      <w:r w:rsidRPr="00374F84">
        <w:rPr>
          <w:rFonts w:asciiTheme="majorHAnsi" w:hAnsiTheme="majorHAnsi" w:cstheme="majorHAnsi"/>
          <w:color w:val="000000"/>
        </w:rPr>
        <w:t xml:space="preserve">During the February meeting Board members requested staff for information on potential contracted services clients and </w:t>
      </w:r>
      <w:r w:rsidR="00374F84" w:rsidRPr="00374F84">
        <w:rPr>
          <w:rFonts w:asciiTheme="majorHAnsi" w:hAnsiTheme="majorHAnsi" w:cstheme="majorHAnsi"/>
          <w:color w:val="000000"/>
        </w:rPr>
        <w:t xml:space="preserve">reaching out to </w:t>
      </w:r>
      <w:r w:rsidRPr="00374F84">
        <w:rPr>
          <w:rFonts w:asciiTheme="majorHAnsi" w:hAnsiTheme="majorHAnsi" w:cstheme="majorHAnsi"/>
          <w:color w:val="000000"/>
        </w:rPr>
        <w:t>po</w:t>
      </w:r>
      <w:r w:rsidR="00374F84" w:rsidRPr="00374F84">
        <w:rPr>
          <w:rFonts w:asciiTheme="majorHAnsi" w:hAnsiTheme="majorHAnsi" w:cstheme="majorHAnsi"/>
          <w:color w:val="000000"/>
        </w:rPr>
        <w:t xml:space="preserve">tential </w:t>
      </w:r>
      <w:r w:rsidRPr="00374F84">
        <w:rPr>
          <w:rFonts w:asciiTheme="majorHAnsi" w:hAnsiTheme="majorHAnsi" w:cstheme="majorHAnsi"/>
          <w:color w:val="000000"/>
        </w:rPr>
        <w:t>Board members.  The i</w:t>
      </w:r>
      <w:r w:rsidR="00BD6FD0" w:rsidRPr="00374F84">
        <w:rPr>
          <w:rFonts w:asciiTheme="majorHAnsi" w:hAnsiTheme="majorHAnsi" w:cstheme="majorHAnsi"/>
          <w:color w:val="000000"/>
        </w:rPr>
        <w:t>tem was placed on the agenda for the FACT Board Retreat on April 18; due to time constraints, the discussion was deferred until the May Board meeting.</w:t>
      </w:r>
    </w:p>
    <w:p w14:paraId="4871BA5D" w14:textId="77777777" w:rsidR="00B822BB" w:rsidRPr="00374F84" w:rsidRDefault="00B822BB" w:rsidP="00B46A92">
      <w:pPr>
        <w:jc w:val="both"/>
        <w:rPr>
          <w:rFonts w:asciiTheme="majorHAnsi" w:hAnsiTheme="majorHAnsi" w:cstheme="majorHAnsi"/>
          <w:color w:val="000000"/>
        </w:rPr>
      </w:pPr>
    </w:p>
    <w:p w14:paraId="016FB363" w14:textId="735DFD9F" w:rsidR="00D82C8E" w:rsidRPr="00374F84" w:rsidRDefault="00D82C8E" w:rsidP="00B46A92">
      <w:pPr>
        <w:pStyle w:val="ListParagraph"/>
        <w:numPr>
          <w:ilvl w:val="0"/>
          <w:numId w:val="9"/>
        </w:numPr>
        <w:jc w:val="both"/>
        <w:rPr>
          <w:rFonts w:asciiTheme="majorHAnsi" w:hAnsiTheme="majorHAnsi" w:cstheme="majorHAnsi"/>
          <w:color w:val="000000"/>
          <w:sz w:val="24"/>
          <w:szCs w:val="24"/>
        </w:rPr>
      </w:pPr>
      <w:r w:rsidRPr="00374F84">
        <w:rPr>
          <w:rFonts w:asciiTheme="majorHAnsi" w:hAnsiTheme="majorHAnsi" w:cstheme="majorHAnsi"/>
          <w:color w:val="000000"/>
          <w:sz w:val="24"/>
          <w:szCs w:val="24"/>
        </w:rPr>
        <w:t>FACT staff forwarded handouts listing the following information to Board members.</w:t>
      </w:r>
    </w:p>
    <w:p w14:paraId="783944A0" w14:textId="5B532F55" w:rsidR="00D82C8E" w:rsidRPr="00374F84" w:rsidRDefault="00D82C8E" w:rsidP="00B46A92">
      <w:pPr>
        <w:pStyle w:val="ListParagraph"/>
        <w:numPr>
          <w:ilvl w:val="0"/>
          <w:numId w:val="7"/>
        </w:numPr>
        <w:jc w:val="both"/>
        <w:rPr>
          <w:rFonts w:asciiTheme="majorHAnsi" w:hAnsiTheme="majorHAnsi" w:cstheme="majorHAnsi"/>
          <w:color w:val="000000"/>
          <w:sz w:val="24"/>
          <w:szCs w:val="24"/>
        </w:rPr>
      </w:pPr>
      <w:r w:rsidRPr="00374F84">
        <w:rPr>
          <w:rFonts w:asciiTheme="majorHAnsi" w:hAnsiTheme="majorHAnsi" w:cstheme="majorHAnsi"/>
          <w:color w:val="000000"/>
          <w:sz w:val="24"/>
          <w:szCs w:val="24"/>
        </w:rPr>
        <w:t xml:space="preserve">points of contacts with Cities and other agencies who may be in the market for contracted transportation services, and </w:t>
      </w:r>
    </w:p>
    <w:p w14:paraId="52BB03C9" w14:textId="7A9F662E" w:rsidR="00BD3FFD" w:rsidRPr="00374F84" w:rsidRDefault="00D82C8E" w:rsidP="00B46A92">
      <w:pPr>
        <w:pStyle w:val="ListParagraph"/>
        <w:numPr>
          <w:ilvl w:val="0"/>
          <w:numId w:val="7"/>
        </w:numPr>
        <w:jc w:val="both"/>
        <w:rPr>
          <w:rFonts w:asciiTheme="majorHAnsi" w:hAnsiTheme="majorHAnsi" w:cstheme="majorHAnsi"/>
          <w:color w:val="000000"/>
          <w:sz w:val="24"/>
          <w:szCs w:val="24"/>
        </w:rPr>
      </w:pPr>
      <w:r w:rsidRPr="00374F84">
        <w:rPr>
          <w:rFonts w:asciiTheme="majorHAnsi" w:hAnsiTheme="majorHAnsi" w:cstheme="majorHAnsi"/>
          <w:color w:val="000000"/>
          <w:sz w:val="24"/>
          <w:szCs w:val="24"/>
        </w:rPr>
        <w:t>the recently elected City Council members in San Diego County</w:t>
      </w:r>
    </w:p>
    <w:p w14:paraId="501FE128" w14:textId="1A07DFFF" w:rsidR="00374F84" w:rsidRPr="00374F84" w:rsidRDefault="00374F84" w:rsidP="00B46A92">
      <w:pPr>
        <w:jc w:val="both"/>
        <w:rPr>
          <w:rFonts w:asciiTheme="majorHAnsi" w:hAnsiTheme="majorHAnsi" w:cstheme="majorHAnsi"/>
          <w:color w:val="000000"/>
        </w:rPr>
      </w:pPr>
      <w:r w:rsidRPr="00374F84">
        <w:rPr>
          <w:rFonts w:asciiTheme="majorHAnsi" w:hAnsiTheme="majorHAnsi" w:cstheme="majorHAnsi"/>
          <w:color w:val="000000"/>
        </w:rPr>
        <w:t>Several Board members expressed interest in a discussion on this item.  Staff requests feedback and recommendations from Board members in order to follow up.</w:t>
      </w:r>
    </w:p>
    <w:p w14:paraId="4AB90B0D" w14:textId="77777777" w:rsidR="00372146" w:rsidRPr="00374F84" w:rsidRDefault="00372146" w:rsidP="00B46A92">
      <w:pPr>
        <w:ind w:left="720"/>
        <w:jc w:val="both"/>
        <w:rPr>
          <w:rFonts w:asciiTheme="majorHAnsi" w:hAnsiTheme="majorHAnsi" w:cstheme="majorHAnsi"/>
          <w:color w:val="000000"/>
        </w:rPr>
      </w:pPr>
    </w:p>
    <w:p w14:paraId="73A61A61" w14:textId="3043CAB0" w:rsidR="00B822BB" w:rsidRPr="00F767E9" w:rsidRDefault="00BD3FFD" w:rsidP="00B46A92">
      <w:pPr>
        <w:pStyle w:val="ListParagraph"/>
        <w:numPr>
          <w:ilvl w:val="0"/>
          <w:numId w:val="9"/>
        </w:numPr>
        <w:jc w:val="both"/>
        <w:rPr>
          <w:rFonts w:asciiTheme="majorHAnsi" w:hAnsiTheme="majorHAnsi" w:cstheme="majorHAnsi"/>
          <w:color w:val="000000"/>
          <w:sz w:val="24"/>
          <w:szCs w:val="24"/>
        </w:rPr>
      </w:pPr>
      <w:r w:rsidRPr="00374F84">
        <w:rPr>
          <w:rFonts w:asciiTheme="majorHAnsi" w:hAnsiTheme="majorHAnsi" w:cstheme="majorHAnsi"/>
          <w:color w:val="000000"/>
          <w:sz w:val="24"/>
          <w:szCs w:val="24"/>
        </w:rPr>
        <w:t>Conclusion of discussion on Public Agency Status</w:t>
      </w:r>
      <w:r w:rsidR="00374F84" w:rsidRPr="00374F84">
        <w:rPr>
          <w:rFonts w:asciiTheme="majorHAnsi" w:hAnsiTheme="majorHAnsi" w:cstheme="majorHAnsi"/>
          <w:color w:val="000000"/>
          <w:sz w:val="24"/>
          <w:szCs w:val="24"/>
        </w:rPr>
        <w:t xml:space="preserve"> – </w:t>
      </w:r>
      <w:r w:rsidR="00374F84">
        <w:rPr>
          <w:rFonts w:asciiTheme="majorHAnsi" w:hAnsiTheme="majorHAnsi" w:cstheme="majorHAnsi"/>
          <w:color w:val="000000"/>
          <w:sz w:val="24"/>
          <w:szCs w:val="24"/>
        </w:rPr>
        <w:t xml:space="preserve">due to some questions from Board members raised towards the end of the Retreat discussions, this issue may merit further discussion.  The issue of Public Agency status for FACT is not a pressing one.  It may be moot unless there are opportunities or goals that FACT chooses to address thorough this mechanism.  The Retreat item was presented as information to create awareness of the potential opportunities that </w:t>
      </w:r>
      <w:r w:rsidR="00374F84" w:rsidRPr="00800B16">
        <w:rPr>
          <w:rFonts w:asciiTheme="majorHAnsi" w:hAnsiTheme="majorHAnsi" w:cstheme="majorHAnsi"/>
          <w:color w:val="000000"/>
          <w:sz w:val="24"/>
          <w:szCs w:val="24"/>
        </w:rPr>
        <w:t xml:space="preserve">CTSA’s have to </w:t>
      </w:r>
      <w:r w:rsidR="00F767E9" w:rsidRPr="00800B16">
        <w:rPr>
          <w:rFonts w:asciiTheme="majorHAnsi" w:hAnsiTheme="majorHAnsi" w:cstheme="majorHAnsi"/>
          <w:color w:val="000000"/>
          <w:sz w:val="24"/>
          <w:szCs w:val="24"/>
        </w:rPr>
        <w:t>elect to become a public agencies if certain criteria were met.  However CTSA’s may choose to exercise this option at their discretion.  According to FACT’s attorney, additional research and actions may be necessary to pursue this option.</w:t>
      </w:r>
      <w:r w:rsidR="00F767E9">
        <w:rPr>
          <w:rFonts w:asciiTheme="majorHAnsi" w:hAnsiTheme="majorHAnsi" w:cstheme="majorHAnsi"/>
          <w:color w:val="000000"/>
        </w:rPr>
        <w:t xml:space="preserve"> </w:t>
      </w:r>
    </w:p>
    <w:p w14:paraId="7C1ABD21" w14:textId="670385AA" w:rsidR="00B0334C" w:rsidRPr="00800B16" w:rsidRDefault="00B822BB" w:rsidP="00B46A92">
      <w:pPr>
        <w:jc w:val="both"/>
        <w:rPr>
          <w:rFonts w:asciiTheme="majorHAnsi" w:hAnsiTheme="majorHAnsi" w:cstheme="majorHAnsi"/>
          <w:b/>
          <w:color w:val="000000"/>
        </w:rPr>
      </w:pPr>
      <w:r w:rsidRPr="00374F84">
        <w:rPr>
          <w:rFonts w:asciiTheme="majorHAnsi" w:hAnsiTheme="majorHAnsi" w:cstheme="majorHAnsi"/>
          <w:b/>
          <w:color w:val="000000"/>
        </w:rPr>
        <w:t>RECOMMENDATION:</w:t>
      </w:r>
      <w:r w:rsidR="00800B16">
        <w:rPr>
          <w:rFonts w:asciiTheme="majorHAnsi" w:hAnsiTheme="majorHAnsi" w:cstheme="majorHAnsi"/>
          <w:b/>
          <w:color w:val="000000"/>
        </w:rPr>
        <w:t xml:space="preserve"> </w:t>
      </w:r>
      <w:r w:rsidR="00F767E9" w:rsidRPr="00374F84">
        <w:rPr>
          <w:rFonts w:asciiTheme="majorHAnsi" w:hAnsiTheme="majorHAnsi" w:cstheme="majorHAnsi"/>
          <w:color w:val="000000"/>
        </w:rPr>
        <w:t>Staff requests the Board for feedback and recommendations, regarding outreach and Public Agency status.</w:t>
      </w:r>
    </w:p>
    <w:p w14:paraId="0B2165FA" w14:textId="77777777" w:rsidR="00C922D0" w:rsidRDefault="00C922D0" w:rsidP="00B46A92">
      <w:pPr>
        <w:jc w:val="both"/>
        <w:rPr>
          <w:rFonts w:asciiTheme="majorHAnsi" w:hAnsiTheme="majorHAnsi" w:cstheme="majorHAnsi"/>
          <w:b/>
          <w:color w:val="000000" w:themeColor="text1"/>
        </w:rPr>
      </w:pPr>
    </w:p>
    <w:p w14:paraId="3EFC55FF" w14:textId="2063A72A" w:rsidR="00C922D0" w:rsidRPr="00803448" w:rsidRDefault="00C922D0" w:rsidP="00C922D0">
      <w:pPr>
        <w:jc w:val="both"/>
        <w:rPr>
          <w:rFonts w:asciiTheme="majorHAnsi" w:hAnsiTheme="majorHAnsi" w:cstheme="majorHAnsi"/>
          <w:sz w:val="21"/>
          <w:szCs w:val="21"/>
        </w:rPr>
      </w:pPr>
      <w:r w:rsidRPr="00314443">
        <w:rPr>
          <w:rFonts w:asciiTheme="majorHAnsi" w:hAnsiTheme="majorHAnsi" w:cstheme="majorHAnsi"/>
          <w:b/>
          <w:color w:val="000000" w:themeColor="text1"/>
        </w:rPr>
        <w:t>ITEM #</w:t>
      </w:r>
      <w:r>
        <w:rPr>
          <w:rFonts w:asciiTheme="majorHAnsi" w:hAnsiTheme="majorHAnsi" w:cstheme="majorHAnsi"/>
          <w:b/>
          <w:color w:val="000000" w:themeColor="text1"/>
        </w:rPr>
        <w:t>4</w:t>
      </w:r>
      <w:r w:rsidRPr="00803448">
        <w:rPr>
          <w:rFonts w:asciiTheme="majorHAnsi" w:hAnsiTheme="majorHAnsi" w:cstheme="majorHAnsi"/>
          <w:b/>
          <w:color w:val="FF0000"/>
        </w:rPr>
        <w:tab/>
      </w:r>
      <w:r w:rsidRPr="00803448">
        <w:rPr>
          <w:rFonts w:asciiTheme="majorHAnsi" w:hAnsiTheme="majorHAnsi" w:cstheme="majorHAnsi"/>
          <w:b/>
        </w:rPr>
        <w:tab/>
      </w:r>
      <w:r w:rsidRPr="00803448">
        <w:rPr>
          <w:rFonts w:asciiTheme="majorHAnsi" w:hAnsiTheme="majorHAnsi" w:cstheme="majorHAnsi"/>
          <w:b/>
        </w:rPr>
        <w:tab/>
      </w:r>
    </w:p>
    <w:p w14:paraId="717BE6E8" w14:textId="77777777" w:rsidR="00C922D0" w:rsidRPr="00803448" w:rsidRDefault="00C922D0" w:rsidP="00C922D0">
      <w:pPr>
        <w:ind w:right="957"/>
        <w:rPr>
          <w:rFonts w:asciiTheme="majorHAnsi" w:hAnsiTheme="majorHAnsi" w:cstheme="majorHAnsi"/>
          <w:b/>
        </w:rPr>
      </w:pPr>
    </w:p>
    <w:p w14:paraId="3956593A" w14:textId="77777777" w:rsidR="00C922D0" w:rsidRDefault="00C922D0" w:rsidP="00C922D0">
      <w:pPr>
        <w:ind w:right="957"/>
        <w:rPr>
          <w:rFonts w:asciiTheme="majorHAnsi" w:hAnsiTheme="majorHAnsi" w:cstheme="majorHAnsi"/>
          <w:b/>
        </w:rPr>
      </w:pPr>
      <w:r w:rsidRPr="00803448">
        <w:rPr>
          <w:rFonts w:asciiTheme="majorHAnsi" w:hAnsiTheme="majorHAnsi" w:cstheme="majorHAnsi"/>
          <w:b/>
        </w:rPr>
        <w:lastRenderedPageBreak/>
        <w:t xml:space="preserve">TO: </w:t>
      </w:r>
      <w:r w:rsidRPr="00803448">
        <w:rPr>
          <w:rFonts w:asciiTheme="majorHAnsi" w:hAnsiTheme="majorHAnsi" w:cstheme="majorHAnsi"/>
          <w:b/>
        </w:rPr>
        <w:tab/>
      </w:r>
      <w:r w:rsidRPr="00803448">
        <w:rPr>
          <w:rFonts w:asciiTheme="majorHAnsi" w:hAnsiTheme="majorHAnsi" w:cstheme="majorHAnsi"/>
          <w:b/>
        </w:rPr>
        <w:tab/>
        <w:t>BOARD OF DIRECTORS</w:t>
      </w:r>
    </w:p>
    <w:p w14:paraId="40A9E528" w14:textId="77777777" w:rsidR="00C922D0" w:rsidRPr="00803448" w:rsidRDefault="00C922D0" w:rsidP="00C922D0">
      <w:pPr>
        <w:ind w:right="957"/>
        <w:rPr>
          <w:rFonts w:asciiTheme="majorHAnsi" w:hAnsiTheme="majorHAnsi" w:cstheme="majorHAnsi"/>
          <w:b/>
        </w:rPr>
      </w:pPr>
    </w:p>
    <w:p w14:paraId="50C8F643" w14:textId="65D6C5AE" w:rsidR="00C922D0" w:rsidRDefault="00C922D0" w:rsidP="00C922D0">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803448">
        <w:rPr>
          <w:rFonts w:asciiTheme="majorHAnsi" w:hAnsiTheme="majorHAnsi" w:cstheme="majorHAnsi"/>
          <w:b/>
        </w:rPr>
        <w:t>FROM:</w:t>
      </w:r>
      <w:r w:rsidRPr="00803448">
        <w:rPr>
          <w:rFonts w:asciiTheme="majorHAnsi" w:hAnsiTheme="majorHAnsi" w:cstheme="majorHAnsi"/>
          <w:b/>
        </w:rPr>
        <w:tab/>
      </w:r>
      <w:r>
        <w:rPr>
          <w:rFonts w:asciiTheme="majorHAnsi" w:hAnsiTheme="majorHAnsi" w:cstheme="majorHAnsi"/>
          <w:b/>
        </w:rPr>
        <w:tab/>
        <w:t>ARUN PREM, E</w:t>
      </w:r>
      <w:r w:rsidR="000D1CBB">
        <w:rPr>
          <w:rFonts w:asciiTheme="majorHAnsi" w:hAnsiTheme="majorHAnsi" w:cstheme="majorHAnsi"/>
          <w:b/>
        </w:rPr>
        <w:t>X</w:t>
      </w:r>
      <w:r>
        <w:rPr>
          <w:rFonts w:asciiTheme="majorHAnsi" w:hAnsiTheme="majorHAnsi" w:cstheme="majorHAnsi"/>
          <w:b/>
        </w:rPr>
        <w:t>ECUTIVE DIRECTOR</w:t>
      </w:r>
    </w:p>
    <w:p w14:paraId="489C5429" w14:textId="77777777" w:rsidR="00C922D0" w:rsidRPr="00803448" w:rsidRDefault="00C922D0" w:rsidP="00C922D0">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4D075976" w14:textId="3A8B2A25" w:rsidR="00C922D0" w:rsidRDefault="00C922D0" w:rsidP="00C922D0">
      <w:pPr>
        <w:jc w:val="both"/>
        <w:rPr>
          <w:rFonts w:asciiTheme="majorHAnsi" w:hAnsiTheme="majorHAnsi" w:cstheme="majorHAnsi"/>
          <w:b/>
          <w:color w:val="000000" w:themeColor="text1"/>
        </w:rPr>
      </w:pPr>
      <w:r w:rsidRPr="00803448">
        <w:rPr>
          <w:rFonts w:asciiTheme="majorHAnsi" w:hAnsiTheme="majorHAnsi" w:cstheme="majorHAnsi"/>
          <w:b/>
        </w:rPr>
        <w:t>RE:</w:t>
      </w:r>
      <w:r w:rsidRPr="00803448">
        <w:rPr>
          <w:rFonts w:asciiTheme="majorHAnsi" w:hAnsiTheme="majorHAnsi" w:cstheme="majorHAnsi"/>
          <w:b/>
        </w:rPr>
        <w:tab/>
      </w:r>
      <w:r w:rsidRPr="00803448">
        <w:rPr>
          <w:rFonts w:asciiTheme="majorHAnsi" w:hAnsiTheme="majorHAnsi" w:cstheme="majorHAnsi"/>
          <w:b/>
        </w:rPr>
        <w:tab/>
      </w:r>
      <w:r>
        <w:rPr>
          <w:rFonts w:asciiTheme="majorHAnsi" w:hAnsiTheme="majorHAnsi" w:cstheme="majorHAnsi"/>
          <w:b/>
        </w:rPr>
        <w:t xml:space="preserve">MEETINGS WITH MTS AND NCTD </w:t>
      </w:r>
    </w:p>
    <w:p w14:paraId="4B2B82F6" w14:textId="77777777" w:rsidR="00C922D0" w:rsidRDefault="00C922D0">
      <w:pPr>
        <w:rPr>
          <w:rFonts w:asciiTheme="majorHAnsi" w:hAnsiTheme="majorHAnsi" w:cstheme="majorHAnsi"/>
          <w:b/>
          <w:color w:val="000000" w:themeColor="text1"/>
        </w:rPr>
      </w:pPr>
      <w:r>
        <w:rPr>
          <w:rFonts w:asciiTheme="majorHAnsi" w:hAnsiTheme="majorHAnsi" w:cstheme="majorHAnsi"/>
          <w:b/>
          <w:color w:val="000000" w:themeColor="text1"/>
        </w:rPr>
        <w:br w:type="page"/>
      </w:r>
    </w:p>
    <w:p w14:paraId="23D2780F" w14:textId="2DFFD8C3" w:rsidR="002A20E8" w:rsidRPr="00803448" w:rsidRDefault="002A20E8" w:rsidP="00B46A92">
      <w:pPr>
        <w:jc w:val="both"/>
        <w:rPr>
          <w:rFonts w:asciiTheme="majorHAnsi" w:hAnsiTheme="majorHAnsi" w:cstheme="majorHAnsi"/>
          <w:sz w:val="21"/>
          <w:szCs w:val="21"/>
        </w:rPr>
      </w:pPr>
      <w:r w:rsidRPr="00314443">
        <w:rPr>
          <w:rFonts w:asciiTheme="majorHAnsi" w:hAnsiTheme="majorHAnsi" w:cstheme="majorHAnsi"/>
          <w:b/>
          <w:color w:val="000000" w:themeColor="text1"/>
        </w:rPr>
        <w:lastRenderedPageBreak/>
        <w:t>ITEM #</w:t>
      </w:r>
      <w:r w:rsidR="00146124" w:rsidRPr="00314443">
        <w:rPr>
          <w:rFonts w:asciiTheme="majorHAnsi" w:hAnsiTheme="majorHAnsi" w:cstheme="majorHAnsi"/>
          <w:b/>
          <w:color w:val="000000" w:themeColor="text1"/>
        </w:rPr>
        <w:t>5</w:t>
      </w:r>
      <w:r w:rsidRPr="00803448">
        <w:rPr>
          <w:rFonts w:asciiTheme="majorHAnsi" w:hAnsiTheme="majorHAnsi" w:cstheme="majorHAnsi"/>
          <w:b/>
          <w:color w:val="FF0000"/>
        </w:rPr>
        <w:tab/>
      </w:r>
      <w:r w:rsidRPr="00803448">
        <w:rPr>
          <w:rFonts w:asciiTheme="majorHAnsi" w:hAnsiTheme="majorHAnsi" w:cstheme="majorHAnsi"/>
          <w:b/>
        </w:rPr>
        <w:tab/>
      </w:r>
      <w:r w:rsidRPr="00803448">
        <w:rPr>
          <w:rFonts w:asciiTheme="majorHAnsi" w:hAnsiTheme="majorHAnsi" w:cstheme="majorHAnsi"/>
          <w:b/>
        </w:rPr>
        <w:tab/>
      </w:r>
    </w:p>
    <w:p w14:paraId="5C54AFCA" w14:textId="77777777" w:rsidR="002A20E8" w:rsidRPr="00803448" w:rsidRDefault="002A20E8" w:rsidP="002A20E8">
      <w:pPr>
        <w:ind w:right="957"/>
        <w:rPr>
          <w:rFonts w:asciiTheme="majorHAnsi" w:hAnsiTheme="majorHAnsi" w:cstheme="majorHAnsi"/>
          <w:b/>
        </w:rPr>
      </w:pPr>
    </w:p>
    <w:p w14:paraId="37E8B824" w14:textId="57179F7C" w:rsidR="002A20E8" w:rsidRDefault="002A20E8" w:rsidP="002A20E8">
      <w:pPr>
        <w:ind w:right="957"/>
        <w:rPr>
          <w:rFonts w:asciiTheme="majorHAnsi" w:hAnsiTheme="majorHAnsi" w:cstheme="majorHAnsi"/>
          <w:b/>
        </w:rPr>
      </w:pPr>
      <w:r w:rsidRPr="00803448">
        <w:rPr>
          <w:rFonts w:asciiTheme="majorHAnsi" w:hAnsiTheme="majorHAnsi" w:cstheme="majorHAnsi"/>
          <w:b/>
        </w:rPr>
        <w:t xml:space="preserve">TO: </w:t>
      </w:r>
      <w:r w:rsidRPr="00803448">
        <w:rPr>
          <w:rFonts w:asciiTheme="majorHAnsi" w:hAnsiTheme="majorHAnsi" w:cstheme="majorHAnsi"/>
          <w:b/>
        </w:rPr>
        <w:tab/>
      </w:r>
      <w:r w:rsidRPr="00803448">
        <w:rPr>
          <w:rFonts w:asciiTheme="majorHAnsi" w:hAnsiTheme="majorHAnsi" w:cstheme="majorHAnsi"/>
          <w:b/>
        </w:rPr>
        <w:tab/>
        <w:t>BOARD OF DIRECTORS</w:t>
      </w:r>
    </w:p>
    <w:p w14:paraId="404E4F68" w14:textId="77777777" w:rsidR="00314443" w:rsidRPr="00803448" w:rsidRDefault="00314443" w:rsidP="002A20E8">
      <w:pPr>
        <w:ind w:right="957"/>
        <w:rPr>
          <w:rFonts w:asciiTheme="majorHAnsi" w:hAnsiTheme="majorHAnsi" w:cstheme="majorHAnsi"/>
          <w:b/>
        </w:rPr>
      </w:pPr>
    </w:p>
    <w:p w14:paraId="75ED1C29" w14:textId="1749302F" w:rsidR="002A20E8" w:rsidRDefault="002A20E8"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803448">
        <w:rPr>
          <w:rFonts w:asciiTheme="majorHAnsi" w:hAnsiTheme="majorHAnsi" w:cstheme="majorHAnsi"/>
          <w:b/>
        </w:rPr>
        <w:t>FROM:</w:t>
      </w:r>
      <w:r w:rsidRPr="00803448">
        <w:rPr>
          <w:rFonts w:asciiTheme="majorHAnsi" w:hAnsiTheme="majorHAnsi" w:cstheme="majorHAnsi"/>
          <w:b/>
        </w:rPr>
        <w:tab/>
      </w:r>
      <w:r w:rsidR="00803448">
        <w:rPr>
          <w:rFonts w:asciiTheme="majorHAnsi" w:hAnsiTheme="majorHAnsi" w:cstheme="majorHAnsi"/>
          <w:b/>
        </w:rPr>
        <w:tab/>
        <w:t>ARUN PREM, EECUTIVE DIRECTOR, and BUDD ANDERSON</w:t>
      </w:r>
      <w:r w:rsidR="00314443">
        <w:rPr>
          <w:rFonts w:asciiTheme="majorHAnsi" w:hAnsiTheme="majorHAnsi" w:cstheme="majorHAnsi"/>
          <w:b/>
        </w:rPr>
        <w:t>, GRANTS MANAGEMENT ANALYST</w:t>
      </w:r>
    </w:p>
    <w:p w14:paraId="6DCA4806" w14:textId="77777777" w:rsidR="00314443" w:rsidRPr="00803448" w:rsidRDefault="00314443"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245E3DFE" w14:textId="043D314C" w:rsidR="002A20E8" w:rsidRPr="00803448" w:rsidRDefault="002A20E8" w:rsidP="002A20E8">
      <w:pPr>
        <w:ind w:right="950"/>
        <w:rPr>
          <w:rFonts w:asciiTheme="majorHAnsi" w:hAnsiTheme="majorHAnsi" w:cstheme="majorHAnsi"/>
          <w:b/>
        </w:rPr>
      </w:pPr>
      <w:r w:rsidRPr="00803448">
        <w:rPr>
          <w:rFonts w:asciiTheme="majorHAnsi" w:hAnsiTheme="majorHAnsi" w:cstheme="majorHAnsi"/>
          <w:b/>
        </w:rPr>
        <w:t>RE:</w:t>
      </w:r>
      <w:r w:rsidRPr="00803448">
        <w:rPr>
          <w:rFonts w:asciiTheme="majorHAnsi" w:hAnsiTheme="majorHAnsi" w:cstheme="majorHAnsi"/>
          <w:b/>
        </w:rPr>
        <w:tab/>
      </w:r>
      <w:r w:rsidRPr="00803448">
        <w:rPr>
          <w:rFonts w:asciiTheme="majorHAnsi" w:hAnsiTheme="majorHAnsi" w:cstheme="majorHAnsi"/>
          <w:b/>
        </w:rPr>
        <w:tab/>
      </w:r>
      <w:r w:rsidR="00314443">
        <w:rPr>
          <w:rFonts w:asciiTheme="majorHAnsi" w:hAnsiTheme="majorHAnsi" w:cstheme="majorHAnsi"/>
          <w:b/>
        </w:rPr>
        <w:t>GRANT OPPORTUNITIES</w:t>
      </w:r>
      <w:r w:rsidRPr="00803448">
        <w:rPr>
          <w:rFonts w:asciiTheme="majorHAnsi" w:hAnsiTheme="majorHAnsi" w:cstheme="majorHAnsi"/>
          <w:b/>
        </w:rPr>
        <w:t xml:space="preserve">  </w:t>
      </w:r>
    </w:p>
    <w:p w14:paraId="4E7CFEBB" w14:textId="77777777" w:rsidR="002A20E8" w:rsidRPr="00803448" w:rsidRDefault="002A20E8" w:rsidP="002A20E8">
      <w:pPr>
        <w:widowControl w:val="0"/>
        <w:autoSpaceDE w:val="0"/>
        <w:autoSpaceDN w:val="0"/>
        <w:adjustRightInd w:val="0"/>
        <w:jc w:val="both"/>
        <w:rPr>
          <w:rFonts w:asciiTheme="majorHAnsi" w:hAnsiTheme="majorHAnsi" w:cstheme="majorHAnsi"/>
        </w:rPr>
      </w:pPr>
    </w:p>
    <w:p w14:paraId="2C453463" w14:textId="77777777" w:rsidR="002A20E8" w:rsidRPr="00803448" w:rsidRDefault="002A20E8" w:rsidP="002A20E8">
      <w:pPr>
        <w:widowControl w:val="0"/>
        <w:autoSpaceDE w:val="0"/>
        <w:autoSpaceDN w:val="0"/>
        <w:adjustRightInd w:val="0"/>
        <w:jc w:val="both"/>
        <w:rPr>
          <w:rFonts w:asciiTheme="majorHAnsi" w:hAnsiTheme="majorHAnsi" w:cstheme="majorHAnsi"/>
          <w:b/>
        </w:rPr>
      </w:pPr>
      <w:r w:rsidRPr="00803448">
        <w:rPr>
          <w:rFonts w:asciiTheme="majorHAnsi" w:hAnsiTheme="majorHAnsi" w:cstheme="majorHAnsi"/>
          <w:b/>
        </w:rPr>
        <w:t>ISSUE</w:t>
      </w:r>
    </w:p>
    <w:p w14:paraId="75F77561" w14:textId="77777777" w:rsidR="002A20E8" w:rsidRPr="00803448" w:rsidRDefault="002A20E8" w:rsidP="002A20E8">
      <w:pPr>
        <w:widowControl w:val="0"/>
        <w:autoSpaceDE w:val="0"/>
        <w:autoSpaceDN w:val="0"/>
        <w:adjustRightInd w:val="0"/>
        <w:jc w:val="both"/>
        <w:rPr>
          <w:rFonts w:asciiTheme="majorHAnsi" w:hAnsiTheme="majorHAnsi" w:cstheme="majorHAnsi"/>
        </w:rPr>
      </w:pPr>
    </w:p>
    <w:p w14:paraId="315F0C04" w14:textId="7E14C20F" w:rsidR="002A20E8" w:rsidRPr="00803448" w:rsidRDefault="002A20E8" w:rsidP="00F33A12">
      <w:pPr>
        <w:widowControl w:val="0"/>
        <w:autoSpaceDE w:val="0"/>
        <w:autoSpaceDN w:val="0"/>
        <w:adjustRightInd w:val="0"/>
        <w:jc w:val="both"/>
        <w:rPr>
          <w:rFonts w:asciiTheme="majorHAnsi" w:hAnsiTheme="majorHAnsi" w:cstheme="majorHAnsi"/>
        </w:rPr>
      </w:pPr>
      <w:r w:rsidRPr="00803448">
        <w:rPr>
          <w:rFonts w:asciiTheme="majorHAnsi" w:hAnsiTheme="majorHAnsi" w:cstheme="majorHAnsi"/>
        </w:rPr>
        <w:t xml:space="preserve">An update </w:t>
      </w:r>
      <w:r w:rsidR="00314443">
        <w:rPr>
          <w:rFonts w:asciiTheme="majorHAnsi" w:hAnsiTheme="majorHAnsi" w:cstheme="majorHAnsi"/>
        </w:rPr>
        <w:t xml:space="preserve">for </w:t>
      </w:r>
      <w:r w:rsidRPr="00803448">
        <w:rPr>
          <w:rFonts w:asciiTheme="majorHAnsi" w:hAnsiTheme="majorHAnsi" w:cstheme="majorHAnsi"/>
        </w:rPr>
        <w:t xml:space="preserve">the Board on FACT’s AARP grant application and agency coordination; and FTA grant opportunities for funding to purchase new accessible vehicles.  </w:t>
      </w:r>
    </w:p>
    <w:p w14:paraId="265CC002" w14:textId="77777777" w:rsidR="002A20E8" w:rsidRPr="00803448" w:rsidRDefault="002A20E8" w:rsidP="00F33A12">
      <w:pPr>
        <w:widowControl w:val="0"/>
        <w:autoSpaceDE w:val="0"/>
        <w:autoSpaceDN w:val="0"/>
        <w:adjustRightInd w:val="0"/>
        <w:jc w:val="both"/>
        <w:rPr>
          <w:rFonts w:asciiTheme="majorHAnsi" w:hAnsiTheme="majorHAnsi" w:cstheme="majorHAnsi"/>
        </w:rPr>
      </w:pPr>
    </w:p>
    <w:p w14:paraId="4F3EDC4D" w14:textId="77777777" w:rsidR="002A20E8" w:rsidRPr="00803448" w:rsidRDefault="002A20E8" w:rsidP="00F33A12">
      <w:pPr>
        <w:widowControl w:val="0"/>
        <w:autoSpaceDE w:val="0"/>
        <w:autoSpaceDN w:val="0"/>
        <w:adjustRightInd w:val="0"/>
        <w:jc w:val="both"/>
        <w:rPr>
          <w:rFonts w:asciiTheme="majorHAnsi" w:hAnsiTheme="majorHAnsi" w:cstheme="majorHAnsi"/>
          <w:b/>
        </w:rPr>
      </w:pPr>
      <w:r w:rsidRPr="00803448">
        <w:rPr>
          <w:rFonts w:asciiTheme="majorHAnsi" w:hAnsiTheme="majorHAnsi" w:cstheme="majorHAnsi"/>
          <w:b/>
        </w:rPr>
        <w:t>BACKGROUND</w:t>
      </w:r>
    </w:p>
    <w:p w14:paraId="39964C11" w14:textId="77777777" w:rsidR="002A20E8" w:rsidRPr="00803448" w:rsidRDefault="002A20E8" w:rsidP="00F33A12">
      <w:pPr>
        <w:jc w:val="both"/>
        <w:rPr>
          <w:rFonts w:asciiTheme="majorHAnsi" w:hAnsiTheme="majorHAnsi" w:cstheme="majorHAnsi"/>
          <w:b/>
        </w:rPr>
      </w:pPr>
    </w:p>
    <w:p w14:paraId="55F0F6B3" w14:textId="77777777" w:rsidR="002A20E8" w:rsidRPr="00803448" w:rsidRDefault="002A20E8" w:rsidP="00F33A12">
      <w:pPr>
        <w:pStyle w:val="ListParagraph"/>
        <w:numPr>
          <w:ilvl w:val="0"/>
          <w:numId w:val="10"/>
        </w:numPr>
        <w:spacing w:after="0" w:line="240" w:lineRule="auto"/>
        <w:jc w:val="both"/>
        <w:rPr>
          <w:rFonts w:asciiTheme="majorHAnsi" w:hAnsiTheme="majorHAnsi" w:cstheme="majorHAnsi"/>
          <w:szCs w:val="24"/>
        </w:rPr>
      </w:pPr>
      <w:r w:rsidRPr="00803448">
        <w:rPr>
          <w:rFonts w:asciiTheme="majorHAnsi" w:hAnsiTheme="majorHAnsi" w:cstheme="majorHAnsi"/>
        </w:rPr>
        <w:t>AARP Livable Communities Community Challenge Grant:</w:t>
      </w:r>
    </w:p>
    <w:p w14:paraId="183518A8" w14:textId="77777777" w:rsidR="002A20E8" w:rsidRPr="00803448" w:rsidRDefault="002A20E8" w:rsidP="00F33A12">
      <w:pPr>
        <w:jc w:val="both"/>
        <w:rPr>
          <w:rFonts w:asciiTheme="majorHAnsi" w:hAnsiTheme="majorHAnsi" w:cstheme="majorHAnsi"/>
        </w:rPr>
      </w:pPr>
    </w:p>
    <w:p w14:paraId="47FFA086" w14:textId="77777777" w:rsidR="002A20E8" w:rsidRPr="00803448" w:rsidRDefault="002A20E8" w:rsidP="00F33A12">
      <w:pPr>
        <w:jc w:val="both"/>
        <w:rPr>
          <w:rFonts w:asciiTheme="majorHAnsi" w:hAnsiTheme="majorHAnsi" w:cstheme="majorHAnsi"/>
        </w:rPr>
      </w:pPr>
      <w:r w:rsidRPr="00803448">
        <w:rPr>
          <w:rFonts w:asciiTheme="majorHAnsi" w:hAnsiTheme="majorHAnsi" w:cstheme="majorHAnsi"/>
        </w:rPr>
        <w:t>AARP’s Community Challenge funds projects that build momentum for local change to improve livability for all residents. In 2019, the grant program will provide funds for community-based “quick-action” projects related to housing, transportation, smart cities and public spaces.</w:t>
      </w:r>
    </w:p>
    <w:p w14:paraId="34BE1710" w14:textId="77777777" w:rsidR="002A20E8" w:rsidRPr="00803448" w:rsidRDefault="002A20E8" w:rsidP="00F33A12">
      <w:pPr>
        <w:jc w:val="both"/>
        <w:rPr>
          <w:rFonts w:asciiTheme="majorHAnsi" w:hAnsiTheme="majorHAnsi" w:cstheme="majorHAnsi"/>
        </w:rPr>
      </w:pPr>
    </w:p>
    <w:p w14:paraId="7B87873E" w14:textId="33C398C8" w:rsidR="002A20E8" w:rsidRPr="00803448" w:rsidRDefault="002A20E8" w:rsidP="00F33A12">
      <w:pPr>
        <w:jc w:val="both"/>
        <w:rPr>
          <w:rFonts w:asciiTheme="majorHAnsi" w:hAnsiTheme="majorHAnsi" w:cstheme="majorHAnsi"/>
        </w:rPr>
      </w:pPr>
      <w:r w:rsidRPr="00803448">
        <w:rPr>
          <w:rFonts w:asciiTheme="majorHAnsi" w:hAnsiTheme="majorHAnsi" w:cstheme="majorHAnsi"/>
        </w:rPr>
        <w:t xml:space="preserve">WTS reached out to FACT regarding submitting a joint project application under this program. The team developed a project application requesting $10,000 in grant funds to develop and market a promotional video showcasing the wide range of mobility choices available for seniors; persons with disabilities, veterans, and the income disadvantaged in San Diego County. The video will </w:t>
      </w:r>
      <w:r w:rsidRPr="00803448">
        <w:rPr>
          <w:rFonts w:asciiTheme="majorHAnsi" w:hAnsiTheme="majorHAnsi" w:cstheme="majorHAnsi"/>
          <w:color w:val="000000"/>
        </w:rPr>
        <w:t xml:space="preserve">raise awareness of available mobility options and help connect the target population to community services.  </w:t>
      </w:r>
    </w:p>
    <w:p w14:paraId="195C4BD7" w14:textId="77777777" w:rsidR="002A20E8" w:rsidRPr="00803448" w:rsidRDefault="002A20E8" w:rsidP="00F33A12">
      <w:pPr>
        <w:jc w:val="both"/>
        <w:rPr>
          <w:rFonts w:asciiTheme="majorHAnsi" w:hAnsiTheme="majorHAnsi" w:cstheme="majorHAnsi"/>
        </w:rPr>
      </w:pPr>
    </w:p>
    <w:p w14:paraId="04D62364" w14:textId="77777777" w:rsidR="002A20E8" w:rsidRPr="00803448" w:rsidRDefault="002A20E8" w:rsidP="00F33A12">
      <w:pPr>
        <w:jc w:val="both"/>
        <w:rPr>
          <w:rFonts w:asciiTheme="majorHAnsi" w:hAnsiTheme="majorHAnsi" w:cstheme="majorHAnsi"/>
        </w:rPr>
      </w:pPr>
      <w:r w:rsidRPr="00803448">
        <w:rPr>
          <w:rFonts w:asciiTheme="majorHAnsi" w:hAnsiTheme="majorHAnsi" w:cstheme="majorHAnsi"/>
        </w:rPr>
        <w:t>Proposed deliverables:</w:t>
      </w:r>
    </w:p>
    <w:p w14:paraId="26187438" w14:textId="77777777" w:rsidR="002A20E8" w:rsidRPr="00803448" w:rsidRDefault="002A20E8" w:rsidP="00F33A12">
      <w:pPr>
        <w:numPr>
          <w:ilvl w:val="0"/>
          <w:numId w:val="11"/>
        </w:numPr>
        <w:jc w:val="both"/>
        <w:textAlignment w:val="baseline"/>
        <w:rPr>
          <w:rFonts w:asciiTheme="majorHAnsi" w:hAnsiTheme="majorHAnsi" w:cstheme="majorHAnsi"/>
          <w:color w:val="000000"/>
        </w:rPr>
      </w:pPr>
      <w:r w:rsidRPr="00803448">
        <w:rPr>
          <w:rFonts w:asciiTheme="majorHAnsi" w:hAnsiTheme="majorHAnsi" w:cstheme="majorHAnsi"/>
          <w:color w:val="000000"/>
        </w:rPr>
        <w:t>FACT will produce and market an organizationally and AARP branded promotional video that will raise awareness about the services available for those with specialized transportation needs.</w:t>
      </w:r>
    </w:p>
    <w:p w14:paraId="132F475D" w14:textId="77777777" w:rsidR="002A20E8" w:rsidRPr="00803448" w:rsidRDefault="002A20E8" w:rsidP="00F33A12">
      <w:pPr>
        <w:numPr>
          <w:ilvl w:val="0"/>
          <w:numId w:val="11"/>
        </w:numPr>
        <w:jc w:val="both"/>
        <w:textAlignment w:val="baseline"/>
        <w:rPr>
          <w:rFonts w:asciiTheme="majorHAnsi" w:hAnsiTheme="majorHAnsi" w:cstheme="majorHAnsi"/>
          <w:color w:val="000000"/>
        </w:rPr>
      </w:pPr>
      <w:r w:rsidRPr="00803448">
        <w:rPr>
          <w:rFonts w:asciiTheme="majorHAnsi" w:hAnsiTheme="majorHAnsi" w:cstheme="majorHAnsi"/>
          <w:color w:val="000000"/>
        </w:rPr>
        <w:t xml:space="preserve">FACT will use footage from the longer video to create at least 1 short clip designed for easy sharing on social media and other media platforms. </w:t>
      </w:r>
    </w:p>
    <w:p w14:paraId="17D1650C" w14:textId="77777777" w:rsidR="002A20E8" w:rsidRPr="00803448" w:rsidRDefault="002A20E8" w:rsidP="00F33A12">
      <w:pPr>
        <w:ind w:left="720"/>
        <w:jc w:val="both"/>
        <w:textAlignment w:val="baseline"/>
        <w:rPr>
          <w:rFonts w:asciiTheme="majorHAnsi" w:hAnsiTheme="majorHAnsi" w:cstheme="majorHAnsi"/>
          <w:color w:val="000000"/>
        </w:rPr>
      </w:pPr>
    </w:p>
    <w:p w14:paraId="571E41EB" w14:textId="77777777" w:rsidR="002A20E8" w:rsidRPr="00803448" w:rsidRDefault="002A20E8" w:rsidP="00F33A12">
      <w:pPr>
        <w:jc w:val="both"/>
        <w:rPr>
          <w:rFonts w:asciiTheme="majorHAnsi" w:hAnsiTheme="majorHAnsi" w:cstheme="majorHAnsi"/>
        </w:rPr>
      </w:pPr>
      <w:r w:rsidRPr="00803448">
        <w:rPr>
          <w:rFonts w:asciiTheme="majorHAnsi" w:hAnsiTheme="majorHAnsi" w:cstheme="majorHAnsi"/>
        </w:rPr>
        <w:t>The application was submitted on April 17, 2019. AARP plans to respond to applicants before the end of June.</w:t>
      </w:r>
    </w:p>
    <w:p w14:paraId="3ED3B5EE" w14:textId="77777777" w:rsidR="002A20E8" w:rsidRPr="00803448" w:rsidRDefault="002A20E8" w:rsidP="00F33A12">
      <w:pPr>
        <w:jc w:val="both"/>
        <w:rPr>
          <w:rFonts w:asciiTheme="majorHAnsi" w:hAnsiTheme="majorHAnsi" w:cstheme="majorHAnsi"/>
        </w:rPr>
      </w:pPr>
    </w:p>
    <w:p w14:paraId="5AF731F8" w14:textId="77777777" w:rsidR="002A20E8" w:rsidRPr="00803448" w:rsidRDefault="002A20E8" w:rsidP="00F33A12">
      <w:pPr>
        <w:pStyle w:val="ListParagraph"/>
        <w:numPr>
          <w:ilvl w:val="0"/>
          <w:numId w:val="10"/>
        </w:numPr>
        <w:spacing w:after="0" w:line="240" w:lineRule="auto"/>
        <w:jc w:val="both"/>
        <w:rPr>
          <w:rFonts w:asciiTheme="majorHAnsi" w:hAnsiTheme="majorHAnsi" w:cstheme="majorHAnsi"/>
          <w:szCs w:val="24"/>
        </w:rPr>
      </w:pPr>
      <w:r w:rsidRPr="00803448">
        <w:rPr>
          <w:rFonts w:asciiTheme="majorHAnsi" w:hAnsiTheme="majorHAnsi" w:cstheme="majorHAnsi"/>
          <w:szCs w:val="24"/>
        </w:rPr>
        <w:t>FTA Grant Vehicles Opportunities</w:t>
      </w:r>
    </w:p>
    <w:p w14:paraId="5844CE02" w14:textId="77777777" w:rsidR="002A20E8" w:rsidRPr="00803448" w:rsidRDefault="002A20E8" w:rsidP="00F33A12">
      <w:pPr>
        <w:jc w:val="both"/>
        <w:rPr>
          <w:rFonts w:asciiTheme="majorHAnsi" w:hAnsiTheme="majorHAnsi" w:cstheme="majorHAnsi"/>
        </w:rPr>
      </w:pPr>
    </w:p>
    <w:p w14:paraId="62A0178A" w14:textId="1A328F6C" w:rsidR="002A20E8" w:rsidRPr="00803448" w:rsidRDefault="002A20E8" w:rsidP="00F33A12">
      <w:pPr>
        <w:jc w:val="both"/>
        <w:rPr>
          <w:rFonts w:asciiTheme="majorHAnsi" w:hAnsiTheme="majorHAnsi" w:cstheme="majorHAnsi"/>
        </w:rPr>
      </w:pPr>
      <w:r w:rsidRPr="00803448">
        <w:rPr>
          <w:rFonts w:asciiTheme="majorHAnsi" w:hAnsiTheme="majorHAnsi" w:cstheme="majorHAnsi"/>
        </w:rPr>
        <w:t xml:space="preserve">As a result of a growing need to use FACT’s traditional funding sources (SANDAG’s Specialized Transportation Grant Program and Caltrans’s FTA Section 5310 program) for Mobility Management and Operating projects, staff has researched other FTA grant programs that could fund vehicle projects. Since FACT is not a direct recipient of FTA funds, FACT must apply through SANDAG or Caltrans as a </w:t>
      </w:r>
      <w:r w:rsidR="00356CF0" w:rsidRPr="00803448">
        <w:rPr>
          <w:rFonts w:asciiTheme="majorHAnsi" w:hAnsiTheme="majorHAnsi" w:cstheme="majorHAnsi"/>
        </w:rPr>
        <w:t>sub recipient</w:t>
      </w:r>
      <w:r w:rsidRPr="00803448">
        <w:rPr>
          <w:rFonts w:asciiTheme="majorHAnsi" w:hAnsiTheme="majorHAnsi" w:cstheme="majorHAnsi"/>
        </w:rPr>
        <w:t xml:space="preserve"> in order to submit an application under an FTA competitive grant program.  </w:t>
      </w:r>
    </w:p>
    <w:p w14:paraId="32B3E9CB" w14:textId="77777777" w:rsidR="002A20E8" w:rsidRPr="00803448" w:rsidRDefault="002A20E8" w:rsidP="00F33A12">
      <w:pPr>
        <w:jc w:val="both"/>
        <w:rPr>
          <w:rFonts w:asciiTheme="majorHAnsi" w:hAnsiTheme="majorHAnsi" w:cstheme="majorHAnsi"/>
        </w:rPr>
      </w:pPr>
    </w:p>
    <w:p w14:paraId="3B1CD05C" w14:textId="77777777" w:rsidR="002A20E8" w:rsidRPr="00803448" w:rsidRDefault="002A20E8" w:rsidP="00F33A12">
      <w:pPr>
        <w:jc w:val="both"/>
        <w:rPr>
          <w:rFonts w:asciiTheme="majorHAnsi" w:hAnsiTheme="majorHAnsi" w:cstheme="majorHAnsi"/>
        </w:rPr>
      </w:pPr>
      <w:r w:rsidRPr="00803448">
        <w:rPr>
          <w:rFonts w:asciiTheme="majorHAnsi" w:hAnsiTheme="majorHAnsi" w:cstheme="majorHAnsi"/>
        </w:rPr>
        <w:lastRenderedPageBreak/>
        <w:t xml:space="preserve">In July 2018 staff coordinated with Caltrans to submit an application through the FY 18 FTA Bus and Bus Facilities Program - 5339 (b) requesting $642,412.76 to fund the purchase of 2 Bus Cutaways and 10 Accessible Minivans to replace retired vehicles and expand FACT’s vehicle fleet. Caltrans provided a letter committing Transportation Development Credits as a form of local match, so the vehicles should be 100% funded. FACT had identified in the application that the project was scalable. FACT was awarded $312,027, approximately the scalable project amount, to purchase 1 Bus Cutaway and 5 accessible minivans. The contract execution and vehicle delivery timeline have not been established. </w:t>
      </w:r>
    </w:p>
    <w:p w14:paraId="5B723B6D" w14:textId="77777777" w:rsidR="002A20E8" w:rsidRPr="00803448" w:rsidRDefault="002A20E8" w:rsidP="00F33A12">
      <w:pPr>
        <w:jc w:val="both"/>
        <w:rPr>
          <w:rFonts w:asciiTheme="majorHAnsi" w:hAnsiTheme="majorHAnsi" w:cstheme="majorHAnsi"/>
        </w:rPr>
      </w:pPr>
    </w:p>
    <w:p w14:paraId="485EB4EA" w14:textId="77777777" w:rsidR="002A20E8" w:rsidRPr="00803448" w:rsidRDefault="002A20E8" w:rsidP="00F33A12">
      <w:pPr>
        <w:jc w:val="both"/>
        <w:rPr>
          <w:rFonts w:asciiTheme="majorHAnsi" w:hAnsiTheme="majorHAnsi" w:cstheme="majorHAnsi"/>
        </w:rPr>
      </w:pPr>
      <w:r w:rsidRPr="00803448">
        <w:rPr>
          <w:rFonts w:asciiTheme="majorHAnsi" w:hAnsiTheme="majorHAnsi" w:cstheme="majorHAnsi"/>
        </w:rPr>
        <w:t xml:space="preserve">Since FACT did not receive the entire funding requested through the FY 18 FTA Bus and Bus Facilities Program, staff researched applying through the Low or No Emission Vehicle Program. FACT informed SANDAG and Caltrans in advance of its intent to apply for vehicles through this program’s upcoming FY 2019 cycle. After learning more about the grant program, vehicle technology and infrastructure requirements, and the challenges and costs faced by transit agencies during the CalACT conference, staff decide not to apply for low or no emissions vehicles at this time. </w:t>
      </w:r>
    </w:p>
    <w:p w14:paraId="744F598F" w14:textId="77777777" w:rsidR="002A20E8" w:rsidRPr="00803448" w:rsidRDefault="002A20E8" w:rsidP="002A20E8">
      <w:pPr>
        <w:rPr>
          <w:rFonts w:asciiTheme="majorHAnsi" w:hAnsiTheme="majorHAnsi" w:cstheme="majorHAnsi"/>
        </w:rPr>
      </w:pPr>
    </w:p>
    <w:p w14:paraId="232BBA03" w14:textId="741A2C02" w:rsidR="002A20E8" w:rsidRPr="00803448" w:rsidRDefault="002A20E8" w:rsidP="00F33A12">
      <w:pPr>
        <w:jc w:val="both"/>
        <w:rPr>
          <w:rFonts w:asciiTheme="majorHAnsi" w:hAnsiTheme="majorHAnsi" w:cstheme="majorHAnsi"/>
        </w:rPr>
      </w:pPr>
      <w:r w:rsidRPr="00803448">
        <w:rPr>
          <w:rFonts w:asciiTheme="majorHAnsi" w:hAnsiTheme="majorHAnsi" w:cstheme="majorHAnsi"/>
        </w:rPr>
        <w:t>On May 15, 2019 FTA issued a Notice of Funding for the Bus and Bus Facilities Program - 5339 (b) for FY 2019. The purpose of the Grants for Buses and Bus Facilities Program is to assist in the financing of buses and bus facilities capital projects, including replacing, rehabilitating, purchasing or leasing buses or related equipment, and rehabilitating, purchasing, constructing or leasing bus-related facilities. Staff plans to work with SANDAG or Caltrans to submit an application. On May 7, 2019 staff sent out an Expression of Interest form to brokerage providers to collect information regarding the number and types of vehicles they are interested in operating on behalf of FACT. FACT has also been in discussion with community partners regarding the vehicle sharing program to understand their need for additional accessible vehicles. So far MTS, Safety First, Renewing Life, City of Vista and Furaat Transportation have expressed interest in operating FACT vehicles. Vehicles of interest include Class B Gasoline Cutaway Buses (12-Ambulatory + 2-Wheelchair Passengers) and Class D Accessible Min</w:t>
      </w:r>
      <w:r w:rsidR="00F33A12">
        <w:rPr>
          <w:rFonts w:asciiTheme="majorHAnsi" w:hAnsiTheme="majorHAnsi" w:cstheme="majorHAnsi"/>
        </w:rPr>
        <w:t>i</w:t>
      </w:r>
      <w:r w:rsidRPr="00803448">
        <w:rPr>
          <w:rFonts w:asciiTheme="majorHAnsi" w:hAnsiTheme="majorHAnsi" w:cstheme="majorHAnsi"/>
        </w:rPr>
        <w:t xml:space="preserve">vans (5 Passengers + Driver or 2 Wheelchairs). Based on partner feedback, FACT will develop an inventory of vehicles to be included in the project application. Applications are due June 21, 2019. </w:t>
      </w:r>
    </w:p>
    <w:p w14:paraId="5F8BD0B1" w14:textId="77777777" w:rsidR="002A20E8" w:rsidRPr="00803448" w:rsidRDefault="002A20E8" w:rsidP="00F33A12">
      <w:pPr>
        <w:jc w:val="both"/>
        <w:rPr>
          <w:rFonts w:asciiTheme="majorHAnsi" w:hAnsiTheme="majorHAnsi" w:cstheme="majorHAnsi"/>
        </w:rPr>
      </w:pPr>
    </w:p>
    <w:p w14:paraId="11D1FAB5" w14:textId="77777777" w:rsidR="002A20E8" w:rsidRPr="00803448" w:rsidRDefault="002A20E8" w:rsidP="00F33A12">
      <w:pPr>
        <w:jc w:val="both"/>
        <w:rPr>
          <w:rFonts w:asciiTheme="majorHAnsi" w:hAnsiTheme="majorHAnsi" w:cstheme="majorHAnsi"/>
        </w:rPr>
      </w:pPr>
      <w:r w:rsidRPr="00803448">
        <w:rPr>
          <w:rFonts w:asciiTheme="majorHAnsi" w:hAnsiTheme="majorHAnsi" w:cstheme="majorHAnsi"/>
        </w:rPr>
        <w:t xml:space="preserve">Caltrans announced that their FY 18-19 FTA Section 5310 Call for projects will begin July 1, 2019. As mentioned above, FACT typically uses this source to meet its funding needs for Mobility Management activities, but vehicle (capital) projects are eligible under this program if deemed a priority. </w:t>
      </w:r>
    </w:p>
    <w:p w14:paraId="3F8BB484" w14:textId="77777777" w:rsidR="002A20E8" w:rsidRPr="00803448" w:rsidRDefault="002A20E8" w:rsidP="00F33A12">
      <w:pPr>
        <w:jc w:val="both"/>
        <w:rPr>
          <w:rFonts w:asciiTheme="majorHAnsi" w:hAnsiTheme="majorHAnsi" w:cstheme="majorHAnsi"/>
        </w:rPr>
      </w:pPr>
    </w:p>
    <w:p w14:paraId="6D98FFB8" w14:textId="77777777" w:rsidR="002A20E8" w:rsidRPr="00803448" w:rsidRDefault="002A20E8" w:rsidP="002A20E8">
      <w:pPr>
        <w:jc w:val="both"/>
        <w:rPr>
          <w:rFonts w:asciiTheme="majorHAnsi" w:hAnsiTheme="majorHAnsi" w:cstheme="majorHAnsi"/>
        </w:rPr>
      </w:pPr>
      <w:r w:rsidRPr="00803448">
        <w:rPr>
          <w:rFonts w:asciiTheme="majorHAnsi" w:hAnsiTheme="majorHAnsi" w:cstheme="majorHAnsi"/>
          <w:b/>
        </w:rPr>
        <w:t>RECOMMENDATION:</w:t>
      </w:r>
    </w:p>
    <w:p w14:paraId="219738E5" w14:textId="77777777" w:rsidR="002A20E8" w:rsidRPr="00803448" w:rsidRDefault="002A20E8" w:rsidP="002A20E8">
      <w:pPr>
        <w:ind w:right="957"/>
        <w:jc w:val="both"/>
        <w:rPr>
          <w:rFonts w:asciiTheme="majorHAnsi" w:hAnsiTheme="majorHAnsi" w:cstheme="majorHAnsi"/>
        </w:rPr>
      </w:pPr>
      <w:r w:rsidRPr="00803448">
        <w:rPr>
          <w:rFonts w:asciiTheme="majorHAnsi" w:hAnsiTheme="majorHAnsi" w:cstheme="majorHAnsi"/>
          <w:b/>
        </w:rPr>
        <w:t xml:space="preserve">Staff requests the Board’s feedback on the grant information presented, approval for staff to submit an application for vehicles under the FTA Bus and Bus Facilities Program - 5339 (b) grant program, and authorization for Board officers to sign a Board of Directors grant resolution to be included in the grant application. </w:t>
      </w:r>
    </w:p>
    <w:p w14:paraId="6F8386AC" w14:textId="45E43B7E" w:rsidR="002A20E8" w:rsidRDefault="002A20E8" w:rsidP="002A20E8">
      <w:pPr>
        <w:rPr>
          <w:rFonts w:asciiTheme="majorHAnsi" w:hAnsiTheme="majorHAnsi" w:cstheme="majorHAnsi"/>
          <w:u w:val="single"/>
        </w:rPr>
      </w:pPr>
    </w:p>
    <w:p w14:paraId="5FCB3673" w14:textId="77777777" w:rsidR="009275E3" w:rsidRDefault="009275E3" w:rsidP="002A20E8">
      <w:pPr>
        <w:rPr>
          <w:rFonts w:asciiTheme="majorHAnsi" w:hAnsiTheme="majorHAnsi" w:cs="Arial"/>
          <w:b/>
          <w:sz w:val="22"/>
          <w:szCs w:val="22"/>
        </w:rPr>
      </w:pPr>
    </w:p>
    <w:p w14:paraId="32F0EA73" w14:textId="3A191691" w:rsidR="002A20E8" w:rsidRDefault="002A20E8" w:rsidP="002A20E8">
      <w:pPr>
        <w:rPr>
          <w:rFonts w:asciiTheme="majorHAnsi" w:hAnsiTheme="majorHAnsi" w:cs="Arial"/>
          <w:b/>
          <w:sz w:val="22"/>
          <w:szCs w:val="22"/>
        </w:rPr>
      </w:pPr>
      <w:r w:rsidRPr="00C17207">
        <w:rPr>
          <w:rFonts w:asciiTheme="majorHAnsi" w:hAnsiTheme="majorHAnsi" w:cs="Arial"/>
          <w:b/>
          <w:sz w:val="22"/>
          <w:szCs w:val="22"/>
        </w:rPr>
        <w:t>ITEM #</w:t>
      </w:r>
      <w:r>
        <w:rPr>
          <w:rFonts w:asciiTheme="majorHAnsi" w:hAnsiTheme="majorHAnsi" w:cs="Arial"/>
          <w:b/>
          <w:sz w:val="22"/>
          <w:szCs w:val="22"/>
        </w:rPr>
        <w:t>6</w:t>
      </w:r>
    </w:p>
    <w:p w14:paraId="5F5EFE10" w14:textId="77777777" w:rsidR="002A20E8" w:rsidRPr="00C17207" w:rsidRDefault="002A20E8" w:rsidP="002A20E8">
      <w:pPr>
        <w:rPr>
          <w:rFonts w:asciiTheme="majorHAnsi" w:hAnsiTheme="majorHAnsi"/>
          <w:sz w:val="22"/>
          <w:szCs w:val="22"/>
        </w:rPr>
      </w:pPr>
    </w:p>
    <w:p w14:paraId="5A45A62B" w14:textId="77777777" w:rsidR="002A20E8" w:rsidRPr="00C17207" w:rsidRDefault="002A20E8" w:rsidP="002A20E8">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3D04B136" w14:textId="77777777" w:rsidR="002A20E8" w:rsidRDefault="002A20E8" w:rsidP="002A20E8">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4097213C" w14:textId="77777777" w:rsidR="00220DD3" w:rsidRDefault="002A20E8" w:rsidP="002A20E8">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00220DD3">
        <w:rPr>
          <w:rFonts w:asciiTheme="majorHAnsi" w:hAnsiTheme="majorHAnsi" w:cs="Arial"/>
          <w:b/>
          <w:sz w:val="22"/>
          <w:szCs w:val="22"/>
        </w:rPr>
        <w:t>ARUN PREM</w:t>
      </w:r>
      <w:r w:rsidRPr="00C17207">
        <w:rPr>
          <w:rFonts w:asciiTheme="majorHAnsi" w:hAnsiTheme="majorHAnsi" w:cs="Arial"/>
          <w:b/>
          <w:sz w:val="22"/>
          <w:szCs w:val="22"/>
        </w:rPr>
        <w:t>, E</w:t>
      </w:r>
      <w:r w:rsidR="00220DD3">
        <w:rPr>
          <w:rFonts w:asciiTheme="majorHAnsi" w:hAnsiTheme="majorHAnsi" w:cs="Arial"/>
          <w:b/>
          <w:sz w:val="22"/>
          <w:szCs w:val="22"/>
        </w:rPr>
        <w:t>XECUTIVE DIRECTOR, AND MEAGAN SCHMIDT, OPERARTIONS MANAGER</w:t>
      </w:r>
    </w:p>
    <w:p w14:paraId="780F4C8A" w14:textId="4E8ADEEE" w:rsidR="002A20E8" w:rsidRPr="00C17207" w:rsidRDefault="002A20E8" w:rsidP="002A20E8">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lastRenderedPageBreak/>
        <w:tab/>
      </w:r>
      <w:r w:rsidRPr="00C17207">
        <w:rPr>
          <w:rFonts w:asciiTheme="majorHAnsi" w:hAnsiTheme="majorHAnsi" w:cs="Arial"/>
          <w:b/>
          <w:sz w:val="22"/>
          <w:szCs w:val="22"/>
        </w:rPr>
        <w:tab/>
      </w:r>
      <w:r w:rsidRPr="00C17207">
        <w:rPr>
          <w:rFonts w:asciiTheme="majorHAnsi" w:hAnsiTheme="majorHAnsi" w:cs="Arial"/>
          <w:b/>
          <w:sz w:val="22"/>
          <w:szCs w:val="22"/>
        </w:rPr>
        <w:tab/>
      </w:r>
    </w:p>
    <w:p w14:paraId="7DF847DC" w14:textId="4786C239" w:rsidR="002A20E8" w:rsidRPr="00C17207" w:rsidRDefault="002A20E8" w:rsidP="002A20E8">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w:t>
      </w:r>
      <w:r w:rsidR="00220DD3">
        <w:rPr>
          <w:rFonts w:asciiTheme="majorHAnsi" w:hAnsiTheme="majorHAnsi" w:cs="Arial"/>
          <w:b/>
          <w:sz w:val="22"/>
          <w:szCs w:val="22"/>
        </w:rPr>
        <w:t>SERVICES UPDATE</w:t>
      </w:r>
    </w:p>
    <w:p w14:paraId="38E9BB55" w14:textId="77777777" w:rsidR="002A20E8" w:rsidRDefault="002A20E8" w:rsidP="002A20E8">
      <w:pPr>
        <w:ind w:right="957"/>
        <w:outlineLvl w:val="0"/>
        <w:rPr>
          <w:rFonts w:asciiTheme="majorHAnsi" w:hAnsiTheme="majorHAnsi" w:cs="Arial"/>
          <w:b/>
          <w:sz w:val="22"/>
          <w:szCs w:val="22"/>
        </w:rPr>
      </w:pPr>
    </w:p>
    <w:p w14:paraId="00ADEAB8" w14:textId="77777777" w:rsidR="00220DD3" w:rsidRDefault="002A20E8" w:rsidP="002A20E8">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79C481D2" w14:textId="17D5D08A" w:rsidR="002A20E8" w:rsidRPr="00C17207" w:rsidRDefault="002A20E8" w:rsidP="002A20E8">
      <w:pPr>
        <w:ind w:right="957"/>
        <w:outlineLvl w:val="0"/>
        <w:rPr>
          <w:rFonts w:asciiTheme="majorHAnsi" w:hAnsiTheme="majorHAnsi" w:cs="Arial"/>
          <w:b/>
          <w:sz w:val="22"/>
          <w:szCs w:val="22"/>
        </w:rPr>
      </w:pPr>
      <w:r w:rsidRPr="00C17207">
        <w:rPr>
          <w:rFonts w:asciiTheme="majorHAnsi" w:hAnsiTheme="majorHAnsi" w:cs="Arial"/>
          <w:b/>
          <w:sz w:val="22"/>
          <w:szCs w:val="22"/>
        </w:rPr>
        <w:t xml:space="preserve"> </w:t>
      </w:r>
    </w:p>
    <w:p w14:paraId="02B53C3F" w14:textId="77777777" w:rsidR="002A20E8" w:rsidRDefault="002A20E8" w:rsidP="002A20E8">
      <w:pPr>
        <w:ind w:right="-882"/>
        <w:rPr>
          <w:rFonts w:asciiTheme="majorHAnsi" w:hAnsiTheme="majorHAnsi" w:cs="Arial"/>
          <w:sz w:val="22"/>
          <w:szCs w:val="22"/>
        </w:rPr>
      </w:pPr>
      <w:r w:rsidRPr="00C17207">
        <w:rPr>
          <w:rFonts w:asciiTheme="majorHAnsi" w:hAnsiTheme="majorHAnsi" w:cs="Arial"/>
          <w:sz w:val="22"/>
          <w:szCs w:val="22"/>
        </w:rPr>
        <w:t xml:space="preserve">This item presents a monthly RideFACT and </w:t>
      </w:r>
      <w:r>
        <w:rPr>
          <w:rFonts w:asciiTheme="majorHAnsi" w:hAnsiTheme="majorHAnsi" w:cs="Arial"/>
          <w:sz w:val="22"/>
          <w:szCs w:val="22"/>
        </w:rPr>
        <w:t>agency</w:t>
      </w:r>
      <w:r w:rsidRPr="00C17207">
        <w:rPr>
          <w:rFonts w:asciiTheme="majorHAnsi" w:hAnsiTheme="majorHAnsi" w:cs="Arial"/>
          <w:sz w:val="22"/>
          <w:szCs w:val="22"/>
        </w:rPr>
        <w:t xml:space="preserve"> services update.</w:t>
      </w:r>
    </w:p>
    <w:p w14:paraId="7DD4E02D" w14:textId="77777777" w:rsidR="002A20E8" w:rsidRPr="00C17207" w:rsidRDefault="002A20E8" w:rsidP="002A20E8">
      <w:pPr>
        <w:ind w:right="-882"/>
        <w:rPr>
          <w:rFonts w:asciiTheme="majorHAnsi" w:hAnsiTheme="majorHAnsi" w:cs="Arial"/>
          <w:sz w:val="22"/>
          <w:szCs w:val="22"/>
        </w:rPr>
      </w:pPr>
    </w:p>
    <w:p w14:paraId="6AA90D64" w14:textId="77777777" w:rsidR="002A20E8" w:rsidRPr="00B17EB1" w:rsidRDefault="002A20E8" w:rsidP="002A20E8">
      <w:pPr>
        <w:ind w:right="957"/>
        <w:outlineLvl w:val="0"/>
        <w:rPr>
          <w:rFonts w:asciiTheme="majorHAnsi" w:hAnsiTheme="majorHAnsi" w:cstheme="majorHAnsi"/>
          <w:b/>
          <w:sz w:val="18"/>
          <w:szCs w:val="18"/>
        </w:rPr>
      </w:pPr>
      <w:r w:rsidRPr="00B17EB1">
        <w:rPr>
          <w:rFonts w:asciiTheme="majorHAnsi" w:hAnsiTheme="majorHAnsi" w:cstheme="majorHAnsi"/>
          <w:b/>
          <w:sz w:val="18"/>
          <w:szCs w:val="18"/>
        </w:rPr>
        <w:t>BACKGROUND:</w:t>
      </w:r>
    </w:p>
    <w:tbl>
      <w:tblPr>
        <w:tblpPr w:leftFromText="180" w:rightFromText="180" w:vertAnchor="text" w:tblpY="1"/>
        <w:tblOverlap w:val="never"/>
        <w:tblW w:w="3865" w:type="dxa"/>
        <w:tblLook w:val="04A0" w:firstRow="1" w:lastRow="0" w:firstColumn="1" w:lastColumn="0" w:noHBand="0" w:noVBand="1"/>
      </w:tblPr>
      <w:tblGrid>
        <w:gridCol w:w="1489"/>
        <w:gridCol w:w="1188"/>
        <w:gridCol w:w="1188"/>
      </w:tblGrid>
      <w:tr w:rsidR="002A20E8" w:rsidRPr="00B17EB1" w14:paraId="19C0D1C4" w14:textId="77777777" w:rsidTr="00800B16">
        <w:trPr>
          <w:trHeight w:val="432"/>
        </w:trPr>
        <w:tc>
          <w:tcPr>
            <w:tcW w:w="1489" w:type="dxa"/>
            <w:tcBorders>
              <w:top w:val="single" w:sz="4" w:space="0" w:color="auto"/>
              <w:left w:val="single" w:sz="4" w:space="0" w:color="auto"/>
              <w:bottom w:val="single" w:sz="4" w:space="0" w:color="auto"/>
              <w:right w:val="single" w:sz="4" w:space="0" w:color="auto"/>
            </w:tcBorders>
          </w:tcPr>
          <w:p w14:paraId="7273AD96" w14:textId="77777777" w:rsidR="002A20E8" w:rsidRPr="00B17EB1" w:rsidRDefault="002A20E8" w:rsidP="00800B16">
            <w:pPr>
              <w:jc w:val="center"/>
              <w:rPr>
                <w:rFonts w:asciiTheme="majorHAnsi" w:hAnsiTheme="majorHAnsi" w:cstheme="majorHAnsi"/>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tcPr>
          <w:p w14:paraId="5AD741C9" w14:textId="77777777" w:rsidR="002A20E8" w:rsidRPr="00B17EB1" w:rsidRDefault="002A20E8" w:rsidP="00800B16">
            <w:pP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Feb</w:t>
            </w:r>
          </w:p>
        </w:tc>
        <w:tc>
          <w:tcPr>
            <w:tcW w:w="1188" w:type="dxa"/>
            <w:tcBorders>
              <w:top w:val="single" w:sz="4" w:space="0" w:color="auto"/>
              <w:left w:val="single" w:sz="4" w:space="0" w:color="auto"/>
              <w:bottom w:val="single" w:sz="4" w:space="0" w:color="auto"/>
              <w:right w:val="single" w:sz="4" w:space="0" w:color="auto"/>
            </w:tcBorders>
          </w:tcPr>
          <w:p w14:paraId="0F03A440" w14:textId="77777777" w:rsidR="002A20E8" w:rsidRPr="00B17EB1" w:rsidRDefault="002A20E8" w:rsidP="00800B16">
            <w:pP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Mar</w:t>
            </w:r>
          </w:p>
        </w:tc>
      </w:tr>
      <w:tr w:rsidR="002A20E8" w:rsidRPr="00B17EB1" w14:paraId="07CB8864" w14:textId="77777777" w:rsidTr="00800B16">
        <w:trPr>
          <w:trHeight w:val="432"/>
        </w:trPr>
        <w:tc>
          <w:tcPr>
            <w:tcW w:w="1489" w:type="dxa"/>
            <w:tcBorders>
              <w:top w:val="nil"/>
              <w:left w:val="single" w:sz="4" w:space="0" w:color="auto"/>
              <w:bottom w:val="single" w:sz="4" w:space="0" w:color="auto"/>
              <w:right w:val="single" w:sz="4" w:space="0" w:color="auto"/>
            </w:tcBorders>
          </w:tcPr>
          <w:p w14:paraId="153C0D9E"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SERVICE</w:t>
            </w:r>
          </w:p>
          <w:p w14:paraId="3BE32FD4" w14:textId="77777777" w:rsidR="002A20E8" w:rsidRPr="00B17EB1" w:rsidRDefault="002A20E8" w:rsidP="00800B16">
            <w:pPr>
              <w:jc w:val="center"/>
              <w:rPr>
                <w:rFonts w:asciiTheme="majorHAnsi" w:hAnsiTheme="majorHAnsi" w:cstheme="majorHAnsi"/>
                <w:b/>
                <w:bCs/>
                <w:color w:val="000000"/>
                <w:sz w:val="18"/>
                <w:szCs w:val="18"/>
              </w:rPr>
            </w:pPr>
          </w:p>
        </w:tc>
        <w:tc>
          <w:tcPr>
            <w:tcW w:w="1188" w:type="dxa"/>
            <w:tcBorders>
              <w:top w:val="nil"/>
              <w:left w:val="single" w:sz="4" w:space="0" w:color="auto"/>
              <w:bottom w:val="single" w:sz="4" w:space="0" w:color="auto"/>
              <w:right w:val="single" w:sz="4" w:space="0" w:color="auto"/>
            </w:tcBorders>
          </w:tcPr>
          <w:p w14:paraId="15AEB228"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ONE-WAY TRIPS</w:t>
            </w:r>
          </w:p>
        </w:tc>
        <w:tc>
          <w:tcPr>
            <w:tcW w:w="1188" w:type="dxa"/>
            <w:tcBorders>
              <w:top w:val="nil"/>
              <w:left w:val="single" w:sz="4" w:space="0" w:color="auto"/>
              <w:bottom w:val="single" w:sz="4" w:space="0" w:color="auto"/>
              <w:right w:val="single" w:sz="4" w:space="0" w:color="auto"/>
            </w:tcBorders>
          </w:tcPr>
          <w:p w14:paraId="69F56FB6" w14:textId="77777777" w:rsidR="002A20E8" w:rsidRPr="00B17EB1" w:rsidRDefault="002A20E8" w:rsidP="00800B16">
            <w:pPr>
              <w:jc w:val="center"/>
              <w:rPr>
                <w:rFonts w:asciiTheme="majorHAnsi" w:hAnsiTheme="majorHAnsi" w:cstheme="majorHAnsi"/>
                <w:b/>
                <w:bCs/>
                <w:color w:val="000000"/>
                <w:sz w:val="18"/>
                <w:szCs w:val="18"/>
              </w:rPr>
            </w:pPr>
          </w:p>
        </w:tc>
      </w:tr>
      <w:tr w:rsidR="002A20E8" w:rsidRPr="00B17EB1" w14:paraId="328FFE59" w14:textId="77777777" w:rsidTr="00800B16">
        <w:trPr>
          <w:trHeight w:val="432"/>
        </w:trPr>
        <w:tc>
          <w:tcPr>
            <w:tcW w:w="1489" w:type="dxa"/>
            <w:tcBorders>
              <w:top w:val="nil"/>
              <w:left w:val="single" w:sz="4" w:space="0" w:color="auto"/>
              <w:bottom w:val="single" w:sz="4" w:space="0" w:color="auto"/>
              <w:right w:val="single" w:sz="4" w:space="0" w:color="auto"/>
            </w:tcBorders>
          </w:tcPr>
          <w:p w14:paraId="263C0DB1"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County HHSA</w:t>
            </w:r>
          </w:p>
        </w:tc>
        <w:tc>
          <w:tcPr>
            <w:tcW w:w="1188" w:type="dxa"/>
            <w:tcBorders>
              <w:top w:val="nil"/>
              <w:left w:val="single" w:sz="4" w:space="0" w:color="auto"/>
              <w:bottom w:val="single" w:sz="4" w:space="0" w:color="auto"/>
              <w:right w:val="single" w:sz="4" w:space="0" w:color="auto"/>
            </w:tcBorders>
          </w:tcPr>
          <w:p w14:paraId="68E5FCF7" w14:textId="77777777" w:rsidR="002A20E8" w:rsidRPr="00B17EB1" w:rsidRDefault="002A20E8" w:rsidP="00800B16">
            <w:pPr>
              <w:jc w:val="center"/>
              <w:rPr>
                <w:rFonts w:asciiTheme="majorHAnsi" w:hAnsiTheme="majorHAnsi" w:cstheme="majorHAnsi"/>
                <w:b/>
                <w:bCs/>
                <w:color w:val="000000"/>
                <w:sz w:val="18"/>
                <w:szCs w:val="18"/>
              </w:rPr>
            </w:pPr>
          </w:p>
          <w:p w14:paraId="5A267C60"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10</w:t>
            </w:r>
          </w:p>
        </w:tc>
        <w:tc>
          <w:tcPr>
            <w:tcW w:w="1188" w:type="dxa"/>
            <w:tcBorders>
              <w:top w:val="nil"/>
              <w:left w:val="single" w:sz="4" w:space="0" w:color="auto"/>
              <w:bottom w:val="single" w:sz="4" w:space="0" w:color="auto"/>
              <w:right w:val="single" w:sz="4" w:space="0" w:color="auto"/>
            </w:tcBorders>
          </w:tcPr>
          <w:p w14:paraId="117E5741" w14:textId="77777777" w:rsidR="002A20E8" w:rsidRPr="00B17EB1" w:rsidRDefault="002A20E8" w:rsidP="00800B16">
            <w:pPr>
              <w:jc w:val="center"/>
              <w:rPr>
                <w:rFonts w:asciiTheme="majorHAnsi" w:hAnsiTheme="majorHAnsi" w:cstheme="majorHAnsi"/>
                <w:b/>
                <w:bCs/>
                <w:color w:val="000000"/>
                <w:sz w:val="18"/>
                <w:szCs w:val="18"/>
              </w:rPr>
            </w:pPr>
          </w:p>
          <w:p w14:paraId="36E60D10"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27</w:t>
            </w:r>
          </w:p>
        </w:tc>
      </w:tr>
      <w:tr w:rsidR="002A20E8" w:rsidRPr="00B17EB1" w14:paraId="62D60C4B" w14:textId="77777777" w:rsidTr="00800B16">
        <w:trPr>
          <w:trHeight w:val="432"/>
        </w:trPr>
        <w:tc>
          <w:tcPr>
            <w:tcW w:w="1489" w:type="dxa"/>
            <w:tcBorders>
              <w:top w:val="nil"/>
              <w:left w:val="single" w:sz="4" w:space="0" w:color="auto"/>
              <w:bottom w:val="single" w:sz="4" w:space="0" w:color="auto"/>
              <w:right w:val="single" w:sz="4" w:space="0" w:color="auto"/>
            </w:tcBorders>
          </w:tcPr>
          <w:p w14:paraId="591D6683"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St. Paul’s</w:t>
            </w:r>
          </w:p>
        </w:tc>
        <w:tc>
          <w:tcPr>
            <w:tcW w:w="1188" w:type="dxa"/>
            <w:tcBorders>
              <w:top w:val="nil"/>
              <w:left w:val="single" w:sz="4" w:space="0" w:color="auto"/>
              <w:bottom w:val="single" w:sz="4" w:space="0" w:color="auto"/>
              <w:right w:val="single" w:sz="4" w:space="0" w:color="auto"/>
            </w:tcBorders>
          </w:tcPr>
          <w:p w14:paraId="57F282AF" w14:textId="77777777" w:rsidR="002A20E8" w:rsidRPr="00B17EB1" w:rsidRDefault="002A20E8" w:rsidP="00800B16">
            <w:pPr>
              <w:jc w:val="center"/>
              <w:rPr>
                <w:rFonts w:asciiTheme="majorHAnsi" w:hAnsiTheme="majorHAnsi" w:cstheme="majorHAnsi"/>
                <w:b/>
                <w:bCs/>
                <w:color w:val="000000"/>
                <w:sz w:val="18"/>
                <w:szCs w:val="18"/>
              </w:rPr>
            </w:pPr>
          </w:p>
          <w:p w14:paraId="0D8C5E47"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116</w:t>
            </w:r>
          </w:p>
        </w:tc>
        <w:tc>
          <w:tcPr>
            <w:tcW w:w="1188" w:type="dxa"/>
            <w:tcBorders>
              <w:top w:val="nil"/>
              <w:left w:val="single" w:sz="4" w:space="0" w:color="auto"/>
              <w:bottom w:val="single" w:sz="4" w:space="0" w:color="auto"/>
              <w:right w:val="single" w:sz="4" w:space="0" w:color="auto"/>
            </w:tcBorders>
          </w:tcPr>
          <w:p w14:paraId="5D097014" w14:textId="77777777" w:rsidR="002A20E8" w:rsidRPr="00B17EB1" w:rsidRDefault="002A20E8" w:rsidP="00800B16">
            <w:pPr>
              <w:jc w:val="center"/>
              <w:rPr>
                <w:rFonts w:asciiTheme="majorHAnsi" w:hAnsiTheme="majorHAnsi" w:cstheme="majorHAnsi"/>
                <w:b/>
                <w:bCs/>
                <w:color w:val="000000"/>
                <w:sz w:val="18"/>
                <w:szCs w:val="18"/>
              </w:rPr>
            </w:pPr>
          </w:p>
          <w:p w14:paraId="4E1DA880"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155</w:t>
            </w:r>
          </w:p>
        </w:tc>
      </w:tr>
      <w:tr w:rsidR="002A20E8" w:rsidRPr="00B17EB1" w14:paraId="1AD3C867" w14:textId="77777777" w:rsidTr="00800B16">
        <w:trPr>
          <w:trHeight w:val="432"/>
        </w:trPr>
        <w:tc>
          <w:tcPr>
            <w:tcW w:w="1489" w:type="dxa"/>
            <w:tcBorders>
              <w:top w:val="nil"/>
              <w:left w:val="single" w:sz="4" w:space="0" w:color="auto"/>
              <w:bottom w:val="single" w:sz="4" w:space="0" w:color="auto"/>
              <w:right w:val="single" w:sz="4" w:space="0" w:color="auto"/>
            </w:tcBorders>
          </w:tcPr>
          <w:p w14:paraId="48A27243"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St. Paul’s Group</w:t>
            </w:r>
          </w:p>
        </w:tc>
        <w:tc>
          <w:tcPr>
            <w:tcW w:w="1188" w:type="dxa"/>
            <w:tcBorders>
              <w:top w:val="nil"/>
              <w:left w:val="single" w:sz="4" w:space="0" w:color="auto"/>
              <w:bottom w:val="single" w:sz="4" w:space="0" w:color="auto"/>
              <w:right w:val="single" w:sz="4" w:space="0" w:color="auto"/>
            </w:tcBorders>
          </w:tcPr>
          <w:p w14:paraId="1B064617" w14:textId="77777777" w:rsidR="002A20E8" w:rsidRPr="00B17EB1" w:rsidRDefault="002A20E8" w:rsidP="00800B16">
            <w:pPr>
              <w:jc w:val="center"/>
              <w:rPr>
                <w:rFonts w:asciiTheme="majorHAnsi" w:hAnsiTheme="majorHAnsi" w:cstheme="majorHAnsi"/>
                <w:b/>
                <w:bCs/>
                <w:color w:val="000000"/>
                <w:sz w:val="18"/>
                <w:szCs w:val="18"/>
              </w:rPr>
            </w:pPr>
          </w:p>
          <w:p w14:paraId="5ABB9A59"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61</w:t>
            </w:r>
          </w:p>
        </w:tc>
        <w:tc>
          <w:tcPr>
            <w:tcW w:w="1188" w:type="dxa"/>
            <w:tcBorders>
              <w:top w:val="nil"/>
              <w:left w:val="single" w:sz="4" w:space="0" w:color="auto"/>
              <w:bottom w:val="single" w:sz="4" w:space="0" w:color="auto"/>
              <w:right w:val="single" w:sz="4" w:space="0" w:color="auto"/>
            </w:tcBorders>
          </w:tcPr>
          <w:p w14:paraId="6A1D38CC" w14:textId="77777777" w:rsidR="002A20E8" w:rsidRPr="00B17EB1" w:rsidRDefault="002A20E8" w:rsidP="00800B16">
            <w:pPr>
              <w:jc w:val="center"/>
              <w:rPr>
                <w:rFonts w:asciiTheme="majorHAnsi" w:hAnsiTheme="majorHAnsi" w:cstheme="majorHAnsi"/>
                <w:b/>
                <w:bCs/>
                <w:color w:val="000000"/>
                <w:sz w:val="18"/>
                <w:szCs w:val="18"/>
              </w:rPr>
            </w:pPr>
          </w:p>
          <w:p w14:paraId="7E18DC99"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129</w:t>
            </w:r>
          </w:p>
        </w:tc>
      </w:tr>
      <w:tr w:rsidR="002A20E8" w:rsidRPr="00B17EB1" w14:paraId="7A7BBBF2" w14:textId="77777777" w:rsidTr="00800B16">
        <w:trPr>
          <w:trHeight w:val="432"/>
        </w:trPr>
        <w:tc>
          <w:tcPr>
            <w:tcW w:w="1489" w:type="dxa"/>
            <w:tcBorders>
              <w:top w:val="nil"/>
              <w:left w:val="single" w:sz="4" w:space="0" w:color="auto"/>
              <w:bottom w:val="single" w:sz="4" w:space="0" w:color="auto"/>
              <w:right w:val="single" w:sz="4" w:space="0" w:color="auto"/>
            </w:tcBorders>
          </w:tcPr>
          <w:p w14:paraId="49BBE3C5"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San Marcos</w:t>
            </w:r>
          </w:p>
        </w:tc>
        <w:tc>
          <w:tcPr>
            <w:tcW w:w="1188" w:type="dxa"/>
            <w:tcBorders>
              <w:top w:val="nil"/>
              <w:left w:val="single" w:sz="4" w:space="0" w:color="auto"/>
              <w:bottom w:val="single" w:sz="4" w:space="0" w:color="auto"/>
              <w:right w:val="single" w:sz="4" w:space="0" w:color="auto"/>
            </w:tcBorders>
          </w:tcPr>
          <w:p w14:paraId="481DD9ED" w14:textId="77777777" w:rsidR="002A20E8" w:rsidRPr="00B17EB1" w:rsidRDefault="002A20E8" w:rsidP="00800B16">
            <w:pPr>
              <w:jc w:val="center"/>
              <w:rPr>
                <w:rFonts w:asciiTheme="majorHAnsi" w:hAnsiTheme="majorHAnsi" w:cstheme="majorHAnsi"/>
                <w:b/>
                <w:bCs/>
                <w:color w:val="000000"/>
                <w:sz w:val="18"/>
                <w:szCs w:val="18"/>
              </w:rPr>
            </w:pPr>
          </w:p>
          <w:p w14:paraId="3C3E3F60"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97</w:t>
            </w:r>
          </w:p>
        </w:tc>
        <w:tc>
          <w:tcPr>
            <w:tcW w:w="1188" w:type="dxa"/>
            <w:tcBorders>
              <w:top w:val="nil"/>
              <w:left w:val="single" w:sz="4" w:space="0" w:color="auto"/>
              <w:bottom w:val="single" w:sz="4" w:space="0" w:color="auto"/>
              <w:right w:val="single" w:sz="4" w:space="0" w:color="auto"/>
            </w:tcBorders>
          </w:tcPr>
          <w:p w14:paraId="3B121D64" w14:textId="77777777" w:rsidR="002A20E8" w:rsidRPr="00B17EB1" w:rsidRDefault="002A20E8" w:rsidP="00800B16">
            <w:pPr>
              <w:jc w:val="center"/>
              <w:rPr>
                <w:rFonts w:asciiTheme="majorHAnsi" w:hAnsiTheme="majorHAnsi" w:cstheme="majorHAnsi"/>
                <w:b/>
                <w:bCs/>
                <w:color w:val="000000"/>
                <w:sz w:val="18"/>
                <w:szCs w:val="18"/>
              </w:rPr>
            </w:pPr>
          </w:p>
          <w:p w14:paraId="40FE6529"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113</w:t>
            </w:r>
          </w:p>
        </w:tc>
      </w:tr>
      <w:tr w:rsidR="002A20E8" w:rsidRPr="00B17EB1" w14:paraId="2555B071" w14:textId="77777777" w:rsidTr="00800B16">
        <w:trPr>
          <w:trHeight w:val="432"/>
        </w:trPr>
        <w:tc>
          <w:tcPr>
            <w:tcW w:w="1489" w:type="dxa"/>
            <w:tcBorders>
              <w:top w:val="nil"/>
              <w:left w:val="single" w:sz="4" w:space="0" w:color="auto"/>
              <w:bottom w:val="single" w:sz="4" w:space="0" w:color="auto"/>
              <w:right w:val="single" w:sz="4" w:space="0" w:color="auto"/>
            </w:tcBorders>
          </w:tcPr>
          <w:p w14:paraId="77E61BE3"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Oceanside</w:t>
            </w:r>
          </w:p>
          <w:p w14:paraId="51C8BFBC" w14:textId="77777777" w:rsidR="002A20E8" w:rsidRPr="00B17EB1" w:rsidRDefault="002A20E8" w:rsidP="00800B16">
            <w:pPr>
              <w:jc w:val="center"/>
              <w:rPr>
                <w:rFonts w:asciiTheme="majorHAnsi" w:hAnsiTheme="majorHAnsi" w:cstheme="majorHAnsi"/>
                <w:b/>
                <w:bCs/>
                <w:color w:val="000000"/>
                <w:sz w:val="18"/>
                <w:szCs w:val="18"/>
              </w:rPr>
            </w:pPr>
          </w:p>
        </w:tc>
        <w:tc>
          <w:tcPr>
            <w:tcW w:w="1188" w:type="dxa"/>
            <w:tcBorders>
              <w:top w:val="nil"/>
              <w:left w:val="single" w:sz="4" w:space="0" w:color="auto"/>
              <w:bottom w:val="single" w:sz="4" w:space="0" w:color="auto"/>
              <w:right w:val="single" w:sz="4" w:space="0" w:color="auto"/>
            </w:tcBorders>
          </w:tcPr>
          <w:p w14:paraId="1D707B45" w14:textId="77777777" w:rsidR="002A20E8" w:rsidRPr="00B17EB1" w:rsidRDefault="002A20E8" w:rsidP="00800B16">
            <w:pPr>
              <w:jc w:val="center"/>
              <w:rPr>
                <w:rFonts w:asciiTheme="majorHAnsi" w:hAnsiTheme="majorHAnsi" w:cstheme="majorHAnsi"/>
                <w:b/>
                <w:bCs/>
                <w:color w:val="000000"/>
                <w:sz w:val="18"/>
                <w:szCs w:val="18"/>
              </w:rPr>
            </w:pPr>
          </w:p>
          <w:p w14:paraId="7F35D616"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304</w:t>
            </w:r>
          </w:p>
        </w:tc>
        <w:tc>
          <w:tcPr>
            <w:tcW w:w="1188" w:type="dxa"/>
            <w:tcBorders>
              <w:top w:val="nil"/>
              <w:left w:val="single" w:sz="4" w:space="0" w:color="auto"/>
              <w:bottom w:val="single" w:sz="4" w:space="0" w:color="auto"/>
              <w:right w:val="single" w:sz="4" w:space="0" w:color="auto"/>
            </w:tcBorders>
          </w:tcPr>
          <w:p w14:paraId="4F6309E5" w14:textId="77777777" w:rsidR="002A20E8" w:rsidRPr="00B17EB1" w:rsidRDefault="002A20E8" w:rsidP="00800B16">
            <w:pPr>
              <w:jc w:val="center"/>
              <w:rPr>
                <w:rFonts w:asciiTheme="majorHAnsi" w:hAnsiTheme="majorHAnsi" w:cstheme="majorHAnsi"/>
                <w:b/>
                <w:bCs/>
                <w:color w:val="000000"/>
                <w:sz w:val="18"/>
                <w:szCs w:val="18"/>
              </w:rPr>
            </w:pPr>
          </w:p>
          <w:p w14:paraId="257F726E"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374</w:t>
            </w:r>
          </w:p>
        </w:tc>
      </w:tr>
      <w:tr w:rsidR="002A20E8" w:rsidRPr="00B17EB1" w14:paraId="6EEC7399" w14:textId="77777777" w:rsidTr="00800B16">
        <w:trPr>
          <w:trHeight w:val="432"/>
        </w:trPr>
        <w:tc>
          <w:tcPr>
            <w:tcW w:w="1489" w:type="dxa"/>
            <w:tcBorders>
              <w:top w:val="nil"/>
              <w:left w:val="single" w:sz="4" w:space="0" w:color="auto"/>
              <w:bottom w:val="single" w:sz="4" w:space="0" w:color="auto"/>
              <w:right w:val="single" w:sz="4" w:space="0" w:color="auto"/>
            </w:tcBorders>
          </w:tcPr>
          <w:p w14:paraId="635EA7A8"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Parkinson’s Assoc.</w:t>
            </w:r>
          </w:p>
        </w:tc>
        <w:tc>
          <w:tcPr>
            <w:tcW w:w="1188" w:type="dxa"/>
            <w:tcBorders>
              <w:top w:val="nil"/>
              <w:left w:val="single" w:sz="4" w:space="0" w:color="auto"/>
              <w:bottom w:val="single" w:sz="4" w:space="0" w:color="auto"/>
              <w:right w:val="single" w:sz="4" w:space="0" w:color="auto"/>
            </w:tcBorders>
          </w:tcPr>
          <w:p w14:paraId="4152B23F" w14:textId="77777777" w:rsidR="002A20E8" w:rsidRPr="00B17EB1" w:rsidRDefault="002A20E8" w:rsidP="00800B16">
            <w:pPr>
              <w:jc w:val="center"/>
              <w:rPr>
                <w:rFonts w:asciiTheme="majorHAnsi" w:hAnsiTheme="majorHAnsi" w:cstheme="majorHAnsi"/>
                <w:b/>
                <w:bCs/>
                <w:color w:val="000000"/>
                <w:sz w:val="18"/>
                <w:szCs w:val="18"/>
              </w:rPr>
            </w:pPr>
          </w:p>
          <w:p w14:paraId="1C8CE90A"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3</w:t>
            </w:r>
          </w:p>
        </w:tc>
        <w:tc>
          <w:tcPr>
            <w:tcW w:w="1188" w:type="dxa"/>
            <w:tcBorders>
              <w:top w:val="nil"/>
              <w:left w:val="single" w:sz="4" w:space="0" w:color="auto"/>
              <w:bottom w:val="single" w:sz="4" w:space="0" w:color="auto"/>
              <w:right w:val="single" w:sz="4" w:space="0" w:color="auto"/>
            </w:tcBorders>
          </w:tcPr>
          <w:p w14:paraId="64D4E96A" w14:textId="77777777" w:rsidR="002A20E8" w:rsidRPr="00B17EB1" w:rsidRDefault="002A20E8" w:rsidP="00800B16">
            <w:pPr>
              <w:jc w:val="center"/>
              <w:rPr>
                <w:rFonts w:asciiTheme="majorHAnsi" w:hAnsiTheme="majorHAnsi" w:cstheme="majorHAnsi"/>
                <w:b/>
                <w:bCs/>
                <w:color w:val="000000"/>
                <w:sz w:val="18"/>
                <w:szCs w:val="18"/>
              </w:rPr>
            </w:pPr>
          </w:p>
          <w:p w14:paraId="570B7DF8"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18</w:t>
            </w:r>
          </w:p>
        </w:tc>
      </w:tr>
      <w:tr w:rsidR="002A20E8" w:rsidRPr="00B17EB1" w14:paraId="01886602" w14:textId="77777777" w:rsidTr="00800B16">
        <w:trPr>
          <w:trHeight w:val="432"/>
        </w:trPr>
        <w:tc>
          <w:tcPr>
            <w:tcW w:w="1489" w:type="dxa"/>
            <w:tcBorders>
              <w:top w:val="nil"/>
              <w:left w:val="single" w:sz="4" w:space="0" w:color="auto"/>
              <w:bottom w:val="single" w:sz="4" w:space="0" w:color="auto"/>
              <w:right w:val="single" w:sz="4" w:space="0" w:color="auto"/>
            </w:tcBorders>
          </w:tcPr>
          <w:p w14:paraId="001BB2FE"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Elderhelp</w:t>
            </w:r>
          </w:p>
          <w:p w14:paraId="41AE57DF" w14:textId="77777777" w:rsidR="002A20E8" w:rsidRPr="00B17EB1" w:rsidRDefault="002A20E8" w:rsidP="00800B16">
            <w:pPr>
              <w:jc w:val="center"/>
              <w:rPr>
                <w:rFonts w:asciiTheme="majorHAnsi" w:hAnsiTheme="majorHAnsi" w:cstheme="majorHAnsi"/>
                <w:b/>
                <w:bCs/>
                <w:color w:val="000000"/>
                <w:sz w:val="18"/>
                <w:szCs w:val="18"/>
              </w:rPr>
            </w:pPr>
          </w:p>
        </w:tc>
        <w:tc>
          <w:tcPr>
            <w:tcW w:w="1188" w:type="dxa"/>
            <w:tcBorders>
              <w:top w:val="nil"/>
              <w:left w:val="single" w:sz="4" w:space="0" w:color="auto"/>
              <w:bottom w:val="single" w:sz="4" w:space="0" w:color="auto"/>
              <w:right w:val="single" w:sz="4" w:space="0" w:color="auto"/>
            </w:tcBorders>
          </w:tcPr>
          <w:p w14:paraId="586DD62F" w14:textId="77777777" w:rsidR="002A20E8" w:rsidRPr="00B17EB1" w:rsidRDefault="002A20E8" w:rsidP="00800B16">
            <w:pPr>
              <w:jc w:val="center"/>
              <w:rPr>
                <w:rFonts w:asciiTheme="majorHAnsi" w:hAnsiTheme="majorHAnsi" w:cstheme="majorHAnsi"/>
                <w:b/>
                <w:bCs/>
                <w:color w:val="000000"/>
                <w:sz w:val="18"/>
                <w:szCs w:val="18"/>
              </w:rPr>
            </w:pPr>
          </w:p>
          <w:p w14:paraId="08BEBEF1"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9</w:t>
            </w:r>
          </w:p>
        </w:tc>
        <w:tc>
          <w:tcPr>
            <w:tcW w:w="1188" w:type="dxa"/>
            <w:tcBorders>
              <w:top w:val="nil"/>
              <w:left w:val="single" w:sz="4" w:space="0" w:color="auto"/>
              <w:bottom w:val="single" w:sz="4" w:space="0" w:color="auto"/>
              <w:right w:val="single" w:sz="4" w:space="0" w:color="auto"/>
            </w:tcBorders>
          </w:tcPr>
          <w:p w14:paraId="18AFCC51" w14:textId="77777777" w:rsidR="002A20E8" w:rsidRPr="00B17EB1" w:rsidRDefault="002A20E8" w:rsidP="00800B16">
            <w:pPr>
              <w:jc w:val="center"/>
              <w:rPr>
                <w:rFonts w:asciiTheme="majorHAnsi" w:hAnsiTheme="majorHAnsi" w:cstheme="majorHAnsi"/>
                <w:b/>
                <w:bCs/>
                <w:color w:val="000000"/>
                <w:sz w:val="18"/>
                <w:szCs w:val="18"/>
              </w:rPr>
            </w:pPr>
          </w:p>
          <w:p w14:paraId="2B3DEBB6"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15</w:t>
            </w:r>
          </w:p>
        </w:tc>
      </w:tr>
      <w:tr w:rsidR="002A20E8" w:rsidRPr="00B17EB1" w14:paraId="493579E9" w14:textId="77777777" w:rsidTr="00800B16">
        <w:trPr>
          <w:trHeight w:val="432"/>
        </w:trPr>
        <w:tc>
          <w:tcPr>
            <w:tcW w:w="1489" w:type="dxa"/>
            <w:tcBorders>
              <w:top w:val="nil"/>
              <w:left w:val="single" w:sz="4" w:space="0" w:color="auto"/>
              <w:bottom w:val="single" w:sz="4" w:space="0" w:color="auto"/>
              <w:right w:val="single" w:sz="4" w:space="0" w:color="auto"/>
            </w:tcBorders>
          </w:tcPr>
          <w:p w14:paraId="68BE19BD"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Tri-City</w:t>
            </w:r>
          </w:p>
        </w:tc>
        <w:tc>
          <w:tcPr>
            <w:tcW w:w="1188" w:type="dxa"/>
            <w:tcBorders>
              <w:top w:val="nil"/>
              <w:left w:val="single" w:sz="4" w:space="0" w:color="auto"/>
              <w:bottom w:val="single" w:sz="4" w:space="0" w:color="auto"/>
              <w:right w:val="single" w:sz="4" w:space="0" w:color="auto"/>
            </w:tcBorders>
          </w:tcPr>
          <w:p w14:paraId="5FEE5EA5" w14:textId="77777777" w:rsidR="002A20E8" w:rsidRPr="00B17EB1" w:rsidRDefault="002A20E8" w:rsidP="00800B16">
            <w:pPr>
              <w:jc w:val="center"/>
              <w:rPr>
                <w:rFonts w:asciiTheme="majorHAnsi" w:hAnsiTheme="majorHAnsi" w:cstheme="majorHAnsi"/>
                <w:b/>
                <w:bCs/>
                <w:color w:val="000000"/>
                <w:sz w:val="18"/>
                <w:szCs w:val="18"/>
              </w:rPr>
            </w:pPr>
          </w:p>
          <w:p w14:paraId="56B1D654"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89</w:t>
            </w:r>
          </w:p>
        </w:tc>
        <w:tc>
          <w:tcPr>
            <w:tcW w:w="1188" w:type="dxa"/>
            <w:tcBorders>
              <w:top w:val="nil"/>
              <w:left w:val="single" w:sz="4" w:space="0" w:color="auto"/>
              <w:bottom w:val="single" w:sz="4" w:space="0" w:color="auto"/>
              <w:right w:val="single" w:sz="4" w:space="0" w:color="auto"/>
            </w:tcBorders>
          </w:tcPr>
          <w:p w14:paraId="7F782E0D" w14:textId="77777777" w:rsidR="002A20E8" w:rsidRPr="00B17EB1" w:rsidRDefault="002A20E8" w:rsidP="00800B16">
            <w:pPr>
              <w:jc w:val="center"/>
              <w:rPr>
                <w:rFonts w:asciiTheme="majorHAnsi" w:hAnsiTheme="majorHAnsi" w:cstheme="majorHAnsi"/>
                <w:b/>
                <w:bCs/>
                <w:color w:val="000000"/>
                <w:sz w:val="18"/>
                <w:szCs w:val="18"/>
              </w:rPr>
            </w:pPr>
          </w:p>
          <w:p w14:paraId="408BAB3F"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106</w:t>
            </w:r>
          </w:p>
        </w:tc>
      </w:tr>
      <w:tr w:rsidR="002A20E8" w:rsidRPr="00B17EB1" w14:paraId="37159CEC" w14:textId="77777777" w:rsidTr="00800B16">
        <w:trPr>
          <w:trHeight w:val="432"/>
        </w:trPr>
        <w:tc>
          <w:tcPr>
            <w:tcW w:w="1489" w:type="dxa"/>
            <w:tcBorders>
              <w:top w:val="nil"/>
              <w:left w:val="single" w:sz="4" w:space="0" w:color="auto"/>
              <w:bottom w:val="single" w:sz="4" w:space="0" w:color="auto"/>
              <w:right w:val="single" w:sz="4" w:space="0" w:color="auto"/>
            </w:tcBorders>
          </w:tcPr>
          <w:p w14:paraId="2392BA4F"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MV</w:t>
            </w:r>
          </w:p>
        </w:tc>
        <w:tc>
          <w:tcPr>
            <w:tcW w:w="1188" w:type="dxa"/>
            <w:tcBorders>
              <w:top w:val="nil"/>
              <w:left w:val="single" w:sz="4" w:space="0" w:color="auto"/>
              <w:bottom w:val="single" w:sz="4" w:space="0" w:color="auto"/>
              <w:right w:val="single" w:sz="4" w:space="0" w:color="auto"/>
            </w:tcBorders>
          </w:tcPr>
          <w:p w14:paraId="4F023A4C" w14:textId="77777777" w:rsidR="002A20E8" w:rsidRPr="00B17EB1" w:rsidRDefault="002A20E8" w:rsidP="00800B16">
            <w:pPr>
              <w:jc w:val="center"/>
              <w:rPr>
                <w:rFonts w:asciiTheme="majorHAnsi" w:hAnsiTheme="majorHAnsi" w:cstheme="majorHAnsi"/>
                <w:b/>
                <w:bCs/>
                <w:color w:val="000000"/>
                <w:sz w:val="18"/>
                <w:szCs w:val="18"/>
              </w:rPr>
            </w:pPr>
          </w:p>
          <w:p w14:paraId="23834808"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0</w:t>
            </w:r>
          </w:p>
        </w:tc>
        <w:tc>
          <w:tcPr>
            <w:tcW w:w="1188" w:type="dxa"/>
            <w:tcBorders>
              <w:top w:val="nil"/>
              <w:left w:val="single" w:sz="4" w:space="0" w:color="auto"/>
              <w:bottom w:val="single" w:sz="4" w:space="0" w:color="auto"/>
              <w:right w:val="single" w:sz="4" w:space="0" w:color="auto"/>
            </w:tcBorders>
          </w:tcPr>
          <w:p w14:paraId="7E6F2D40" w14:textId="77777777" w:rsidR="002A20E8" w:rsidRPr="00B17EB1" w:rsidRDefault="002A20E8" w:rsidP="00800B16">
            <w:pPr>
              <w:jc w:val="center"/>
              <w:rPr>
                <w:rFonts w:asciiTheme="majorHAnsi" w:hAnsiTheme="majorHAnsi" w:cstheme="majorHAnsi"/>
                <w:b/>
                <w:bCs/>
                <w:color w:val="000000"/>
                <w:sz w:val="18"/>
                <w:szCs w:val="18"/>
              </w:rPr>
            </w:pPr>
          </w:p>
          <w:p w14:paraId="0A27E1FF"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0</w:t>
            </w:r>
          </w:p>
        </w:tc>
      </w:tr>
      <w:tr w:rsidR="002A20E8" w:rsidRPr="00B17EB1" w14:paraId="2FC2D539" w14:textId="77777777" w:rsidTr="00800B16">
        <w:trPr>
          <w:trHeight w:val="432"/>
        </w:trPr>
        <w:tc>
          <w:tcPr>
            <w:tcW w:w="1489" w:type="dxa"/>
            <w:tcBorders>
              <w:top w:val="nil"/>
              <w:left w:val="single" w:sz="4" w:space="0" w:color="auto"/>
              <w:bottom w:val="single" w:sz="4" w:space="0" w:color="auto"/>
              <w:right w:val="single" w:sz="4" w:space="0" w:color="auto"/>
            </w:tcBorders>
          </w:tcPr>
          <w:p w14:paraId="5331E6CB"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RideFACT</w:t>
            </w:r>
          </w:p>
        </w:tc>
        <w:tc>
          <w:tcPr>
            <w:tcW w:w="1188" w:type="dxa"/>
            <w:tcBorders>
              <w:top w:val="nil"/>
              <w:left w:val="single" w:sz="4" w:space="0" w:color="auto"/>
              <w:bottom w:val="single" w:sz="4" w:space="0" w:color="auto"/>
              <w:right w:val="single" w:sz="4" w:space="0" w:color="auto"/>
            </w:tcBorders>
          </w:tcPr>
          <w:p w14:paraId="3C6FEA84" w14:textId="77777777" w:rsidR="002A20E8" w:rsidRPr="00B17EB1" w:rsidRDefault="002A20E8" w:rsidP="00800B16">
            <w:pPr>
              <w:jc w:val="center"/>
              <w:rPr>
                <w:rFonts w:asciiTheme="majorHAnsi" w:hAnsiTheme="majorHAnsi" w:cstheme="majorHAnsi"/>
                <w:b/>
                <w:bCs/>
                <w:color w:val="000000"/>
                <w:sz w:val="18"/>
                <w:szCs w:val="18"/>
              </w:rPr>
            </w:pPr>
          </w:p>
          <w:p w14:paraId="2C848B98"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2,195</w:t>
            </w:r>
          </w:p>
        </w:tc>
        <w:tc>
          <w:tcPr>
            <w:tcW w:w="1188" w:type="dxa"/>
            <w:tcBorders>
              <w:top w:val="nil"/>
              <w:left w:val="single" w:sz="4" w:space="0" w:color="auto"/>
              <w:bottom w:val="single" w:sz="4" w:space="0" w:color="auto"/>
              <w:right w:val="single" w:sz="4" w:space="0" w:color="auto"/>
            </w:tcBorders>
          </w:tcPr>
          <w:p w14:paraId="73EBFE30" w14:textId="77777777" w:rsidR="002A20E8" w:rsidRPr="00B17EB1" w:rsidRDefault="002A20E8" w:rsidP="00800B16">
            <w:pPr>
              <w:jc w:val="center"/>
              <w:rPr>
                <w:rFonts w:asciiTheme="majorHAnsi" w:hAnsiTheme="majorHAnsi" w:cstheme="majorHAnsi"/>
                <w:b/>
                <w:bCs/>
                <w:color w:val="000000"/>
                <w:sz w:val="18"/>
                <w:szCs w:val="18"/>
              </w:rPr>
            </w:pPr>
          </w:p>
          <w:p w14:paraId="3F836B94"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2,358</w:t>
            </w:r>
          </w:p>
        </w:tc>
      </w:tr>
      <w:tr w:rsidR="002A20E8" w:rsidRPr="00B17EB1" w14:paraId="046236F7" w14:textId="77777777" w:rsidTr="00800B16">
        <w:trPr>
          <w:trHeight w:val="432"/>
        </w:trPr>
        <w:tc>
          <w:tcPr>
            <w:tcW w:w="1489" w:type="dxa"/>
            <w:tcBorders>
              <w:top w:val="nil"/>
              <w:left w:val="single" w:sz="4" w:space="0" w:color="auto"/>
              <w:bottom w:val="single" w:sz="4" w:space="0" w:color="auto"/>
              <w:right w:val="single" w:sz="4" w:space="0" w:color="auto"/>
            </w:tcBorders>
          </w:tcPr>
          <w:p w14:paraId="607AB7FB"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TOTAL</w:t>
            </w:r>
          </w:p>
          <w:p w14:paraId="5EF114F0" w14:textId="77777777" w:rsidR="002A20E8" w:rsidRPr="00B17EB1" w:rsidRDefault="002A20E8" w:rsidP="00800B16">
            <w:pPr>
              <w:jc w:val="center"/>
              <w:rPr>
                <w:rFonts w:asciiTheme="majorHAnsi" w:hAnsiTheme="majorHAnsi" w:cstheme="majorHAnsi"/>
                <w:b/>
                <w:bCs/>
                <w:color w:val="000000"/>
                <w:sz w:val="18"/>
                <w:szCs w:val="18"/>
              </w:rPr>
            </w:pPr>
          </w:p>
        </w:tc>
        <w:tc>
          <w:tcPr>
            <w:tcW w:w="1188" w:type="dxa"/>
            <w:tcBorders>
              <w:top w:val="nil"/>
              <w:left w:val="single" w:sz="4" w:space="0" w:color="auto"/>
              <w:bottom w:val="single" w:sz="4" w:space="0" w:color="auto"/>
              <w:right w:val="single" w:sz="4" w:space="0" w:color="auto"/>
            </w:tcBorders>
          </w:tcPr>
          <w:p w14:paraId="61BD2595" w14:textId="77777777" w:rsidR="002A20E8" w:rsidRPr="00B17EB1" w:rsidRDefault="002A20E8" w:rsidP="00800B16">
            <w:pPr>
              <w:jc w:val="center"/>
              <w:rPr>
                <w:rFonts w:asciiTheme="majorHAnsi" w:hAnsiTheme="majorHAnsi" w:cstheme="majorHAnsi"/>
                <w:b/>
                <w:bCs/>
                <w:color w:val="000000"/>
                <w:sz w:val="18"/>
                <w:szCs w:val="18"/>
              </w:rPr>
            </w:pPr>
          </w:p>
          <w:p w14:paraId="3057C2A3"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2,884</w:t>
            </w:r>
          </w:p>
        </w:tc>
        <w:tc>
          <w:tcPr>
            <w:tcW w:w="1188" w:type="dxa"/>
            <w:tcBorders>
              <w:top w:val="nil"/>
              <w:left w:val="single" w:sz="4" w:space="0" w:color="auto"/>
              <w:bottom w:val="single" w:sz="4" w:space="0" w:color="auto"/>
              <w:right w:val="single" w:sz="4" w:space="0" w:color="auto"/>
            </w:tcBorders>
          </w:tcPr>
          <w:p w14:paraId="31D2A435" w14:textId="77777777" w:rsidR="002A20E8" w:rsidRPr="00B17EB1" w:rsidRDefault="002A20E8" w:rsidP="00800B16">
            <w:pPr>
              <w:jc w:val="center"/>
              <w:rPr>
                <w:rFonts w:asciiTheme="majorHAnsi" w:hAnsiTheme="majorHAnsi" w:cstheme="majorHAnsi"/>
                <w:b/>
                <w:bCs/>
                <w:color w:val="000000"/>
                <w:sz w:val="18"/>
                <w:szCs w:val="18"/>
              </w:rPr>
            </w:pPr>
          </w:p>
          <w:p w14:paraId="78F2598C" w14:textId="77777777" w:rsidR="002A20E8" w:rsidRPr="00B17EB1" w:rsidRDefault="002A20E8" w:rsidP="00800B16">
            <w:pPr>
              <w:jc w:val="center"/>
              <w:rPr>
                <w:rFonts w:asciiTheme="majorHAnsi" w:hAnsiTheme="majorHAnsi" w:cstheme="majorHAnsi"/>
                <w:b/>
                <w:bCs/>
                <w:color w:val="000000"/>
                <w:sz w:val="18"/>
                <w:szCs w:val="18"/>
              </w:rPr>
            </w:pPr>
            <w:r w:rsidRPr="00B17EB1">
              <w:rPr>
                <w:rFonts w:asciiTheme="majorHAnsi" w:hAnsiTheme="majorHAnsi" w:cstheme="majorHAnsi"/>
                <w:b/>
                <w:bCs/>
                <w:color w:val="000000"/>
                <w:sz w:val="18"/>
                <w:szCs w:val="18"/>
              </w:rPr>
              <w:t>3,295</w:t>
            </w:r>
          </w:p>
        </w:tc>
      </w:tr>
    </w:tbl>
    <w:p w14:paraId="46E352CF" w14:textId="77777777" w:rsidR="002A20E8" w:rsidRDefault="002A20E8" w:rsidP="002A20E8">
      <w:pPr>
        <w:ind w:right="957"/>
        <w:rPr>
          <w:rFonts w:asciiTheme="majorHAnsi" w:hAnsiTheme="majorHAnsi"/>
          <w:b/>
          <w:bCs/>
          <w:sz w:val="22"/>
          <w:szCs w:val="22"/>
          <w:u w:val="single"/>
        </w:rPr>
      </w:pPr>
      <w:r>
        <w:rPr>
          <w:rFonts w:cs="Arial"/>
          <w:b/>
        </w:rPr>
        <w:br w:type="textWrapping" w:clear="all"/>
      </w:r>
    </w:p>
    <w:p w14:paraId="19ECA811" w14:textId="77777777" w:rsidR="002A20E8" w:rsidRDefault="002A20E8" w:rsidP="002A20E8">
      <w:pPr>
        <w:ind w:right="957"/>
        <w:rPr>
          <w:rFonts w:asciiTheme="majorHAnsi" w:hAnsiTheme="majorHAnsi"/>
          <w:b/>
          <w:bCs/>
          <w:sz w:val="22"/>
          <w:szCs w:val="22"/>
          <w:u w:val="single"/>
        </w:rPr>
      </w:pPr>
    </w:p>
    <w:p w14:paraId="26F857FD" w14:textId="77777777" w:rsidR="002A20E8" w:rsidRDefault="002A20E8" w:rsidP="002A20E8">
      <w:pPr>
        <w:ind w:right="957"/>
        <w:rPr>
          <w:rFonts w:asciiTheme="majorHAnsi" w:hAnsiTheme="majorHAnsi"/>
          <w:b/>
          <w:bCs/>
          <w:sz w:val="22"/>
          <w:szCs w:val="22"/>
          <w:u w:val="single"/>
        </w:rPr>
      </w:pPr>
      <w:r>
        <w:rPr>
          <w:rFonts w:asciiTheme="majorHAnsi" w:hAnsiTheme="majorHAnsi"/>
          <w:b/>
          <w:bCs/>
          <w:sz w:val="22"/>
          <w:szCs w:val="22"/>
          <w:u w:val="single"/>
        </w:rPr>
        <w:t>New Contracted Service- County HHSA</w:t>
      </w:r>
    </w:p>
    <w:p w14:paraId="20544726" w14:textId="77777777" w:rsidR="002A20E8" w:rsidRPr="00390145" w:rsidRDefault="002A20E8" w:rsidP="00F33A12">
      <w:pPr>
        <w:ind w:right="957"/>
        <w:jc w:val="both"/>
        <w:rPr>
          <w:rFonts w:asciiTheme="majorHAnsi" w:hAnsiTheme="majorHAnsi"/>
          <w:bCs/>
          <w:sz w:val="22"/>
          <w:szCs w:val="22"/>
        </w:rPr>
      </w:pPr>
      <w:r>
        <w:rPr>
          <w:rFonts w:asciiTheme="majorHAnsi" w:hAnsiTheme="majorHAnsi"/>
          <w:bCs/>
          <w:sz w:val="22"/>
          <w:szCs w:val="22"/>
        </w:rPr>
        <w:t xml:space="preserve">This service provides trips for the County to non-contagious Tuberculosis patients from their residences to clinics for treatment.  FACT was awarded the contract in November 2018.  Trips may be scheduled in advance (the previous month) or requested up to 2 hours before the time of trip service.    This contract has a term of 1 year with an option to extend up to (4) 1 year terms.  57 trips have been performed under this contract </w:t>
      </w:r>
      <w:proofErr w:type="gramStart"/>
      <w:r>
        <w:rPr>
          <w:rFonts w:asciiTheme="majorHAnsi" w:hAnsiTheme="majorHAnsi"/>
          <w:bCs/>
          <w:sz w:val="22"/>
          <w:szCs w:val="22"/>
        </w:rPr>
        <w:t>between late November through March</w:t>
      </w:r>
      <w:proofErr w:type="gramEnd"/>
      <w:r>
        <w:rPr>
          <w:rFonts w:asciiTheme="majorHAnsi" w:hAnsiTheme="majorHAnsi"/>
          <w:bCs/>
          <w:sz w:val="22"/>
          <w:szCs w:val="22"/>
        </w:rPr>
        <w:t>.</w:t>
      </w:r>
    </w:p>
    <w:p w14:paraId="5C3A4628" w14:textId="77777777" w:rsidR="002A20E8" w:rsidRDefault="002A20E8" w:rsidP="00F33A12">
      <w:pPr>
        <w:ind w:right="957"/>
        <w:jc w:val="both"/>
        <w:rPr>
          <w:rFonts w:asciiTheme="majorHAnsi" w:hAnsiTheme="majorHAnsi"/>
          <w:b/>
          <w:bCs/>
          <w:sz w:val="22"/>
          <w:szCs w:val="22"/>
          <w:u w:val="single"/>
        </w:rPr>
      </w:pPr>
    </w:p>
    <w:p w14:paraId="0FD63F6A" w14:textId="77777777" w:rsidR="00B17EB1" w:rsidRDefault="00B17EB1" w:rsidP="00F33A12">
      <w:pPr>
        <w:ind w:right="957"/>
        <w:jc w:val="both"/>
        <w:rPr>
          <w:rFonts w:asciiTheme="majorHAnsi" w:hAnsiTheme="majorHAnsi"/>
          <w:b/>
          <w:bCs/>
          <w:sz w:val="22"/>
          <w:szCs w:val="22"/>
          <w:u w:val="single"/>
        </w:rPr>
      </w:pPr>
    </w:p>
    <w:p w14:paraId="294B7696" w14:textId="77777777" w:rsidR="00B17EB1" w:rsidRDefault="00B17EB1" w:rsidP="00F33A12">
      <w:pPr>
        <w:rPr>
          <w:rFonts w:asciiTheme="majorHAnsi" w:hAnsiTheme="majorHAnsi"/>
          <w:b/>
          <w:bCs/>
          <w:sz w:val="22"/>
          <w:szCs w:val="22"/>
          <w:u w:val="single"/>
        </w:rPr>
      </w:pPr>
    </w:p>
    <w:p w14:paraId="42A26611" w14:textId="77777777" w:rsidR="002A20E8" w:rsidRDefault="002A20E8" w:rsidP="00356CF0">
      <w:pPr>
        <w:rPr>
          <w:rFonts w:asciiTheme="majorHAnsi" w:hAnsiTheme="majorHAnsi"/>
          <w:b/>
          <w:bCs/>
          <w:sz w:val="22"/>
          <w:szCs w:val="22"/>
          <w:u w:val="single"/>
        </w:rPr>
      </w:pPr>
      <w:r w:rsidRPr="00DF29CF">
        <w:rPr>
          <w:rFonts w:asciiTheme="majorHAnsi" w:hAnsiTheme="majorHAnsi"/>
          <w:b/>
          <w:bCs/>
          <w:sz w:val="22"/>
          <w:szCs w:val="22"/>
          <w:u w:val="single"/>
        </w:rPr>
        <w:t>St. Paul’s PACE</w:t>
      </w:r>
      <w:r>
        <w:rPr>
          <w:rFonts w:asciiTheme="majorHAnsi" w:hAnsiTheme="majorHAnsi"/>
          <w:b/>
          <w:bCs/>
          <w:sz w:val="22"/>
          <w:szCs w:val="22"/>
          <w:u w:val="single"/>
        </w:rPr>
        <w:t xml:space="preserve"> &amp; Group Trips</w:t>
      </w:r>
    </w:p>
    <w:p w14:paraId="6B32657A" w14:textId="77777777" w:rsidR="002A20E8" w:rsidRPr="00433C98" w:rsidRDefault="002A20E8" w:rsidP="00356CF0">
      <w:pPr>
        <w:jc w:val="both"/>
        <w:outlineLvl w:val="0"/>
        <w:rPr>
          <w:rFonts w:asciiTheme="majorHAnsi" w:hAnsiTheme="majorHAnsi"/>
          <w:bCs/>
          <w:sz w:val="22"/>
          <w:szCs w:val="22"/>
        </w:rPr>
      </w:pPr>
      <w:r>
        <w:rPr>
          <w:rFonts w:asciiTheme="majorHAnsi" w:hAnsiTheme="majorHAnsi"/>
          <w:bCs/>
          <w:sz w:val="22"/>
          <w:szCs w:val="22"/>
        </w:rPr>
        <w:t xml:space="preserve">Under this service prospective senior program participants are provided roundtrip service to a PACE center.  St. Paul’s PACE executed a contracted with FACT for transportation to 3 PACE centers throughout San Diego County (Downtown San Diego, Chula Vista &amp; El Cajon) at a per mile rate.  The current brokerage vendor for this service is Golden State Transportation.  From September – March 2019, 726 trips have been provided.  FACT and St. Paul’s staff worked on an additional arrangement to provide group trips from a PACE site 2 days a week for senior participants with a brokerage </w:t>
      </w:r>
      <w:r>
        <w:rPr>
          <w:rFonts w:asciiTheme="majorHAnsi" w:hAnsiTheme="majorHAnsi"/>
          <w:bCs/>
          <w:sz w:val="22"/>
          <w:szCs w:val="22"/>
        </w:rPr>
        <w:lastRenderedPageBreak/>
        <w:t xml:space="preserve">vendor who has larger vehicles.  Trips for this service began in February 2019, 190 passenger trips were completed through March.  </w:t>
      </w:r>
    </w:p>
    <w:p w14:paraId="076BE838" w14:textId="77777777" w:rsidR="002A20E8" w:rsidRDefault="002A20E8" w:rsidP="00F33A12">
      <w:pPr>
        <w:jc w:val="both"/>
        <w:outlineLvl w:val="0"/>
        <w:rPr>
          <w:rFonts w:asciiTheme="majorHAnsi" w:hAnsiTheme="majorHAnsi"/>
          <w:b/>
          <w:bCs/>
          <w:sz w:val="22"/>
          <w:szCs w:val="22"/>
          <w:u w:val="single"/>
        </w:rPr>
      </w:pPr>
    </w:p>
    <w:p w14:paraId="51B8593A" w14:textId="77777777" w:rsidR="002A20E8" w:rsidRDefault="002A20E8" w:rsidP="002A20E8">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2843D858" w14:textId="77777777" w:rsidR="002A20E8" w:rsidRPr="00433C98" w:rsidRDefault="002A20E8" w:rsidP="00356CF0">
      <w:pPr>
        <w:jc w:val="both"/>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 xml:space="preserve">(PASD) contracts with FACT to </w:t>
      </w:r>
      <w:r w:rsidRPr="00433C98">
        <w:rPr>
          <w:rFonts w:asciiTheme="majorHAnsi" w:hAnsiTheme="majorHAnsi"/>
          <w:bCs/>
          <w:sz w:val="22"/>
          <w:szCs w:val="22"/>
        </w:rPr>
        <w:t xml:space="preserve">provide transportation for </w:t>
      </w:r>
      <w:r>
        <w:rPr>
          <w:rFonts w:asciiTheme="majorHAnsi" w:hAnsiTheme="majorHAnsi"/>
          <w:bCs/>
          <w:sz w:val="22"/>
          <w:szCs w:val="22"/>
        </w:rPr>
        <w:t xml:space="preserve">neurological medical appointments, </w:t>
      </w:r>
      <w:r w:rsidRPr="00433C98">
        <w:rPr>
          <w:rFonts w:asciiTheme="majorHAnsi" w:hAnsiTheme="majorHAnsi"/>
          <w:bCs/>
          <w:sz w:val="22"/>
          <w:szCs w:val="22"/>
        </w:rPr>
        <w:t>support groups</w:t>
      </w:r>
      <w:r>
        <w:rPr>
          <w:rFonts w:asciiTheme="majorHAnsi" w:hAnsiTheme="majorHAnsi"/>
          <w:bCs/>
          <w:sz w:val="22"/>
          <w:szCs w:val="22"/>
        </w:rPr>
        <w:t xml:space="preserve"> and Parkinson’s Association related events</w:t>
      </w:r>
      <w:r w:rsidRPr="00433C98">
        <w:rPr>
          <w:rFonts w:asciiTheme="majorHAnsi" w:hAnsiTheme="majorHAnsi"/>
          <w:bCs/>
          <w:sz w:val="22"/>
          <w:szCs w:val="22"/>
        </w:rPr>
        <w:t xml:space="preserve"> </w:t>
      </w:r>
      <w:r>
        <w:rPr>
          <w:rFonts w:asciiTheme="majorHAnsi" w:hAnsiTheme="majorHAnsi"/>
          <w:bCs/>
          <w:sz w:val="22"/>
          <w:szCs w:val="22"/>
        </w:rPr>
        <w:t xml:space="preserve">for their clients.   This contract had a 6 month timeframe through April 11, 2019.  An extension through April 12, 2020 was executed in early April.  Between </w:t>
      </w:r>
      <w:proofErr w:type="gramStart"/>
      <w:r>
        <w:rPr>
          <w:rFonts w:asciiTheme="majorHAnsi" w:hAnsiTheme="majorHAnsi"/>
          <w:bCs/>
          <w:sz w:val="22"/>
          <w:szCs w:val="22"/>
        </w:rPr>
        <w:t>July</w:t>
      </w:r>
      <w:proofErr w:type="gramEnd"/>
      <w:r>
        <w:rPr>
          <w:rFonts w:asciiTheme="majorHAnsi" w:hAnsiTheme="majorHAnsi"/>
          <w:bCs/>
          <w:sz w:val="22"/>
          <w:szCs w:val="22"/>
        </w:rPr>
        <w:t xml:space="preserve"> – March 2019, 56 trips have been provided.  </w:t>
      </w:r>
    </w:p>
    <w:p w14:paraId="4DCF6C61" w14:textId="77777777" w:rsidR="002A20E8" w:rsidRPr="00164D30" w:rsidRDefault="002A20E8" w:rsidP="00F33A12">
      <w:pPr>
        <w:tabs>
          <w:tab w:val="left" w:pos="9360"/>
          <w:tab w:val="left" w:pos="9990"/>
        </w:tabs>
        <w:ind w:right="720"/>
        <w:jc w:val="both"/>
        <w:outlineLvl w:val="0"/>
        <w:rPr>
          <w:rFonts w:asciiTheme="majorHAnsi" w:hAnsiTheme="majorHAnsi"/>
          <w:bCs/>
          <w:sz w:val="22"/>
          <w:szCs w:val="22"/>
        </w:rPr>
      </w:pPr>
    </w:p>
    <w:p w14:paraId="297D98DC" w14:textId="77777777" w:rsidR="002A20E8" w:rsidRPr="00C17207" w:rsidRDefault="002A20E8" w:rsidP="00356CF0">
      <w:pPr>
        <w:ind w:right="720"/>
        <w:jc w:val="both"/>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525DFEAC" w14:textId="77777777" w:rsidR="002A20E8" w:rsidRPr="00C17207" w:rsidRDefault="002A20E8" w:rsidP="00356CF0">
      <w:pPr>
        <w:jc w:val="both"/>
        <w:rPr>
          <w:rFonts w:asciiTheme="majorHAnsi" w:hAnsiTheme="majorHAnsi"/>
          <w:sz w:val="22"/>
          <w:szCs w:val="22"/>
        </w:rPr>
      </w:pPr>
      <w:r w:rsidRPr="00C17207">
        <w:rPr>
          <w:rFonts w:asciiTheme="majorHAnsi" w:hAnsiTheme="majorHAnsi"/>
          <w:i/>
          <w:sz w:val="22"/>
          <w:szCs w:val="22"/>
        </w:rPr>
        <w:t xml:space="preserve">Catch a Ride!  </w:t>
      </w:r>
      <w:proofErr w:type="gramStart"/>
      <w:r w:rsidRPr="00C17207">
        <w:rPr>
          <w:rFonts w:asciiTheme="majorHAnsi" w:hAnsiTheme="majorHAnsi"/>
          <w:sz w:val="22"/>
          <w:szCs w:val="22"/>
        </w:rPr>
        <w:t>provides</w:t>
      </w:r>
      <w:proofErr w:type="gramEnd"/>
      <w:r w:rsidRPr="00C17207">
        <w:rPr>
          <w:rFonts w:asciiTheme="majorHAnsi" w:hAnsiTheme="majorHAnsi"/>
          <w:sz w:val="22"/>
          <w:szCs w:val="22"/>
        </w:rPr>
        <w:t xml:space="preserve"> transportation for eligible seniors 60+ within San Marcos city limits as well as for medical purposes outside of the city within a 20 mile radius.</w:t>
      </w:r>
    </w:p>
    <w:p w14:paraId="7AFFE2A6" w14:textId="43389601" w:rsidR="002A20E8" w:rsidRPr="00C17207" w:rsidRDefault="002A20E8" w:rsidP="00356CF0">
      <w:pPr>
        <w:tabs>
          <w:tab w:val="left" w:pos="9360"/>
        </w:tabs>
        <w:jc w:val="both"/>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 xml:space="preserve">873 </w:t>
      </w:r>
      <w:r w:rsidRPr="00C17207">
        <w:rPr>
          <w:rFonts w:asciiTheme="majorHAnsi" w:hAnsiTheme="majorHAnsi"/>
          <w:sz w:val="22"/>
          <w:szCs w:val="22"/>
        </w:rPr>
        <w:t xml:space="preserve">trips between </w:t>
      </w:r>
      <w:proofErr w:type="gramStart"/>
      <w:r w:rsidRPr="00C17207">
        <w:rPr>
          <w:rFonts w:asciiTheme="majorHAnsi" w:hAnsiTheme="majorHAnsi"/>
          <w:sz w:val="22"/>
          <w:szCs w:val="22"/>
        </w:rPr>
        <w:t>February</w:t>
      </w:r>
      <w:proofErr w:type="gramEnd"/>
      <w:r w:rsidRPr="00C17207">
        <w:rPr>
          <w:rFonts w:asciiTheme="majorHAnsi" w:hAnsiTheme="majorHAnsi"/>
          <w:sz w:val="22"/>
          <w:szCs w:val="22"/>
        </w:rPr>
        <w:t xml:space="preserve"> – </w:t>
      </w:r>
      <w:r>
        <w:rPr>
          <w:rFonts w:asciiTheme="majorHAnsi" w:hAnsiTheme="majorHAnsi"/>
          <w:sz w:val="22"/>
          <w:szCs w:val="22"/>
        </w:rPr>
        <w:t>March</w:t>
      </w:r>
      <w:r w:rsidRPr="00C17207">
        <w:rPr>
          <w:rFonts w:asciiTheme="majorHAnsi" w:hAnsiTheme="majorHAnsi"/>
          <w:sz w:val="22"/>
          <w:szCs w:val="22"/>
        </w:rPr>
        <w:t>, 201</w:t>
      </w:r>
      <w:r>
        <w:rPr>
          <w:rFonts w:asciiTheme="majorHAnsi" w:hAnsiTheme="majorHAnsi"/>
          <w:sz w:val="22"/>
          <w:szCs w:val="22"/>
        </w:rPr>
        <w:t>9</w:t>
      </w:r>
      <w:r w:rsidRPr="00C17207">
        <w:rPr>
          <w:rFonts w:asciiTheme="majorHAnsi" w:hAnsiTheme="majorHAnsi"/>
          <w:sz w:val="22"/>
          <w:szCs w:val="22"/>
        </w:rPr>
        <w:t xml:space="preserve">.  </w:t>
      </w:r>
      <w:r>
        <w:rPr>
          <w:rFonts w:asciiTheme="majorHAnsi" w:hAnsiTheme="majorHAnsi"/>
          <w:sz w:val="22"/>
          <w:szCs w:val="22"/>
        </w:rPr>
        <w:t xml:space="preserve">There are approximately 120 registered riders.  </w:t>
      </w:r>
      <w:r w:rsidRPr="00C17207">
        <w:rPr>
          <w:rFonts w:asciiTheme="majorHAnsi" w:hAnsiTheme="majorHAnsi"/>
          <w:sz w:val="22"/>
          <w:szCs w:val="22"/>
        </w:rPr>
        <w:t xml:space="preserve">San Marcos City staff </w:t>
      </w:r>
      <w:r>
        <w:rPr>
          <w:rFonts w:asciiTheme="majorHAnsi" w:hAnsiTheme="majorHAnsi"/>
          <w:sz w:val="22"/>
          <w:szCs w:val="22"/>
        </w:rPr>
        <w:t>hosted a resource fair to</w:t>
      </w:r>
      <w:r w:rsidRPr="00C17207">
        <w:rPr>
          <w:rFonts w:asciiTheme="majorHAnsi" w:hAnsiTheme="majorHAnsi"/>
          <w:sz w:val="22"/>
          <w:szCs w:val="22"/>
        </w:rPr>
        <w:t xml:space="preserve"> market the program </w:t>
      </w:r>
      <w:r>
        <w:rPr>
          <w:rFonts w:asciiTheme="majorHAnsi" w:hAnsiTheme="majorHAnsi"/>
          <w:sz w:val="22"/>
          <w:szCs w:val="22"/>
        </w:rPr>
        <w:t>on March 27</w:t>
      </w:r>
      <w:r w:rsidRPr="00910727">
        <w:rPr>
          <w:rFonts w:asciiTheme="majorHAnsi" w:hAnsiTheme="majorHAnsi"/>
          <w:sz w:val="22"/>
          <w:szCs w:val="22"/>
          <w:vertAlign w:val="superscript"/>
        </w:rPr>
        <w:t>th</w:t>
      </w:r>
      <w:r>
        <w:rPr>
          <w:rFonts w:asciiTheme="majorHAnsi" w:hAnsiTheme="majorHAnsi"/>
          <w:sz w:val="22"/>
          <w:szCs w:val="22"/>
        </w:rPr>
        <w:t xml:space="preserve">, FACT staff </w:t>
      </w:r>
      <w:r w:rsidR="009275E3">
        <w:rPr>
          <w:rFonts w:asciiTheme="majorHAnsi" w:hAnsiTheme="majorHAnsi"/>
          <w:sz w:val="22"/>
          <w:szCs w:val="22"/>
        </w:rPr>
        <w:t>participated</w:t>
      </w:r>
      <w:r>
        <w:rPr>
          <w:rFonts w:asciiTheme="majorHAnsi" w:hAnsiTheme="majorHAnsi"/>
          <w:sz w:val="22"/>
          <w:szCs w:val="22"/>
        </w:rPr>
        <w:t xml:space="preserve"> and   spoke with prospective riders.</w:t>
      </w:r>
    </w:p>
    <w:p w14:paraId="45A6F629" w14:textId="77777777" w:rsidR="002A20E8" w:rsidRPr="00C17207" w:rsidRDefault="002A20E8" w:rsidP="00356CF0">
      <w:pPr>
        <w:tabs>
          <w:tab w:val="left" w:pos="9360"/>
        </w:tabs>
        <w:jc w:val="both"/>
        <w:outlineLvl w:val="0"/>
        <w:rPr>
          <w:rFonts w:asciiTheme="majorHAnsi" w:hAnsiTheme="majorHAnsi"/>
          <w:b/>
          <w:bCs/>
          <w:sz w:val="22"/>
          <w:szCs w:val="22"/>
          <w:u w:val="single"/>
        </w:rPr>
      </w:pPr>
    </w:p>
    <w:p w14:paraId="313E667A" w14:textId="77777777" w:rsidR="002A20E8" w:rsidRDefault="002A20E8" w:rsidP="00F33A12">
      <w:pPr>
        <w:tabs>
          <w:tab w:val="left" w:pos="9360"/>
        </w:tabs>
        <w:outlineLvl w:val="0"/>
        <w:rPr>
          <w:rFonts w:asciiTheme="majorHAnsi" w:hAnsiTheme="majorHAnsi"/>
          <w:b/>
          <w:bCs/>
          <w:sz w:val="22"/>
          <w:szCs w:val="22"/>
          <w:u w:val="single"/>
        </w:rPr>
      </w:pPr>
      <w:r>
        <w:rPr>
          <w:rFonts w:asciiTheme="majorHAnsi" w:hAnsiTheme="majorHAnsi"/>
          <w:b/>
          <w:bCs/>
          <w:sz w:val="22"/>
          <w:szCs w:val="22"/>
          <w:u w:val="single"/>
        </w:rPr>
        <w:t>MV NCTD LIFT Service</w:t>
      </w:r>
    </w:p>
    <w:p w14:paraId="41EE1928" w14:textId="77777777" w:rsidR="002A20E8" w:rsidRPr="00E71492" w:rsidRDefault="002A20E8" w:rsidP="00F33A12">
      <w:pPr>
        <w:tabs>
          <w:tab w:val="left" w:pos="9360"/>
        </w:tabs>
        <w:outlineLvl w:val="0"/>
        <w:rPr>
          <w:rFonts w:asciiTheme="majorHAnsi" w:hAnsiTheme="majorHAnsi"/>
          <w:sz w:val="22"/>
          <w:szCs w:val="22"/>
        </w:rPr>
      </w:pPr>
      <w:r>
        <w:rPr>
          <w:rFonts w:asciiTheme="majorHAnsi" w:hAnsiTheme="majorHAnsi"/>
          <w:bCs/>
          <w:sz w:val="22"/>
          <w:szCs w:val="22"/>
        </w:rPr>
        <w:t>No trips were performed.</w:t>
      </w:r>
    </w:p>
    <w:p w14:paraId="6647EE44" w14:textId="77777777" w:rsidR="002A20E8" w:rsidRPr="00C17207" w:rsidRDefault="002A20E8" w:rsidP="00F33A12">
      <w:pPr>
        <w:tabs>
          <w:tab w:val="left" w:pos="9360"/>
        </w:tabs>
        <w:outlineLvl w:val="0"/>
        <w:rPr>
          <w:rFonts w:asciiTheme="majorHAnsi" w:hAnsiTheme="majorHAnsi" w:cs="Arial"/>
          <w:b/>
          <w:sz w:val="22"/>
          <w:szCs w:val="22"/>
          <w:u w:val="single"/>
        </w:rPr>
      </w:pPr>
    </w:p>
    <w:p w14:paraId="708CA5A1" w14:textId="77777777" w:rsidR="002A20E8" w:rsidRPr="00C17207" w:rsidRDefault="002A20E8" w:rsidP="00F33A12">
      <w:pPr>
        <w:tabs>
          <w:tab w:val="left" w:pos="5232"/>
          <w:tab w:val="left" w:pos="9360"/>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5EBB0626" w14:textId="77777777" w:rsidR="002A20E8" w:rsidRDefault="002A20E8" w:rsidP="00356CF0">
      <w:pPr>
        <w:tabs>
          <w:tab w:val="left" w:pos="9360"/>
        </w:tabs>
        <w:jc w:val="both"/>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47E7D8F7" w14:textId="77777777" w:rsidR="002A20E8" w:rsidRPr="00C17207" w:rsidRDefault="002A20E8" w:rsidP="00356CF0">
      <w:pPr>
        <w:tabs>
          <w:tab w:val="left" w:pos="9360"/>
        </w:tabs>
        <w:jc w:val="both"/>
        <w:rPr>
          <w:rFonts w:asciiTheme="majorHAnsi" w:hAnsiTheme="majorHAnsi" w:cs="Arial"/>
          <w:sz w:val="22"/>
          <w:szCs w:val="22"/>
        </w:rPr>
      </w:pPr>
    </w:p>
    <w:p w14:paraId="247B4A8F" w14:textId="77777777" w:rsidR="002A20E8" w:rsidRPr="00C17207" w:rsidRDefault="002A20E8" w:rsidP="00356CF0">
      <w:pPr>
        <w:tabs>
          <w:tab w:val="left" w:pos="9360"/>
        </w:tabs>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2,694 </w:t>
      </w:r>
      <w:r w:rsidRPr="00C17207">
        <w:rPr>
          <w:rFonts w:asciiTheme="majorHAnsi" w:hAnsiTheme="majorHAnsi" w:cs="Arial"/>
          <w:sz w:val="22"/>
          <w:szCs w:val="22"/>
        </w:rPr>
        <w:t xml:space="preserve">trips for Tri-City patients </w:t>
      </w:r>
      <w:proofErr w:type="gramStart"/>
      <w:r w:rsidRPr="00C17207">
        <w:rPr>
          <w:rFonts w:asciiTheme="majorHAnsi" w:hAnsiTheme="majorHAnsi" w:cs="Arial"/>
          <w:sz w:val="22"/>
          <w:szCs w:val="22"/>
        </w:rPr>
        <w:t xml:space="preserve">between December 2016 – </w:t>
      </w:r>
      <w:r>
        <w:rPr>
          <w:rFonts w:asciiTheme="majorHAnsi" w:hAnsiTheme="majorHAnsi" w:cs="Arial"/>
          <w:sz w:val="22"/>
          <w:szCs w:val="22"/>
        </w:rPr>
        <w:t>March</w:t>
      </w:r>
      <w:r w:rsidRPr="00C17207">
        <w:rPr>
          <w:rFonts w:asciiTheme="majorHAnsi" w:hAnsiTheme="majorHAnsi" w:cs="Arial"/>
          <w:sz w:val="22"/>
          <w:szCs w:val="22"/>
        </w:rPr>
        <w:t xml:space="preserve"> 201</w:t>
      </w:r>
      <w:r>
        <w:rPr>
          <w:rFonts w:asciiTheme="majorHAnsi" w:hAnsiTheme="majorHAnsi" w:cs="Arial"/>
          <w:sz w:val="22"/>
          <w:szCs w:val="22"/>
        </w:rPr>
        <w:t>9</w:t>
      </w:r>
      <w:proofErr w:type="gramEnd"/>
      <w:r w:rsidRPr="00C17207">
        <w:rPr>
          <w:rFonts w:asciiTheme="majorHAnsi" w:hAnsiTheme="majorHAnsi" w:cs="Arial"/>
          <w:sz w:val="22"/>
          <w:szCs w:val="22"/>
        </w:rPr>
        <w:t>.</w:t>
      </w:r>
    </w:p>
    <w:p w14:paraId="28E806B9" w14:textId="77777777" w:rsidR="002A20E8" w:rsidRPr="00C17207" w:rsidRDefault="002A20E8" w:rsidP="00356CF0">
      <w:pPr>
        <w:outlineLvl w:val="0"/>
        <w:rPr>
          <w:rFonts w:asciiTheme="majorHAnsi" w:hAnsiTheme="majorHAnsi" w:cs="Calibri"/>
          <w:b/>
          <w:sz w:val="22"/>
          <w:szCs w:val="22"/>
          <w:u w:val="single"/>
        </w:rPr>
      </w:pPr>
    </w:p>
    <w:p w14:paraId="6856B894" w14:textId="77777777" w:rsidR="002A20E8" w:rsidRPr="00C17207" w:rsidRDefault="002A20E8" w:rsidP="00F33A12">
      <w:pPr>
        <w:tabs>
          <w:tab w:val="left" w:pos="9360"/>
        </w:tabs>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 xml:space="preserve">City </w:t>
      </w:r>
      <w:r>
        <w:rPr>
          <w:rFonts w:asciiTheme="majorHAnsi" w:hAnsiTheme="majorHAnsi" w:cs="Calibri"/>
          <w:b/>
          <w:sz w:val="22"/>
          <w:szCs w:val="22"/>
          <w:u w:val="single"/>
        </w:rPr>
        <w:t>of Oceanside Senior Van Service</w:t>
      </w:r>
    </w:p>
    <w:p w14:paraId="61F3E9A5" w14:textId="77777777" w:rsidR="002A20E8" w:rsidRPr="00C17207" w:rsidRDefault="002A20E8" w:rsidP="00356CF0">
      <w:pPr>
        <w:tabs>
          <w:tab w:val="left" w:pos="9360"/>
        </w:tabs>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w:t>
      </w:r>
      <w:r>
        <w:rPr>
          <w:rFonts w:asciiTheme="majorHAnsi" w:hAnsiTheme="majorHAnsi" w:cs="Calibri"/>
          <w:sz w:val="22"/>
          <w:szCs w:val="22"/>
        </w:rPr>
        <w:t>7</w:t>
      </w:r>
      <w:r w:rsidRPr="00C17207">
        <w:rPr>
          <w:rFonts w:asciiTheme="majorHAnsi" w:hAnsiTheme="majorHAnsi" w:cs="Calibri"/>
          <w:sz w:val="22"/>
          <w:szCs w:val="22"/>
        </w:rPr>
        <w:t>,</w:t>
      </w:r>
      <w:r>
        <w:rPr>
          <w:rFonts w:asciiTheme="majorHAnsi" w:hAnsiTheme="majorHAnsi" w:cs="Calibri"/>
          <w:sz w:val="22"/>
          <w:szCs w:val="22"/>
        </w:rPr>
        <w:t>858</w:t>
      </w:r>
      <w:r w:rsidRPr="00C17207">
        <w:rPr>
          <w:rFonts w:asciiTheme="majorHAnsi" w:hAnsiTheme="majorHAnsi" w:cs="Calibri"/>
          <w:sz w:val="22"/>
          <w:szCs w:val="22"/>
        </w:rPr>
        <w:t xml:space="preserve"> trips from September 2013 – </w:t>
      </w:r>
      <w:r>
        <w:rPr>
          <w:rFonts w:asciiTheme="majorHAnsi" w:hAnsiTheme="majorHAnsi" w:cs="Calibri"/>
          <w:sz w:val="22"/>
          <w:szCs w:val="22"/>
        </w:rPr>
        <w:t>March</w:t>
      </w:r>
      <w:r w:rsidRPr="00C17207">
        <w:rPr>
          <w:rFonts w:asciiTheme="majorHAnsi" w:hAnsiTheme="majorHAnsi" w:cs="Calibri"/>
          <w:sz w:val="22"/>
          <w:szCs w:val="22"/>
        </w:rPr>
        <w:t xml:space="preserve"> 201</w:t>
      </w:r>
      <w:r>
        <w:rPr>
          <w:rFonts w:asciiTheme="majorHAnsi" w:hAnsiTheme="majorHAnsi" w:cs="Calibri"/>
          <w:sz w:val="22"/>
          <w:szCs w:val="22"/>
        </w:rPr>
        <w:t>9</w:t>
      </w:r>
      <w:r w:rsidRPr="00C17207">
        <w:rPr>
          <w:rFonts w:asciiTheme="majorHAnsi" w:hAnsiTheme="majorHAnsi" w:cs="Calibri"/>
          <w:sz w:val="22"/>
          <w:szCs w:val="22"/>
        </w:rPr>
        <w:t>.</w:t>
      </w:r>
    </w:p>
    <w:p w14:paraId="65573DA6" w14:textId="77777777" w:rsidR="002A20E8" w:rsidRPr="00C17207" w:rsidRDefault="002A20E8" w:rsidP="00356CF0">
      <w:pPr>
        <w:tabs>
          <w:tab w:val="left" w:pos="6252"/>
          <w:tab w:val="left" w:pos="9360"/>
        </w:tabs>
        <w:jc w:val="both"/>
        <w:rPr>
          <w:rFonts w:asciiTheme="majorHAnsi" w:hAnsiTheme="majorHAnsi" w:cs="Calibri"/>
          <w:sz w:val="22"/>
          <w:szCs w:val="22"/>
        </w:rPr>
      </w:pPr>
      <w:r w:rsidRPr="00C17207">
        <w:rPr>
          <w:rFonts w:asciiTheme="majorHAnsi" w:hAnsiTheme="majorHAnsi" w:cs="Calibri"/>
          <w:sz w:val="22"/>
          <w:szCs w:val="22"/>
        </w:rPr>
        <w:tab/>
      </w:r>
    </w:p>
    <w:p w14:paraId="5EE4F9EC" w14:textId="77777777" w:rsidR="002A20E8" w:rsidRPr="00C17207" w:rsidRDefault="002A20E8" w:rsidP="00356CF0">
      <w:pPr>
        <w:tabs>
          <w:tab w:val="left" w:pos="9360"/>
        </w:tabs>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2,490 clients are </w:t>
      </w:r>
      <w:r w:rsidRPr="00C17207">
        <w:rPr>
          <w:rFonts w:asciiTheme="majorHAnsi" w:hAnsiTheme="majorHAnsi" w:cs="Calibri"/>
          <w:sz w:val="22"/>
          <w:szCs w:val="22"/>
        </w:rPr>
        <w:t>registered to use this service.</w:t>
      </w:r>
    </w:p>
    <w:p w14:paraId="1154ACCD" w14:textId="28F65CD3" w:rsidR="002A20E8" w:rsidRPr="003B2951" w:rsidRDefault="002A20E8" w:rsidP="00356CF0">
      <w:pPr>
        <w:pStyle w:val="NormalWeb"/>
        <w:tabs>
          <w:tab w:val="left" w:pos="9360"/>
        </w:tabs>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Pr>
          <w:rFonts w:asciiTheme="majorHAnsi" w:hAnsiTheme="majorHAnsi"/>
          <w:sz w:val="22"/>
          <w:szCs w:val="22"/>
        </w:rPr>
        <w:t>, 2015</w:t>
      </w:r>
      <w:r w:rsidRPr="00C17207">
        <w:rPr>
          <w:rFonts w:asciiTheme="majorHAnsi" w:hAnsiTheme="majorHAnsi"/>
          <w:sz w:val="22"/>
          <w:szCs w:val="22"/>
        </w:rPr>
        <w:t xml:space="preserve">.  </w:t>
      </w:r>
      <w:r>
        <w:rPr>
          <w:rFonts w:asciiTheme="majorHAnsi" w:hAnsiTheme="majorHAnsi"/>
          <w:sz w:val="22"/>
          <w:szCs w:val="22"/>
        </w:rPr>
        <w:t xml:space="preserve">When Elderhelp cannot utilize their volunteers to service trips, FACT provides service.  A total of </w:t>
      </w:r>
      <w:r w:rsidRPr="00C17207">
        <w:rPr>
          <w:rFonts w:asciiTheme="majorHAnsi" w:hAnsiTheme="majorHAnsi"/>
          <w:sz w:val="22"/>
          <w:szCs w:val="22"/>
        </w:rPr>
        <w:t>1,</w:t>
      </w:r>
      <w:r>
        <w:rPr>
          <w:rFonts w:asciiTheme="majorHAnsi" w:hAnsiTheme="majorHAnsi"/>
          <w:sz w:val="22"/>
          <w:szCs w:val="22"/>
        </w:rPr>
        <w:t>761</w:t>
      </w:r>
      <w:r w:rsidRPr="00C17207">
        <w:rPr>
          <w:rFonts w:asciiTheme="majorHAnsi" w:hAnsiTheme="majorHAnsi"/>
          <w:sz w:val="22"/>
          <w:szCs w:val="22"/>
        </w:rPr>
        <w:t xml:space="preserve"> trips were provided between March 2015 and </w:t>
      </w:r>
      <w:r w:rsidR="009275E3">
        <w:rPr>
          <w:rFonts w:asciiTheme="majorHAnsi" w:hAnsiTheme="majorHAnsi"/>
          <w:sz w:val="22"/>
          <w:szCs w:val="22"/>
        </w:rPr>
        <w:t>March 2019</w:t>
      </w:r>
      <w:r w:rsidRPr="00C17207">
        <w:rPr>
          <w:rFonts w:asciiTheme="majorHAnsi" w:hAnsiTheme="majorHAnsi"/>
          <w:sz w:val="22"/>
          <w:szCs w:val="22"/>
        </w:rPr>
        <w:t xml:space="preserve">.  </w:t>
      </w:r>
    </w:p>
    <w:p w14:paraId="7875F4AF" w14:textId="77777777" w:rsidR="002A20E8" w:rsidRPr="00C17207" w:rsidRDefault="002A20E8" w:rsidP="00356CF0">
      <w:pPr>
        <w:tabs>
          <w:tab w:val="left" w:pos="9360"/>
        </w:tabs>
        <w:outlineLvl w:val="0"/>
        <w:rPr>
          <w:rFonts w:asciiTheme="majorHAnsi" w:hAnsiTheme="majorHAnsi" w:cs="Arial"/>
          <w:b/>
          <w:sz w:val="22"/>
          <w:szCs w:val="22"/>
        </w:rPr>
      </w:pPr>
      <w:r>
        <w:rPr>
          <w:rFonts w:asciiTheme="majorHAnsi" w:hAnsiTheme="majorHAnsi" w:cs="Arial"/>
          <w:b/>
          <w:sz w:val="22"/>
          <w:szCs w:val="22"/>
          <w:u w:val="single"/>
        </w:rPr>
        <w:t>Ecolane</w:t>
      </w:r>
      <w:r w:rsidRPr="00C17207">
        <w:rPr>
          <w:rFonts w:asciiTheme="majorHAnsi" w:hAnsiTheme="majorHAnsi" w:cs="Arial"/>
          <w:b/>
          <w:sz w:val="22"/>
          <w:szCs w:val="22"/>
          <w:u w:val="single"/>
        </w:rPr>
        <w:t xml:space="preserve"> Software Implementation &amp; Impacts</w:t>
      </w:r>
    </w:p>
    <w:p w14:paraId="6038D0F6" w14:textId="77777777" w:rsidR="002A20E8" w:rsidRDefault="002A20E8" w:rsidP="00356CF0">
      <w:pPr>
        <w:tabs>
          <w:tab w:val="left" w:pos="9360"/>
        </w:tabs>
        <w:rPr>
          <w:rFonts w:asciiTheme="majorHAnsi" w:hAnsiTheme="majorHAnsi" w:cs="Arial"/>
          <w:sz w:val="22"/>
          <w:szCs w:val="22"/>
        </w:rPr>
      </w:pPr>
    </w:p>
    <w:p w14:paraId="7EB56313" w14:textId="77777777" w:rsidR="002A20E8" w:rsidRPr="00C17207" w:rsidRDefault="002A20E8" w:rsidP="00356CF0">
      <w:pPr>
        <w:tabs>
          <w:tab w:val="left" w:pos="9360"/>
        </w:tabs>
        <w:jc w:val="both"/>
        <w:rPr>
          <w:rFonts w:asciiTheme="majorHAnsi" w:hAnsiTheme="majorHAnsi" w:cs="Arial"/>
          <w:sz w:val="22"/>
          <w:szCs w:val="22"/>
        </w:rPr>
      </w:pPr>
      <w:r>
        <w:rPr>
          <w:rFonts w:asciiTheme="majorHAnsi" w:hAnsiTheme="majorHAnsi" w:cs="Arial"/>
          <w:sz w:val="22"/>
          <w:szCs w:val="22"/>
        </w:rPr>
        <w:t>Ecolane went live on April 11, 2019.  An Ecolane Lead Technical Trainer was onsite during this week.  There was no downtime in between utilizing the previous software and implementation of the new software.  FACT staff is reviewing the first weeks of trips and billing with the new software and working with Ecolane to resolve any issues.</w:t>
      </w:r>
    </w:p>
    <w:p w14:paraId="0FA6DDD2" w14:textId="77777777" w:rsidR="002A20E8" w:rsidRDefault="002A20E8" w:rsidP="00F33A12">
      <w:pPr>
        <w:tabs>
          <w:tab w:val="left" w:pos="9360"/>
        </w:tabs>
        <w:jc w:val="both"/>
        <w:outlineLvl w:val="0"/>
        <w:rPr>
          <w:rFonts w:cs="Calibri"/>
          <w:b/>
          <w:u w:val="single"/>
        </w:rPr>
      </w:pPr>
    </w:p>
    <w:p w14:paraId="0F9875F8" w14:textId="77777777" w:rsidR="002A20E8" w:rsidRDefault="002A20E8" w:rsidP="002A20E8">
      <w:pPr>
        <w:jc w:val="both"/>
        <w:outlineLvl w:val="0"/>
        <w:rPr>
          <w:rFonts w:cs="Calibri"/>
          <w:b/>
          <w:u w:val="single"/>
        </w:rPr>
      </w:pPr>
    </w:p>
    <w:p w14:paraId="66F252CE" w14:textId="77777777" w:rsidR="002A20E8" w:rsidRDefault="002A20E8" w:rsidP="002A20E8">
      <w:pPr>
        <w:jc w:val="both"/>
        <w:outlineLvl w:val="0"/>
        <w:rPr>
          <w:rFonts w:cs="Calibri"/>
          <w:b/>
          <w:u w:val="single"/>
        </w:rPr>
      </w:pPr>
    </w:p>
    <w:p w14:paraId="795F8D03" w14:textId="77777777" w:rsidR="002A20E8" w:rsidRDefault="002A20E8" w:rsidP="002A20E8">
      <w:pPr>
        <w:jc w:val="both"/>
        <w:outlineLvl w:val="0"/>
        <w:rPr>
          <w:rFonts w:cs="Calibri"/>
          <w:b/>
          <w:u w:val="single"/>
        </w:rPr>
      </w:pPr>
      <w:r>
        <w:rPr>
          <w:rFonts w:cs="Calibri"/>
          <w:b/>
          <w:u w:val="single"/>
        </w:rPr>
        <w:t xml:space="preserve">RideFACT &amp; Contracted </w:t>
      </w:r>
      <w:r w:rsidRPr="003132EA">
        <w:rPr>
          <w:rFonts w:cs="Calibri"/>
          <w:b/>
          <w:u w:val="single"/>
        </w:rPr>
        <w:t>Service</w:t>
      </w:r>
      <w:r>
        <w:rPr>
          <w:rFonts w:cs="Calibri"/>
          <w:b/>
          <w:u w:val="single"/>
        </w:rPr>
        <w:t xml:space="preserve"> statistics </w:t>
      </w:r>
      <w:proofErr w:type="spellStart"/>
      <w:r>
        <w:rPr>
          <w:rFonts w:cs="Calibri"/>
          <w:b/>
          <w:u w:val="single"/>
        </w:rPr>
        <w:t>ytd</w:t>
      </w:r>
      <w:proofErr w:type="spellEnd"/>
      <w:r>
        <w:rPr>
          <w:rFonts w:cs="Calibri"/>
          <w:b/>
          <w:u w:val="single"/>
        </w:rPr>
        <w:t xml:space="preserve"> for fiscal year July 2012</w:t>
      </w:r>
      <w:r w:rsidRPr="003C0CCC">
        <w:rPr>
          <w:rFonts w:cs="Calibri"/>
          <w:b/>
          <w:u w:val="single"/>
        </w:rPr>
        <w:t xml:space="preserve"> – </w:t>
      </w:r>
      <w:r>
        <w:rPr>
          <w:rFonts w:cs="Calibri"/>
          <w:b/>
          <w:u w:val="single"/>
        </w:rPr>
        <w:t>March 2019</w:t>
      </w:r>
    </w:p>
    <w:p w14:paraId="61B1A6AC" w14:textId="77777777" w:rsidR="002A20E8" w:rsidRDefault="002A20E8" w:rsidP="002A20E8"/>
    <w:p w14:paraId="7753F49D" w14:textId="77777777" w:rsidR="002A20E8" w:rsidRDefault="002A20E8" w:rsidP="002A20E8">
      <w:pPr>
        <w:ind w:right="957"/>
        <w:rPr>
          <w:rFonts w:cs="Arial"/>
        </w:rPr>
      </w:pPr>
      <w:r w:rsidRPr="00006D74">
        <w:rPr>
          <w:noProof/>
        </w:rPr>
        <w:lastRenderedPageBreak/>
        <w:drawing>
          <wp:inline distT="0" distB="0" distL="0" distR="0" wp14:anchorId="6D24CA44" wp14:editId="685DD0DA">
            <wp:extent cx="6213568" cy="6261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949" cy="6267530"/>
                    </a:xfrm>
                    <a:prstGeom prst="rect">
                      <a:avLst/>
                    </a:prstGeom>
                    <a:noFill/>
                    <a:ln>
                      <a:noFill/>
                    </a:ln>
                  </pic:spPr>
                </pic:pic>
              </a:graphicData>
            </a:graphic>
          </wp:inline>
        </w:drawing>
      </w:r>
    </w:p>
    <w:p w14:paraId="6ADC2CF5" w14:textId="77777777" w:rsidR="002A20E8" w:rsidRDefault="002A20E8" w:rsidP="002A20E8">
      <w:pPr>
        <w:ind w:right="957"/>
        <w:rPr>
          <w:rFonts w:cs="Arial"/>
        </w:rPr>
      </w:pPr>
    </w:p>
    <w:p w14:paraId="1BB5B203" w14:textId="2395E907" w:rsidR="002A20E8" w:rsidRDefault="002A20E8" w:rsidP="002A20E8">
      <w:pPr>
        <w:ind w:right="957"/>
        <w:rPr>
          <w:rFonts w:cs="Arial"/>
        </w:rPr>
      </w:pPr>
      <w:r>
        <w:rPr>
          <w:rFonts w:cs="Arial"/>
        </w:rPr>
        <w:t>*Web hit</w:t>
      </w:r>
      <w:r w:rsidR="00B17EB1">
        <w:rPr>
          <w:rFonts w:cs="Arial"/>
        </w:rPr>
        <w:t>s were impacted by website and G</w:t>
      </w:r>
      <w:r>
        <w:rPr>
          <w:rFonts w:cs="Arial"/>
        </w:rPr>
        <w:t>oogle issues the months of September-present.</w:t>
      </w:r>
    </w:p>
    <w:p w14:paraId="247ACC12" w14:textId="77777777" w:rsidR="002A20E8" w:rsidRPr="00C17207" w:rsidRDefault="002A20E8" w:rsidP="002A20E8">
      <w:pPr>
        <w:ind w:right="957"/>
        <w:rPr>
          <w:rFonts w:asciiTheme="majorHAnsi" w:hAnsiTheme="majorHAnsi" w:cs="Arial"/>
          <w:b/>
          <w:sz w:val="22"/>
          <w:szCs w:val="22"/>
        </w:rPr>
      </w:pPr>
    </w:p>
    <w:p w14:paraId="15F3A41C" w14:textId="77777777" w:rsidR="002A20E8" w:rsidRPr="00C17207" w:rsidRDefault="002A20E8" w:rsidP="002A20E8">
      <w:pPr>
        <w:ind w:right="957"/>
        <w:outlineLvl w:val="0"/>
        <w:rPr>
          <w:rFonts w:asciiTheme="majorHAnsi" w:hAnsiTheme="majorHAnsi" w:cs="Arial"/>
          <w:sz w:val="22"/>
          <w:szCs w:val="22"/>
        </w:rPr>
      </w:pPr>
      <w:r w:rsidRPr="00C17207">
        <w:rPr>
          <w:rFonts w:asciiTheme="majorHAnsi" w:hAnsiTheme="majorHAnsi"/>
          <w:b/>
          <w:bCs/>
          <w:color w:val="000000"/>
          <w:sz w:val="22"/>
          <w:szCs w:val="22"/>
        </w:rPr>
        <w:t xml:space="preserve">RECOMMENDATION:                         </w:t>
      </w:r>
    </w:p>
    <w:p w14:paraId="2C0C2293" w14:textId="6E2E4385" w:rsidR="00383392" w:rsidRPr="00B17EB1" w:rsidRDefault="002A20E8" w:rsidP="00B17EB1">
      <w:pPr>
        <w:ind w:right="957"/>
        <w:outlineLvl w:val="0"/>
        <w:rPr>
          <w:rFonts w:asciiTheme="majorHAnsi" w:hAnsiTheme="majorHAnsi"/>
          <w:color w:val="000000"/>
          <w:sz w:val="22"/>
          <w:szCs w:val="22"/>
        </w:rPr>
      </w:pPr>
      <w:r w:rsidRPr="00C17207">
        <w:rPr>
          <w:rFonts w:asciiTheme="majorHAnsi" w:hAnsiTheme="majorHAnsi"/>
          <w:b/>
          <w:bCs/>
          <w:color w:val="000000"/>
          <w:sz w:val="22"/>
          <w:szCs w:val="22"/>
        </w:rPr>
        <w:t>Staff se</w:t>
      </w:r>
      <w:r>
        <w:rPr>
          <w:rFonts w:asciiTheme="majorHAnsi" w:hAnsiTheme="majorHAnsi"/>
          <w:b/>
          <w:bCs/>
          <w:color w:val="000000"/>
          <w:sz w:val="22"/>
          <w:szCs w:val="22"/>
        </w:rPr>
        <w:t>eks input from Board members r</w:t>
      </w:r>
      <w:r w:rsidRPr="00C17207">
        <w:rPr>
          <w:rFonts w:asciiTheme="majorHAnsi" w:hAnsiTheme="majorHAnsi"/>
          <w:b/>
          <w:bCs/>
          <w:color w:val="000000"/>
          <w:sz w:val="22"/>
          <w:szCs w:val="22"/>
        </w:rPr>
        <w:t>egarding information presented in this item.</w:t>
      </w:r>
    </w:p>
    <w:p w14:paraId="1BD92F1E" w14:textId="77777777" w:rsidR="005F1097" w:rsidRPr="007D5EE9" w:rsidRDefault="005F1097" w:rsidP="00383392">
      <w:pPr>
        <w:rPr>
          <w:rFonts w:asciiTheme="majorHAnsi" w:hAnsiTheme="majorHAnsi" w:cstheme="majorHAnsi"/>
          <w:b/>
          <w:sz w:val="22"/>
          <w:szCs w:val="22"/>
        </w:rPr>
      </w:pPr>
    </w:p>
    <w:p w14:paraId="1B5C19C1" w14:textId="48B5D5D0" w:rsidR="00900030" w:rsidRPr="00105F9D" w:rsidRDefault="00900030" w:rsidP="00900030">
      <w:pPr>
        <w:rPr>
          <w:rFonts w:asciiTheme="majorHAnsi" w:hAnsiTheme="majorHAnsi" w:cstheme="majorHAnsi"/>
          <w:sz w:val="22"/>
          <w:szCs w:val="22"/>
        </w:rPr>
      </w:pPr>
      <w:r w:rsidRPr="007D5EE9">
        <w:rPr>
          <w:rFonts w:asciiTheme="majorHAnsi" w:hAnsiTheme="majorHAnsi" w:cstheme="majorHAnsi"/>
          <w:b/>
          <w:color w:val="000000"/>
          <w:sz w:val="22"/>
          <w:szCs w:val="22"/>
        </w:rPr>
        <w:t xml:space="preserve">ITEM # </w:t>
      </w:r>
      <w:r w:rsidR="007D5EE9">
        <w:rPr>
          <w:rFonts w:asciiTheme="majorHAnsi" w:hAnsiTheme="majorHAnsi" w:cstheme="majorHAnsi"/>
          <w:b/>
          <w:color w:val="000000"/>
          <w:sz w:val="22"/>
          <w:szCs w:val="22"/>
        </w:rPr>
        <w:t>7</w:t>
      </w:r>
    </w:p>
    <w:p w14:paraId="5EE89985" w14:textId="77777777" w:rsidR="00146124" w:rsidRPr="007D5EE9" w:rsidRDefault="00146124" w:rsidP="00146124">
      <w:pPr>
        <w:rPr>
          <w:rFonts w:asciiTheme="majorHAnsi" w:hAnsiTheme="majorHAnsi" w:cstheme="majorHAnsi"/>
          <w:b/>
          <w:color w:val="000000"/>
          <w:sz w:val="22"/>
          <w:szCs w:val="22"/>
        </w:rPr>
      </w:pPr>
    </w:p>
    <w:p w14:paraId="1C565B96" w14:textId="77777777" w:rsidR="00146124" w:rsidRPr="007D5EE9" w:rsidRDefault="00146124" w:rsidP="00146124">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TO:              </w:t>
      </w:r>
      <w:r w:rsidRPr="007D5EE9">
        <w:rPr>
          <w:rFonts w:asciiTheme="majorHAnsi" w:hAnsiTheme="majorHAnsi" w:cstheme="majorHAnsi"/>
          <w:b/>
          <w:color w:val="000000"/>
          <w:sz w:val="22"/>
          <w:szCs w:val="22"/>
        </w:rPr>
        <w:tab/>
        <w:t>BOARD OF DIRECTORS</w:t>
      </w:r>
    </w:p>
    <w:p w14:paraId="38043BEB" w14:textId="77777777" w:rsidR="00146124" w:rsidRPr="007D5EE9" w:rsidRDefault="00146124" w:rsidP="00146124">
      <w:pPr>
        <w:rPr>
          <w:rFonts w:asciiTheme="majorHAnsi" w:hAnsiTheme="majorHAnsi" w:cstheme="majorHAnsi"/>
          <w:b/>
          <w:color w:val="000000"/>
          <w:sz w:val="22"/>
          <w:szCs w:val="22"/>
        </w:rPr>
      </w:pPr>
    </w:p>
    <w:p w14:paraId="157B8994" w14:textId="77777777" w:rsidR="00146124" w:rsidRPr="007D5EE9" w:rsidRDefault="00146124" w:rsidP="00146124">
      <w:pPr>
        <w:outlineLvl w:val="0"/>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FROM:          </w:t>
      </w:r>
      <w:r w:rsidRPr="007D5EE9">
        <w:rPr>
          <w:rFonts w:asciiTheme="majorHAnsi" w:hAnsiTheme="majorHAnsi" w:cstheme="majorHAnsi"/>
          <w:b/>
          <w:color w:val="000000"/>
          <w:sz w:val="22"/>
          <w:szCs w:val="22"/>
        </w:rPr>
        <w:tab/>
      </w:r>
      <w:r w:rsidRPr="007D5EE9">
        <w:rPr>
          <w:rFonts w:asciiTheme="majorHAnsi" w:hAnsiTheme="majorHAnsi" w:cstheme="majorHAnsi"/>
          <w:b/>
          <w:sz w:val="22"/>
          <w:szCs w:val="22"/>
        </w:rPr>
        <w:t>ARU</w:t>
      </w:r>
      <w:r>
        <w:rPr>
          <w:rFonts w:asciiTheme="majorHAnsi" w:hAnsiTheme="majorHAnsi" w:cstheme="majorHAnsi"/>
          <w:b/>
          <w:sz w:val="22"/>
          <w:szCs w:val="22"/>
        </w:rPr>
        <w:t>N PREM, EXECUTIVE DIRECTOR, JULIU</w:t>
      </w:r>
      <w:r w:rsidRPr="007D5EE9">
        <w:rPr>
          <w:rFonts w:asciiTheme="majorHAnsi" w:hAnsiTheme="majorHAnsi" w:cstheme="majorHAnsi"/>
          <w:b/>
          <w:sz w:val="22"/>
          <w:szCs w:val="22"/>
        </w:rPr>
        <w:t>S BURGOS,</w:t>
      </w:r>
      <w:r>
        <w:rPr>
          <w:rFonts w:asciiTheme="majorHAnsi" w:hAnsiTheme="majorHAnsi" w:cstheme="majorHAnsi"/>
          <w:b/>
          <w:sz w:val="22"/>
          <w:szCs w:val="22"/>
        </w:rPr>
        <w:t xml:space="preserve"> </w:t>
      </w:r>
      <w:proofErr w:type="gramStart"/>
      <w:r w:rsidRPr="007D5EE9">
        <w:rPr>
          <w:rFonts w:asciiTheme="majorHAnsi" w:hAnsiTheme="majorHAnsi" w:cstheme="majorHAnsi"/>
          <w:b/>
          <w:sz w:val="22"/>
          <w:szCs w:val="22"/>
        </w:rPr>
        <w:t>ACCOUNTANT</w:t>
      </w:r>
      <w:proofErr w:type="gramEnd"/>
      <w:r w:rsidRPr="007D5EE9">
        <w:rPr>
          <w:rFonts w:asciiTheme="majorHAnsi" w:hAnsiTheme="majorHAnsi" w:cstheme="majorHAnsi"/>
          <w:b/>
          <w:color w:val="000000"/>
          <w:sz w:val="22"/>
          <w:szCs w:val="22"/>
        </w:rPr>
        <w:t xml:space="preserve"> </w:t>
      </w:r>
    </w:p>
    <w:p w14:paraId="3F59B920" w14:textId="77777777" w:rsidR="00146124" w:rsidRPr="007D5EE9" w:rsidRDefault="00146124" w:rsidP="00146124">
      <w:pPr>
        <w:outlineLvl w:val="0"/>
        <w:rPr>
          <w:rFonts w:asciiTheme="majorHAnsi" w:hAnsiTheme="majorHAnsi" w:cstheme="majorHAnsi"/>
          <w:b/>
          <w:color w:val="000000"/>
          <w:sz w:val="22"/>
          <w:szCs w:val="22"/>
        </w:rPr>
      </w:pPr>
    </w:p>
    <w:p w14:paraId="701FC99A" w14:textId="77777777" w:rsidR="00146124" w:rsidRPr="007D5EE9" w:rsidRDefault="00146124" w:rsidP="00146124">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RE:             </w:t>
      </w:r>
      <w:r w:rsidRPr="007D5EE9">
        <w:rPr>
          <w:rFonts w:asciiTheme="majorHAnsi" w:hAnsiTheme="majorHAnsi" w:cstheme="majorHAnsi"/>
          <w:b/>
          <w:color w:val="000000"/>
          <w:sz w:val="22"/>
          <w:szCs w:val="22"/>
        </w:rPr>
        <w:tab/>
        <w:t xml:space="preserve">MONTHLY FINANCIAL SUMMARY </w:t>
      </w:r>
      <w:r>
        <w:rPr>
          <w:rFonts w:asciiTheme="majorHAnsi" w:hAnsiTheme="majorHAnsi" w:cstheme="majorHAnsi"/>
          <w:b/>
          <w:color w:val="000000"/>
          <w:sz w:val="22"/>
          <w:szCs w:val="22"/>
        </w:rPr>
        <w:t>and FOLLOW UP ACTIONS</w:t>
      </w:r>
    </w:p>
    <w:p w14:paraId="0E861601" w14:textId="77777777" w:rsidR="00146124" w:rsidRPr="007D5EE9" w:rsidRDefault="00146124" w:rsidP="00146124">
      <w:pPr>
        <w:rPr>
          <w:rFonts w:asciiTheme="majorHAnsi" w:hAnsiTheme="majorHAnsi" w:cstheme="majorHAnsi"/>
          <w:b/>
          <w:color w:val="000000"/>
          <w:sz w:val="22"/>
          <w:szCs w:val="22"/>
        </w:rPr>
      </w:pPr>
    </w:p>
    <w:p w14:paraId="4906DDFC" w14:textId="77777777" w:rsidR="00146124" w:rsidRDefault="00146124" w:rsidP="00146124">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ISSUE:  </w:t>
      </w:r>
    </w:p>
    <w:p w14:paraId="277EDA2D" w14:textId="77777777" w:rsidR="00146124" w:rsidRDefault="00146124" w:rsidP="00146124">
      <w:pPr>
        <w:rPr>
          <w:rFonts w:asciiTheme="majorHAnsi" w:hAnsiTheme="majorHAnsi" w:cstheme="majorHAnsi"/>
          <w:b/>
          <w:color w:val="000000"/>
          <w:sz w:val="22"/>
          <w:szCs w:val="22"/>
        </w:rPr>
      </w:pPr>
    </w:p>
    <w:p w14:paraId="24961B6E" w14:textId="7C4121FE" w:rsidR="00146124" w:rsidRPr="00F33A12" w:rsidRDefault="00146124" w:rsidP="00146124">
      <w:pPr>
        <w:rPr>
          <w:rFonts w:asciiTheme="majorHAnsi" w:hAnsiTheme="majorHAnsi" w:cstheme="majorHAnsi"/>
          <w:b/>
          <w:color w:val="000000"/>
          <w:sz w:val="22"/>
          <w:szCs w:val="22"/>
        </w:rPr>
      </w:pPr>
      <w:r w:rsidRPr="00F33A12">
        <w:rPr>
          <w:rFonts w:asciiTheme="majorHAnsi" w:hAnsiTheme="majorHAnsi" w:cstheme="majorHAnsi"/>
          <w:b/>
          <w:color w:val="000000"/>
          <w:sz w:val="22"/>
          <w:szCs w:val="22"/>
        </w:rPr>
        <w:t>Thi</w:t>
      </w:r>
      <w:r w:rsidR="00356CF0">
        <w:rPr>
          <w:rFonts w:asciiTheme="majorHAnsi" w:hAnsiTheme="majorHAnsi" w:cstheme="majorHAnsi"/>
          <w:b/>
          <w:color w:val="000000"/>
          <w:sz w:val="22"/>
          <w:szCs w:val="22"/>
        </w:rPr>
        <w:t xml:space="preserve">s item includes </w:t>
      </w:r>
      <w:r w:rsidRPr="00F33A12">
        <w:rPr>
          <w:rFonts w:asciiTheme="majorHAnsi" w:hAnsiTheme="majorHAnsi" w:cstheme="majorHAnsi"/>
          <w:b/>
          <w:color w:val="000000"/>
          <w:sz w:val="22"/>
          <w:szCs w:val="22"/>
        </w:rPr>
        <w:t>updates on the following:</w:t>
      </w:r>
      <w:r w:rsidRPr="00F33A12">
        <w:rPr>
          <w:rFonts w:asciiTheme="majorHAnsi" w:hAnsiTheme="majorHAnsi" w:cstheme="majorHAnsi"/>
          <w:sz w:val="22"/>
          <w:szCs w:val="22"/>
        </w:rPr>
        <w:tab/>
      </w:r>
      <w:r w:rsidRPr="00F33A12">
        <w:rPr>
          <w:rFonts w:asciiTheme="majorHAnsi" w:hAnsiTheme="majorHAnsi" w:cstheme="majorHAnsi"/>
          <w:sz w:val="22"/>
          <w:szCs w:val="22"/>
        </w:rPr>
        <w:tab/>
      </w:r>
      <w:r w:rsidRPr="00F33A12">
        <w:rPr>
          <w:rFonts w:asciiTheme="majorHAnsi" w:hAnsiTheme="majorHAnsi" w:cstheme="majorHAnsi"/>
          <w:sz w:val="22"/>
          <w:szCs w:val="22"/>
        </w:rPr>
        <w:tab/>
      </w:r>
    </w:p>
    <w:p w14:paraId="1AAAA435" w14:textId="77777777" w:rsidR="009275E3" w:rsidRPr="00F33A12" w:rsidRDefault="009275E3" w:rsidP="009275E3">
      <w:pPr>
        <w:pStyle w:val="ListParagraph"/>
        <w:numPr>
          <w:ilvl w:val="0"/>
          <w:numId w:val="22"/>
        </w:numPr>
        <w:spacing w:after="0" w:line="240" w:lineRule="auto"/>
        <w:rPr>
          <w:rFonts w:asciiTheme="majorHAnsi" w:hAnsiTheme="majorHAnsi" w:cstheme="majorHAnsi"/>
        </w:rPr>
      </w:pPr>
      <w:r w:rsidRPr="00F33A12">
        <w:rPr>
          <w:rFonts w:asciiTheme="majorHAnsi" w:hAnsiTheme="majorHAnsi" w:cstheme="majorHAnsi"/>
          <w:color w:val="000000"/>
        </w:rPr>
        <w:t>monthly Financial Summary</w:t>
      </w:r>
      <w:r w:rsidRPr="00F33A12">
        <w:rPr>
          <w:rFonts w:asciiTheme="majorHAnsi" w:hAnsiTheme="majorHAnsi" w:cstheme="majorHAnsi"/>
        </w:rPr>
        <w:t xml:space="preserve"> </w:t>
      </w:r>
    </w:p>
    <w:p w14:paraId="2DA7027C" w14:textId="130AA6B8" w:rsidR="00146124" w:rsidRPr="00F33A12" w:rsidRDefault="00146124" w:rsidP="009275E3">
      <w:pPr>
        <w:pStyle w:val="ListParagraph"/>
        <w:numPr>
          <w:ilvl w:val="0"/>
          <w:numId w:val="22"/>
        </w:numPr>
        <w:spacing w:after="0" w:line="240" w:lineRule="auto"/>
        <w:rPr>
          <w:rFonts w:asciiTheme="majorHAnsi" w:hAnsiTheme="majorHAnsi" w:cstheme="majorHAnsi"/>
        </w:rPr>
      </w:pPr>
      <w:r w:rsidRPr="00F33A12">
        <w:rPr>
          <w:rFonts w:asciiTheme="majorHAnsi" w:hAnsiTheme="majorHAnsi" w:cstheme="majorHAnsi"/>
        </w:rPr>
        <w:t>Reserve funds management</w:t>
      </w:r>
      <w:r w:rsidRPr="00F33A12">
        <w:rPr>
          <w:rFonts w:asciiTheme="majorHAnsi" w:hAnsiTheme="majorHAnsi" w:cstheme="majorHAnsi"/>
        </w:rPr>
        <w:tab/>
      </w:r>
    </w:p>
    <w:p w14:paraId="7B17195F" w14:textId="77777777" w:rsidR="00146124" w:rsidRPr="00F33A12" w:rsidRDefault="00146124" w:rsidP="009275E3">
      <w:pPr>
        <w:pStyle w:val="ListParagraph"/>
        <w:numPr>
          <w:ilvl w:val="0"/>
          <w:numId w:val="22"/>
        </w:numPr>
        <w:spacing w:after="0" w:line="240" w:lineRule="auto"/>
        <w:rPr>
          <w:rFonts w:asciiTheme="majorHAnsi" w:hAnsiTheme="majorHAnsi" w:cstheme="majorHAnsi"/>
        </w:rPr>
      </w:pPr>
      <w:r w:rsidRPr="00F33A12">
        <w:rPr>
          <w:rFonts w:asciiTheme="majorHAnsi" w:hAnsiTheme="majorHAnsi" w:cstheme="majorHAnsi"/>
        </w:rPr>
        <w:t>Cost allocation process for purchased transportation</w:t>
      </w:r>
    </w:p>
    <w:p w14:paraId="403558E8" w14:textId="77777777" w:rsidR="00146124" w:rsidRPr="00F33A12" w:rsidRDefault="00146124" w:rsidP="009275E3">
      <w:pPr>
        <w:pStyle w:val="ListParagraph"/>
        <w:numPr>
          <w:ilvl w:val="0"/>
          <w:numId w:val="22"/>
        </w:numPr>
        <w:spacing w:after="0" w:line="240" w:lineRule="auto"/>
        <w:rPr>
          <w:rFonts w:asciiTheme="majorHAnsi" w:hAnsiTheme="majorHAnsi" w:cstheme="majorHAnsi"/>
        </w:rPr>
      </w:pPr>
      <w:r w:rsidRPr="00F33A12">
        <w:rPr>
          <w:rFonts w:asciiTheme="majorHAnsi" w:hAnsiTheme="majorHAnsi" w:cstheme="majorHAnsi"/>
        </w:rPr>
        <w:t>FY 2019 Expense Projections, FY 2020 Budget review timeline</w:t>
      </w:r>
    </w:p>
    <w:p w14:paraId="59A09ED0" w14:textId="77777777" w:rsidR="00146124" w:rsidRPr="00F33A12" w:rsidRDefault="00146124" w:rsidP="00146124">
      <w:pPr>
        <w:rPr>
          <w:rFonts w:asciiTheme="majorHAnsi" w:hAnsiTheme="majorHAnsi" w:cstheme="majorHAnsi"/>
          <w:sz w:val="22"/>
          <w:szCs w:val="22"/>
        </w:rPr>
      </w:pPr>
    </w:p>
    <w:p w14:paraId="01F965F0" w14:textId="3E4A1A8C" w:rsidR="00146124" w:rsidRPr="00F33A12" w:rsidRDefault="00146124" w:rsidP="00146124">
      <w:pPr>
        <w:rPr>
          <w:rFonts w:asciiTheme="majorHAnsi" w:hAnsiTheme="majorHAnsi" w:cstheme="majorHAnsi"/>
          <w:b/>
          <w:sz w:val="22"/>
          <w:szCs w:val="22"/>
        </w:rPr>
      </w:pPr>
      <w:r w:rsidRPr="00F33A12">
        <w:rPr>
          <w:rFonts w:asciiTheme="majorHAnsi" w:hAnsiTheme="majorHAnsi" w:cstheme="majorHAnsi"/>
          <w:b/>
          <w:sz w:val="22"/>
          <w:szCs w:val="22"/>
        </w:rPr>
        <w:t>BACKGROUND</w:t>
      </w:r>
    </w:p>
    <w:p w14:paraId="3BE95383" w14:textId="01359C97" w:rsidR="00671E6F" w:rsidRPr="00F33A12" w:rsidRDefault="00671E6F" w:rsidP="00146124">
      <w:pPr>
        <w:rPr>
          <w:rFonts w:asciiTheme="majorHAnsi" w:hAnsiTheme="majorHAnsi" w:cstheme="majorHAnsi"/>
          <w:b/>
          <w:sz w:val="22"/>
          <w:szCs w:val="22"/>
        </w:rPr>
      </w:pPr>
    </w:p>
    <w:p w14:paraId="00C4F1B9" w14:textId="277D9292" w:rsidR="00671E6F" w:rsidRPr="00F33A12" w:rsidRDefault="00671E6F" w:rsidP="00671E6F">
      <w:pPr>
        <w:pStyle w:val="ListParagraph"/>
        <w:numPr>
          <w:ilvl w:val="0"/>
          <w:numId w:val="21"/>
        </w:numPr>
        <w:rPr>
          <w:rFonts w:asciiTheme="majorHAnsi" w:hAnsiTheme="majorHAnsi" w:cstheme="majorHAnsi"/>
          <w:b/>
        </w:rPr>
      </w:pPr>
      <w:r w:rsidRPr="00F33A12">
        <w:rPr>
          <w:rFonts w:asciiTheme="majorHAnsi" w:hAnsiTheme="majorHAnsi" w:cstheme="majorHAnsi"/>
          <w:b/>
        </w:rPr>
        <w:t>Financial Summary – February 2019</w:t>
      </w:r>
    </w:p>
    <w:p w14:paraId="77C47BCB" w14:textId="53E26BDE" w:rsidR="00671E6F" w:rsidRPr="00F33A12" w:rsidRDefault="00671E6F" w:rsidP="00F33A12">
      <w:pPr>
        <w:pStyle w:val="NormalWeb"/>
        <w:jc w:val="both"/>
        <w:rPr>
          <w:rFonts w:asciiTheme="majorHAnsi" w:hAnsiTheme="majorHAnsi" w:cstheme="majorHAnsi"/>
          <w:sz w:val="22"/>
          <w:szCs w:val="22"/>
        </w:rPr>
      </w:pPr>
      <w:r w:rsidRPr="00F33A12">
        <w:rPr>
          <w:rFonts w:asciiTheme="majorHAnsi" w:hAnsiTheme="majorHAnsi" w:cstheme="majorHAnsi"/>
          <w:sz w:val="22"/>
          <w:szCs w:val="22"/>
        </w:rPr>
        <w:t xml:space="preserve">Balance Sheet vs Previous Year Comparison </w:t>
      </w:r>
    </w:p>
    <w:p w14:paraId="47CE0C6A" w14:textId="77777777" w:rsidR="00671E6F" w:rsidRPr="00F33A12" w:rsidRDefault="00671E6F" w:rsidP="00356CF0">
      <w:pPr>
        <w:pStyle w:val="NormalWeb"/>
        <w:numPr>
          <w:ilvl w:val="0"/>
          <w:numId w:val="17"/>
        </w:numPr>
        <w:jc w:val="both"/>
        <w:rPr>
          <w:rFonts w:asciiTheme="majorHAnsi" w:hAnsiTheme="majorHAnsi" w:cstheme="majorHAnsi"/>
          <w:sz w:val="22"/>
          <w:szCs w:val="22"/>
        </w:rPr>
      </w:pPr>
      <w:r w:rsidRPr="00F33A12">
        <w:rPr>
          <w:rFonts w:asciiTheme="majorHAnsi" w:hAnsiTheme="majorHAnsi" w:cstheme="majorHAnsi"/>
          <w:sz w:val="22"/>
          <w:szCs w:val="22"/>
        </w:rPr>
        <w:t xml:space="preserve">-  Compared to last year $419,069.98 is in the bank, 22% less than the previous year. This is due to RideFACT 5310 Grant match not being awarded this year. FACT is using reserve funds to fund the match. </w:t>
      </w:r>
    </w:p>
    <w:p w14:paraId="46BF071D" w14:textId="77777777" w:rsidR="00671E6F" w:rsidRPr="00F33A12" w:rsidRDefault="00671E6F" w:rsidP="00356CF0">
      <w:pPr>
        <w:pStyle w:val="NormalWeb"/>
        <w:numPr>
          <w:ilvl w:val="0"/>
          <w:numId w:val="17"/>
        </w:numPr>
        <w:jc w:val="both"/>
        <w:rPr>
          <w:rFonts w:asciiTheme="majorHAnsi" w:hAnsiTheme="majorHAnsi" w:cstheme="majorHAnsi"/>
          <w:sz w:val="22"/>
          <w:szCs w:val="22"/>
        </w:rPr>
      </w:pPr>
      <w:r w:rsidRPr="00F33A12">
        <w:rPr>
          <w:rFonts w:asciiTheme="majorHAnsi" w:hAnsiTheme="majorHAnsi" w:cstheme="majorHAnsi"/>
          <w:sz w:val="22"/>
          <w:szCs w:val="22"/>
        </w:rPr>
        <w:t xml:space="preserve">-  FACT Invoiced through February 2019 and has 2% more outstanding than previous year. </w:t>
      </w:r>
    </w:p>
    <w:p w14:paraId="2980BDC0" w14:textId="77777777" w:rsidR="00671E6F" w:rsidRPr="00F33A12" w:rsidRDefault="00671E6F" w:rsidP="00356CF0">
      <w:pPr>
        <w:pStyle w:val="NormalWeb"/>
        <w:numPr>
          <w:ilvl w:val="0"/>
          <w:numId w:val="17"/>
        </w:numPr>
        <w:jc w:val="both"/>
        <w:rPr>
          <w:rFonts w:asciiTheme="majorHAnsi" w:hAnsiTheme="majorHAnsi" w:cstheme="majorHAnsi"/>
          <w:sz w:val="22"/>
          <w:szCs w:val="22"/>
        </w:rPr>
      </w:pPr>
      <w:r w:rsidRPr="00F33A12">
        <w:rPr>
          <w:rFonts w:asciiTheme="majorHAnsi" w:hAnsiTheme="majorHAnsi" w:cstheme="majorHAnsi"/>
          <w:sz w:val="22"/>
          <w:szCs w:val="22"/>
        </w:rPr>
        <w:t xml:space="preserve">-  Accounts Payables were 15% more due to move. </w:t>
      </w:r>
    </w:p>
    <w:p w14:paraId="4AFC3CE6" w14:textId="77777777" w:rsidR="00671E6F" w:rsidRPr="00F33A12" w:rsidRDefault="00671E6F" w:rsidP="00356CF0">
      <w:pPr>
        <w:pStyle w:val="NormalWeb"/>
        <w:numPr>
          <w:ilvl w:val="0"/>
          <w:numId w:val="17"/>
        </w:numPr>
        <w:jc w:val="both"/>
        <w:rPr>
          <w:rFonts w:asciiTheme="majorHAnsi" w:hAnsiTheme="majorHAnsi" w:cstheme="majorHAnsi"/>
          <w:sz w:val="22"/>
          <w:szCs w:val="22"/>
        </w:rPr>
      </w:pPr>
      <w:r w:rsidRPr="00F33A12">
        <w:rPr>
          <w:rFonts w:asciiTheme="majorHAnsi" w:hAnsiTheme="majorHAnsi" w:cstheme="majorHAnsi"/>
          <w:sz w:val="22"/>
          <w:szCs w:val="22"/>
        </w:rPr>
        <w:t xml:space="preserve">-  Total Assets were 12% less than the previous year. </w:t>
      </w:r>
    </w:p>
    <w:p w14:paraId="49B92EB4" w14:textId="77777777" w:rsidR="00671E6F" w:rsidRPr="00F33A12" w:rsidRDefault="00671E6F" w:rsidP="00F33A12">
      <w:pPr>
        <w:pStyle w:val="NormalWeb"/>
        <w:ind w:left="720"/>
        <w:jc w:val="both"/>
        <w:rPr>
          <w:rFonts w:asciiTheme="majorHAnsi" w:hAnsiTheme="majorHAnsi" w:cstheme="majorHAnsi"/>
          <w:sz w:val="22"/>
          <w:szCs w:val="22"/>
        </w:rPr>
      </w:pPr>
      <w:r w:rsidRPr="00F33A12">
        <w:rPr>
          <w:rFonts w:asciiTheme="majorHAnsi" w:hAnsiTheme="majorHAnsi" w:cstheme="majorHAnsi"/>
          <w:sz w:val="22"/>
          <w:szCs w:val="22"/>
        </w:rPr>
        <w:t xml:space="preserve">The balance sheet through February 2019 remains consistent and is stable between both years. Timely invoicing, receivables, and better cash flow management overall continues. </w:t>
      </w:r>
    </w:p>
    <w:p w14:paraId="60417F7D" w14:textId="77777777" w:rsidR="00671E6F" w:rsidRPr="00F33A12" w:rsidRDefault="00671E6F" w:rsidP="00F33A12">
      <w:pPr>
        <w:pStyle w:val="NormalWeb"/>
        <w:ind w:left="720"/>
        <w:jc w:val="both"/>
        <w:rPr>
          <w:rFonts w:asciiTheme="majorHAnsi" w:hAnsiTheme="majorHAnsi" w:cstheme="majorHAnsi"/>
          <w:sz w:val="22"/>
          <w:szCs w:val="22"/>
        </w:rPr>
      </w:pPr>
      <w:r w:rsidRPr="00F33A12">
        <w:rPr>
          <w:rFonts w:asciiTheme="majorHAnsi" w:hAnsiTheme="majorHAnsi" w:cstheme="majorHAnsi"/>
          <w:sz w:val="22"/>
          <w:szCs w:val="22"/>
        </w:rPr>
        <w:t xml:space="preserve">Accounts Receivable Status </w:t>
      </w:r>
    </w:p>
    <w:p w14:paraId="4BC4BEEB" w14:textId="77777777" w:rsidR="00671E6F" w:rsidRPr="00F33A12" w:rsidRDefault="00671E6F" w:rsidP="00F33A12">
      <w:pPr>
        <w:pStyle w:val="NormalWeb"/>
        <w:numPr>
          <w:ilvl w:val="0"/>
          <w:numId w:val="18"/>
        </w:numPr>
        <w:jc w:val="both"/>
        <w:rPr>
          <w:rFonts w:asciiTheme="majorHAnsi" w:hAnsiTheme="majorHAnsi" w:cstheme="majorHAnsi"/>
          <w:sz w:val="22"/>
          <w:szCs w:val="22"/>
        </w:rPr>
      </w:pPr>
      <w:r w:rsidRPr="00F33A12">
        <w:rPr>
          <w:rFonts w:asciiTheme="majorHAnsi" w:hAnsiTheme="majorHAnsi" w:cstheme="majorHAnsi"/>
          <w:sz w:val="22"/>
          <w:szCs w:val="22"/>
        </w:rPr>
        <w:t xml:space="preserve">-  $262,952.45 is outstanding by (11) customers. </w:t>
      </w:r>
    </w:p>
    <w:p w14:paraId="55DD1569" w14:textId="77777777" w:rsidR="00671E6F" w:rsidRPr="00F33A12" w:rsidRDefault="00671E6F" w:rsidP="00F33A12">
      <w:pPr>
        <w:pStyle w:val="NormalWeb"/>
        <w:numPr>
          <w:ilvl w:val="0"/>
          <w:numId w:val="18"/>
        </w:numPr>
        <w:jc w:val="both"/>
        <w:rPr>
          <w:rFonts w:asciiTheme="majorHAnsi" w:hAnsiTheme="majorHAnsi" w:cstheme="majorHAnsi"/>
          <w:sz w:val="22"/>
          <w:szCs w:val="22"/>
        </w:rPr>
      </w:pPr>
      <w:r w:rsidRPr="00F33A12">
        <w:rPr>
          <w:rFonts w:asciiTheme="majorHAnsi" w:hAnsiTheme="majorHAnsi" w:cstheme="majorHAnsi"/>
          <w:sz w:val="22"/>
          <w:szCs w:val="22"/>
        </w:rPr>
        <w:t xml:space="preserve">-  Of the o/s amount, $248,414.93 is 60 days or less, 5,580.18 is less than 90, and 8,957.34 is over </w:t>
      </w:r>
    </w:p>
    <w:p w14:paraId="1D8B4765" w14:textId="0D1E76E1" w:rsidR="00671E6F" w:rsidRPr="00F33A12" w:rsidRDefault="00F33A12" w:rsidP="00F33A12">
      <w:pPr>
        <w:pStyle w:val="NormalWeb"/>
        <w:ind w:left="720"/>
        <w:rPr>
          <w:rFonts w:asciiTheme="majorHAnsi" w:hAnsiTheme="majorHAnsi" w:cstheme="majorHAnsi"/>
          <w:sz w:val="22"/>
          <w:szCs w:val="22"/>
        </w:rPr>
      </w:pPr>
      <w:r w:rsidRPr="00F33A12">
        <w:rPr>
          <w:rFonts w:asciiTheme="majorHAnsi" w:hAnsiTheme="majorHAnsi" w:cstheme="majorHAnsi"/>
          <w:sz w:val="22"/>
          <w:szCs w:val="22"/>
        </w:rPr>
        <w:t xml:space="preserve">90 </w:t>
      </w:r>
      <w:r w:rsidR="00671E6F" w:rsidRPr="00F33A12">
        <w:rPr>
          <w:rFonts w:asciiTheme="majorHAnsi" w:hAnsiTheme="majorHAnsi" w:cstheme="majorHAnsi"/>
          <w:sz w:val="22"/>
          <w:szCs w:val="22"/>
        </w:rPr>
        <w:t>days.</w:t>
      </w:r>
      <w:r w:rsidR="00671E6F" w:rsidRPr="00F33A12">
        <w:rPr>
          <w:rFonts w:asciiTheme="majorHAnsi" w:hAnsiTheme="majorHAnsi" w:cstheme="majorHAnsi"/>
          <w:sz w:val="22"/>
          <w:szCs w:val="22"/>
        </w:rPr>
        <w:br/>
        <w:t xml:space="preserve">Profit &amp; Loss Budget vs. Actual Report – July thru February 2019 </w:t>
      </w:r>
    </w:p>
    <w:p w14:paraId="033EB6E6" w14:textId="77777777" w:rsidR="00671E6F" w:rsidRPr="00F33A12" w:rsidRDefault="00671E6F" w:rsidP="00F33A12">
      <w:pPr>
        <w:pStyle w:val="NormalWeb"/>
        <w:numPr>
          <w:ilvl w:val="0"/>
          <w:numId w:val="19"/>
        </w:numPr>
        <w:jc w:val="both"/>
        <w:rPr>
          <w:rFonts w:asciiTheme="majorHAnsi" w:hAnsiTheme="majorHAnsi" w:cstheme="majorHAnsi"/>
          <w:sz w:val="22"/>
          <w:szCs w:val="22"/>
        </w:rPr>
      </w:pPr>
      <w:r w:rsidRPr="00F33A12">
        <w:rPr>
          <w:rFonts w:asciiTheme="majorHAnsi" w:hAnsiTheme="majorHAnsi" w:cstheme="majorHAnsi"/>
          <w:sz w:val="22"/>
          <w:szCs w:val="22"/>
        </w:rPr>
        <w:t xml:space="preserve">-  Income thru February 2019 was 13.57% under budget due to a couple of factors: </w:t>
      </w:r>
    </w:p>
    <w:p w14:paraId="17FB5ACB" w14:textId="77777777" w:rsidR="00671E6F" w:rsidRPr="00F33A12" w:rsidRDefault="00671E6F" w:rsidP="00F33A12">
      <w:pPr>
        <w:pStyle w:val="NormalWeb"/>
        <w:numPr>
          <w:ilvl w:val="1"/>
          <w:numId w:val="19"/>
        </w:numPr>
        <w:jc w:val="both"/>
        <w:rPr>
          <w:rFonts w:asciiTheme="majorHAnsi" w:hAnsiTheme="majorHAnsi" w:cstheme="majorHAnsi"/>
          <w:sz w:val="22"/>
          <w:szCs w:val="22"/>
        </w:rPr>
      </w:pPr>
      <w:r w:rsidRPr="00F33A12">
        <w:rPr>
          <w:rFonts w:asciiTheme="majorHAnsi" w:hAnsiTheme="majorHAnsi" w:cstheme="majorHAnsi"/>
          <w:sz w:val="22"/>
          <w:szCs w:val="22"/>
        </w:rPr>
        <w:t xml:space="preserve">Contracted Service Rides had lower demand than expected. The Ride to Wellness Grant was cancelled. </w:t>
      </w:r>
    </w:p>
    <w:p w14:paraId="20D6CAEF" w14:textId="77777777" w:rsidR="00671E6F" w:rsidRPr="00F33A12" w:rsidRDefault="00671E6F" w:rsidP="00F33A12">
      <w:pPr>
        <w:pStyle w:val="NormalWeb"/>
        <w:numPr>
          <w:ilvl w:val="1"/>
          <w:numId w:val="19"/>
        </w:numPr>
        <w:jc w:val="both"/>
        <w:rPr>
          <w:rFonts w:asciiTheme="majorHAnsi" w:hAnsiTheme="majorHAnsi" w:cstheme="majorHAnsi"/>
          <w:sz w:val="22"/>
          <w:szCs w:val="22"/>
        </w:rPr>
      </w:pPr>
      <w:r w:rsidRPr="00F33A12">
        <w:rPr>
          <w:rFonts w:asciiTheme="majorHAnsi" w:hAnsiTheme="majorHAnsi" w:cstheme="majorHAnsi"/>
          <w:sz w:val="22"/>
          <w:szCs w:val="22"/>
        </w:rPr>
        <w:t xml:space="preserve">The overall expenses were 19.92% under budget due to a reduced demand from Contracted Services and other expenses being deferred. </w:t>
      </w:r>
    </w:p>
    <w:p w14:paraId="6B33EB3E" w14:textId="4AC4F000" w:rsidR="00671E6F" w:rsidRPr="00F33A12" w:rsidRDefault="00671E6F" w:rsidP="00F33A12">
      <w:pPr>
        <w:pStyle w:val="NormalWeb"/>
        <w:numPr>
          <w:ilvl w:val="0"/>
          <w:numId w:val="19"/>
        </w:numPr>
        <w:jc w:val="both"/>
        <w:rPr>
          <w:rFonts w:asciiTheme="majorHAnsi" w:hAnsiTheme="majorHAnsi" w:cstheme="majorHAnsi"/>
          <w:sz w:val="22"/>
          <w:szCs w:val="22"/>
        </w:rPr>
      </w:pPr>
      <w:r w:rsidRPr="00F33A12">
        <w:rPr>
          <w:rFonts w:asciiTheme="majorHAnsi" w:hAnsiTheme="majorHAnsi" w:cstheme="majorHAnsi"/>
          <w:sz w:val="22"/>
          <w:szCs w:val="22"/>
        </w:rPr>
        <w:t xml:space="preserve">-  New Brokerage Systems Software and Circulate San Diego invoices were paid in February </w:t>
      </w:r>
    </w:p>
    <w:p w14:paraId="41D4A11C" w14:textId="77777777" w:rsidR="00671E6F" w:rsidRPr="00F33A12" w:rsidRDefault="00671E6F" w:rsidP="00671E6F">
      <w:pPr>
        <w:pStyle w:val="NormalWeb"/>
        <w:numPr>
          <w:ilvl w:val="0"/>
          <w:numId w:val="19"/>
        </w:numPr>
        <w:rPr>
          <w:rFonts w:asciiTheme="majorHAnsi" w:hAnsiTheme="majorHAnsi" w:cstheme="majorHAnsi"/>
          <w:sz w:val="22"/>
          <w:szCs w:val="22"/>
        </w:rPr>
      </w:pPr>
      <w:r w:rsidRPr="00F33A12">
        <w:rPr>
          <w:rFonts w:asciiTheme="majorHAnsi" w:hAnsiTheme="majorHAnsi" w:cstheme="majorHAnsi"/>
          <w:sz w:val="22"/>
          <w:szCs w:val="22"/>
        </w:rPr>
        <w:t xml:space="preserve">-  APTA, SDCVDC, CALACT, </w:t>
      </w:r>
      <w:proofErr w:type="spellStart"/>
      <w:r w:rsidRPr="00F33A12">
        <w:rPr>
          <w:rFonts w:asciiTheme="majorHAnsi" w:hAnsiTheme="majorHAnsi" w:cstheme="majorHAnsi"/>
          <w:sz w:val="22"/>
          <w:szCs w:val="22"/>
        </w:rPr>
        <w:t>Calspace</w:t>
      </w:r>
      <w:proofErr w:type="spellEnd"/>
      <w:r w:rsidRPr="00F33A12">
        <w:rPr>
          <w:rFonts w:asciiTheme="majorHAnsi" w:hAnsiTheme="majorHAnsi" w:cstheme="majorHAnsi"/>
          <w:sz w:val="22"/>
          <w:szCs w:val="22"/>
        </w:rPr>
        <w:t xml:space="preserve">, CTP, and WTS meetings during first half of FY. </w:t>
      </w:r>
    </w:p>
    <w:p w14:paraId="1535851E" w14:textId="77777777" w:rsidR="00671E6F" w:rsidRPr="00F33A12" w:rsidRDefault="00671E6F" w:rsidP="00671E6F">
      <w:pPr>
        <w:pStyle w:val="NormalWeb"/>
        <w:numPr>
          <w:ilvl w:val="0"/>
          <w:numId w:val="19"/>
        </w:numPr>
        <w:rPr>
          <w:rFonts w:asciiTheme="majorHAnsi" w:hAnsiTheme="majorHAnsi" w:cstheme="majorHAnsi"/>
          <w:sz w:val="22"/>
          <w:szCs w:val="22"/>
        </w:rPr>
      </w:pPr>
      <w:r w:rsidRPr="00F33A12">
        <w:rPr>
          <w:rFonts w:asciiTheme="majorHAnsi" w:hAnsiTheme="majorHAnsi" w:cstheme="majorHAnsi"/>
          <w:sz w:val="22"/>
          <w:szCs w:val="22"/>
        </w:rPr>
        <w:t xml:space="preserve">-  Layer Seven phone system was purchased. </w:t>
      </w:r>
    </w:p>
    <w:p w14:paraId="4140907D" w14:textId="77777777" w:rsidR="00671E6F" w:rsidRPr="00F33A12" w:rsidRDefault="00671E6F" w:rsidP="00671E6F">
      <w:pPr>
        <w:pStyle w:val="NormalWeb"/>
        <w:numPr>
          <w:ilvl w:val="0"/>
          <w:numId w:val="19"/>
        </w:numPr>
        <w:rPr>
          <w:rFonts w:asciiTheme="majorHAnsi" w:hAnsiTheme="majorHAnsi" w:cstheme="majorHAnsi"/>
          <w:sz w:val="22"/>
          <w:szCs w:val="22"/>
        </w:rPr>
      </w:pPr>
      <w:r w:rsidRPr="00F33A12">
        <w:rPr>
          <w:rFonts w:asciiTheme="majorHAnsi" w:hAnsiTheme="majorHAnsi" w:cstheme="majorHAnsi"/>
          <w:sz w:val="22"/>
          <w:szCs w:val="22"/>
        </w:rPr>
        <w:t xml:space="preserve">-  Annual meeting was held in December. </w:t>
      </w:r>
    </w:p>
    <w:p w14:paraId="64F3D4EA" w14:textId="77777777" w:rsidR="00671E6F" w:rsidRPr="00F33A12" w:rsidRDefault="00671E6F" w:rsidP="00671E6F">
      <w:pPr>
        <w:pStyle w:val="NormalWeb"/>
        <w:numPr>
          <w:ilvl w:val="0"/>
          <w:numId w:val="19"/>
        </w:numPr>
        <w:rPr>
          <w:rFonts w:asciiTheme="majorHAnsi" w:hAnsiTheme="majorHAnsi" w:cstheme="majorHAnsi"/>
          <w:sz w:val="22"/>
          <w:szCs w:val="22"/>
        </w:rPr>
      </w:pPr>
      <w:r w:rsidRPr="00F33A12">
        <w:rPr>
          <w:rFonts w:asciiTheme="majorHAnsi" w:hAnsiTheme="majorHAnsi" w:cstheme="majorHAnsi"/>
          <w:sz w:val="22"/>
          <w:szCs w:val="22"/>
        </w:rPr>
        <w:t xml:space="preserve">-  W2 reporting and W2 Processing fees in January but still in budget for FY </w:t>
      </w:r>
    </w:p>
    <w:p w14:paraId="793BF61D" w14:textId="77777777" w:rsidR="00671E6F" w:rsidRPr="00F33A12" w:rsidRDefault="00671E6F" w:rsidP="00B17EB1">
      <w:pPr>
        <w:pStyle w:val="NormalWeb"/>
        <w:ind w:left="720"/>
        <w:jc w:val="both"/>
        <w:rPr>
          <w:rFonts w:asciiTheme="majorHAnsi" w:hAnsiTheme="majorHAnsi" w:cstheme="majorHAnsi"/>
          <w:sz w:val="22"/>
          <w:szCs w:val="22"/>
        </w:rPr>
      </w:pPr>
      <w:r w:rsidRPr="00F33A12">
        <w:rPr>
          <w:rFonts w:asciiTheme="majorHAnsi" w:hAnsiTheme="majorHAnsi" w:cstheme="majorHAnsi"/>
          <w:sz w:val="22"/>
          <w:szCs w:val="22"/>
        </w:rPr>
        <w:t xml:space="preserve">Net Income through February 2019 has a negative balance of $(58,918.98). This is mainly due to RideFACT’s 5310 grant not being awarded. FACT is responsible for 1⁄2 of the SMG grant as a cash match and it will have to be compensated through contract services and reserves. </w:t>
      </w:r>
    </w:p>
    <w:p w14:paraId="0C5D9FF6" w14:textId="00EAE72C" w:rsidR="00671E6F" w:rsidRPr="00F33A12" w:rsidRDefault="00671E6F" w:rsidP="00B17EB1">
      <w:pPr>
        <w:pStyle w:val="NormalWeb"/>
        <w:ind w:left="720"/>
        <w:jc w:val="both"/>
        <w:rPr>
          <w:rFonts w:asciiTheme="majorHAnsi" w:hAnsiTheme="majorHAnsi" w:cstheme="majorHAnsi"/>
          <w:sz w:val="22"/>
          <w:szCs w:val="22"/>
        </w:rPr>
      </w:pPr>
      <w:r w:rsidRPr="00F33A12">
        <w:rPr>
          <w:rFonts w:asciiTheme="majorHAnsi" w:hAnsiTheme="majorHAnsi" w:cstheme="majorHAnsi"/>
          <w:sz w:val="22"/>
          <w:szCs w:val="22"/>
        </w:rPr>
        <w:lastRenderedPageBreak/>
        <w:t xml:space="preserve">FACT was able to apply a $25,000.00 grant towards RideFACT’s 5310 grant match in September. The funds came from the Community Enhancement County Grant and reduced money being taken from the Reserves. </w:t>
      </w:r>
    </w:p>
    <w:p w14:paraId="7ECE69B8" w14:textId="77777777" w:rsidR="00671E6F" w:rsidRPr="00F33A12" w:rsidRDefault="00671E6F" w:rsidP="00671E6F">
      <w:pPr>
        <w:pStyle w:val="NormalWeb"/>
        <w:ind w:left="720"/>
        <w:rPr>
          <w:rFonts w:asciiTheme="majorHAnsi" w:hAnsiTheme="majorHAnsi" w:cstheme="majorHAnsi"/>
          <w:sz w:val="22"/>
          <w:szCs w:val="22"/>
        </w:rPr>
      </w:pPr>
      <w:r w:rsidRPr="00F33A12">
        <w:rPr>
          <w:rFonts w:asciiTheme="majorHAnsi" w:hAnsiTheme="majorHAnsi" w:cstheme="majorHAnsi"/>
          <w:sz w:val="22"/>
          <w:szCs w:val="22"/>
        </w:rPr>
        <w:t xml:space="preserve">Condensed Grant Balances Remaining </w:t>
      </w:r>
    </w:p>
    <w:p w14:paraId="4FBAB160" w14:textId="77777777" w:rsidR="00671E6F" w:rsidRPr="00F33A12" w:rsidRDefault="00671E6F" w:rsidP="00671E6F">
      <w:pPr>
        <w:pStyle w:val="NormalWeb"/>
        <w:numPr>
          <w:ilvl w:val="0"/>
          <w:numId w:val="20"/>
        </w:numPr>
        <w:rPr>
          <w:rFonts w:asciiTheme="majorHAnsi" w:hAnsiTheme="majorHAnsi" w:cstheme="majorHAnsi"/>
          <w:sz w:val="22"/>
          <w:szCs w:val="22"/>
        </w:rPr>
      </w:pPr>
      <w:r w:rsidRPr="00F33A12">
        <w:rPr>
          <w:rFonts w:asciiTheme="majorHAnsi" w:hAnsiTheme="majorHAnsi" w:cstheme="majorHAnsi"/>
          <w:sz w:val="22"/>
          <w:szCs w:val="22"/>
        </w:rPr>
        <w:t xml:space="preserve">-  Total funding available for all grants through February 2019 is $1,005,304.08. </w:t>
      </w:r>
    </w:p>
    <w:p w14:paraId="4833A1B1" w14:textId="77777777" w:rsidR="00671E6F" w:rsidRPr="00F33A12" w:rsidRDefault="00671E6F" w:rsidP="00671E6F">
      <w:pPr>
        <w:pStyle w:val="NormalWeb"/>
        <w:numPr>
          <w:ilvl w:val="0"/>
          <w:numId w:val="20"/>
        </w:numPr>
        <w:rPr>
          <w:rFonts w:asciiTheme="majorHAnsi" w:hAnsiTheme="majorHAnsi" w:cstheme="majorHAnsi"/>
          <w:sz w:val="22"/>
          <w:szCs w:val="22"/>
        </w:rPr>
      </w:pPr>
      <w:r w:rsidRPr="00F33A12">
        <w:rPr>
          <w:rFonts w:asciiTheme="majorHAnsi" w:hAnsiTheme="majorHAnsi" w:cstheme="majorHAnsi"/>
          <w:sz w:val="22"/>
          <w:szCs w:val="22"/>
        </w:rPr>
        <w:t xml:space="preserve">-  CTSA Funds have been allocated through February 2019 totaling $96,400.00. </w:t>
      </w:r>
    </w:p>
    <w:p w14:paraId="7FCED9C4" w14:textId="77777777" w:rsidR="00671E6F" w:rsidRPr="00F33A12" w:rsidRDefault="00671E6F" w:rsidP="00671E6F">
      <w:pPr>
        <w:pStyle w:val="NormalWeb"/>
        <w:numPr>
          <w:ilvl w:val="0"/>
          <w:numId w:val="20"/>
        </w:numPr>
        <w:rPr>
          <w:rFonts w:asciiTheme="majorHAnsi" w:hAnsiTheme="majorHAnsi" w:cstheme="majorHAnsi"/>
          <w:sz w:val="22"/>
          <w:szCs w:val="22"/>
        </w:rPr>
      </w:pPr>
      <w:r w:rsidRPr="00F33A12">
        <w:rPr>
          <w:rFonts w:asciiTheme="majorHAnsi" w:hAnsiTheme="majorHAnsi" w:cstheme="majorHAnsi"/>
          <w:sz w:val="22"/>
          <w:szCs w:val="22"/>
        </w:rPr>
        <w:t xml:space="preserve">-  CTSA’s temporarily restricted net assets through February 2019 is $236,577.00. </w:t>
      </w:r>
    </w:p>
    <w:p w14:paraId="3D852592" w14:textId="77777777" w:rsidR="00671E6F" w:rsidRPr="00F33A12" w:rsidRDefault="00671E6F" w:rsidP="00671E6F">
      <w:pPr>
        <w:pStyle w:val="NormalWeb"/>
        <w:numPr>
          <w:ilvl w:val="0"/>
          <w:numId w:val="20"/>
        </w:numPr>
        <w:rPr>
          <w:rFonts w:asciiTheme="majorHAnsi" w:hAnsiTheme="majorHAnsi" w:cstheme="majorHAnsi"/>
          <w:sz w:val="22"/>
          <w:szCs w:val="22"/>
        </w:rPr>
      </w:pPr>
      <w:r w:rsidRPr="00F33A12">
        <w:rPr>
          <w:rFonts w:asciiTheme="majorHAnsi" w:hAnsiTheme="majorHAnsi" w:cstheme="majorHAnsi"/>
          <w:sz w:val="22"/>
          <w:szCs w:val="22"/>
        </w:rPr>
        <w:t xml:space="preserve">-  Unrestricted Net assets through February 2019 totaled $373,227.22. </w:t>
      </w:r>
    </w:p>
    <w:tbl>
      <w:tblPr>
        <w:tblpPr w:leftFromText="180" w:rightFromText="180" w:vertAnchor="text" w:horzAnchor="margin" w:tblpXSpec="center" w:tblpY="395"/>
        <w:tblW w:w="10710" w:type="dxa"/>
        <w:tblLook w:val="04A0" w:firstRow="1" w:lastRow="0" w:firstColumn="1" w:lastColumn="0" w:noHBand="0" w:noVBand="1"/>
      </w:tblPr>
      <w:tblGrid>
        <w:gridCol w:w="222"/>
        <w:gridCol w:w="2725"/>
        <w:gridCol w:w="222"/>
        <w:gridCol w:w="785"/>
        <w:gridCol w:w="222"/>
        <w:gridCol w:w="1245"/>
        <w:gridCol w:w="222"/>
        <w:gridCol w:w="2006"/>
        <w:gridCol w:w="222"/>
        <w:gridCol w:w="1004"/>
        <w:gridCol w:w="222"/>
        <w:gridCol w:w="1140"/>
        <w:gridCol w:w="222"/>
        <w:gridCol w:w="251"/>
      </w:tblGrid>
      <w:tr w:rsidR="00B17EB1" w:rsidRPr="00F33A12" w14:paraId="1B8446AB" w14:textId="77777777" w:rsidTr="00F33A12">
        <w:trPr>
          <w:trHeight w:val="315"/>
        </w:trPr>
        <w:tc>
          <w:tcPr>
            <w:tcW w:w="3954" w:type="dxa"/>
            <w:gridSpan w:val="4"/>
            <w:tcBorders>
              <w:top w:val="nil"/>
              <w:left w:val="nil"/>
              <w:bottom w:val="nil"/>
              <w:right w:val="nil"/>
            </w:tcBorders>
            <w:shd w:val="clear" w:color="auto" w:fill="auto"/>
            <w:noWrap/>
            <w:vAlign w:val="bottom"/>
            <w:hideMark/>
          </w:tcPr>
          <w:p w14:paraId="75A8F7B3" w14:textId="77777777" w:rsidR="00B17EB1" w:rsidRPr="00F33A12" w:rsidRDefault="00B17EB1" w:rsidP="00B17EB1">
            <w:pPr>
              <w:rPr>
                <w:rFonts w:asciiTheme="majorHAnsi" w:hAnsiTheme="majorHAnsi" w:cstheme="majorHAnsi"/>
                <w:b/>
                <w:bCs/>
                <w:color w:val="000000"/>
                <w:sz w:val="22"/>
                <w:szCs w:val="22"/>
                <w:u w:val="single"/>
              </w:rPr>
            </w:pPr>
            <w:r w:rsidRPr="00F33A12">
              <w:rPr>
                <w:rFonts w:asciiTheme="majorHAnsi" w:hAnsiTheme="majorHAnsi" w:cstheme="majorHAnsi"/>
                <w:b/>
                <w:bCs/>
                <w:color w:val="000000"/>
                <w:sz w:val="22"/>
                <w:szCs w:val="22"/>
                <w:u w:val="single"/>
              </w:rPr>
              <w:t>Savings / MMA vs CD Rates</w:t>
            </w:r>
          </w:p>
        </w:tc>
        <w:tc>
          <w:tcPr>
            <w:tcW w:w="222" w:type="dxa"/>
            <w:tcBorders>
              <w:top w:val="nil"/>
              <w:left w:val="nil"/>
              <w:bottom w:val="nil"/>
              <w:right w:val="nil"/>
            </w:tcBorders>
            <w:shd w:val="clear" w:color="auto" w:fill="auto"/>
            <w:noWrap/>
            <w:vAlign w:val="bottom"/>
            <w:hideMark/>
          </w:tcPr>
          <w:p w14:paraId="6E337AF8" w14:textId="77777777" w:rsidR="00B17EB1" w:rsidRPr="00F33A12" w:rsidRDefault="00B17EB1" w:rsidP="00B17EB1">
            <w:pPr>
              <w:rPr>
                <w:rFonts w:asciiTheme="majorHAnsi" w:hAnsiTheme="majorHAnsi" w:cstheme="majorHAnsi"/>
                <w:b/>
                <w:bCs/>
                <w:color w:val="000000"/>
                <w:sz w:val="22"/>
                <w:szCs w:val="22"/>
                <w:u w:val="single"/>
              </w:rPr>
            </w:pPr>
          </w:p>
        </w:tc>
        <w:tc>
          <w:tcPr>
            <w:tcW w:w="1245" w:type="dxa"/>
            <w:tcBorders>
              <w:top w:val="nil"/>
              <w:left w:val="nil"/>
              <w:bottom w:val="nil"/>
              <w:right w:val="nil"/>
            </w:tcBorders>
            <w:shd w:val="clear" w:color="auto" w:fill="auto"/>
            <w:noWrap/>
            <w:vAlign w:val="bottom"/>
            <w:hideMark/>
          </w:tcPr>
          <w:p w14:paraId="4801807E"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7CAB3A1C" w14:textId="77777777" w:rsidR="00B17EB1" w:rsidRPr="00F33A12" w:rsidRDefault="00B17EB1" w:rsidP="00B17EB1">
            <w:pP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4FE14A4B"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0EBFE7C"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488E895A"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F382547"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47FAD7A1"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7D2F1639" w14:textId="77777777" w:rsidR="00B17EB1" w:rsidRPr="00F33A12" w:rsidRDefault="00B17EB1" w:rsidP="00B17EB1">
            <w:pPr>
              <w:jc w:val="cente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127487A4" w14:textId="77777777" w:rsidR="00B17EB1" w:rsidRPr="00F33A12" w:rsidRDefault="00B17EB1" w:rsidP="00B17EB1">
            <w:pPr>
              <w:rPr>
                <w:rFonts w:asciiTheme="majorHAnsi" w:hAnsiTheme="majorHAnsi" w:cstheme="majorHAnsi"/>
                <w:sz w:val="22"/>
                <w:szCs w:val="22"/>
              </w:rPr>
            </w:pPr>
          </w:p>
        </w:tc>
      </w:tr>
      <w:tr w:rsidR="00B17EB1" w:rsidRPr="00F33A12" w14:paraId="21D92F4C" w14:textId="77777777" w:rsidTr="00F33A12">
        <w:trPr>
          <w:trHeight w:val="315"/>
        </w:trPr>
        <w:tc>
          <w:tcPr>
            <w:tcW w:w="222" w:type="dxa"/>
            <w:tcBorders>
              <w:top w:val="nil"/>
              <w:left w:val="nil"/>
              <w:bottom w:val="nil"/>
              <w:right w:val="nil"/>
            </w:tcBorders>
            <w:shd w:val="clear" w:color="auto" w:fill="auto"/>
            <w:noWrap/>
            <w:vAlign w:val="bottom"/>
            <w:hideMark/>
          </w:tcPr>
          <w:p w14:paraId="3C97C86A"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25F0707D"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418270E"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7D9F0E09"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9EA7A2F"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135E544A"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24D44DFC" w14:textId="77777777" w:rsidR="00B17EB1" w:rsidRPr="00F33A12" w:rsidRDefault="00B17EB1" w:rsidP="00B17EB1">
            <w:pP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7FC091BD"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9A3EDA8"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40E11262"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58B16F7"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13FCC1A6"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629DAE75" w14:textId="77777777" w:rsidR="00B17EB1" w:rsidRPr="00F33A12" w:rsidRDefault="00B17EB1" w:rsidP="00B17EB1">
            <w:pPr>
              <w:jc w:val="cente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563A9E56" w14:textId="77777777" w:rsidR="00B17EB1" w:rsidRPr="00F33A12" w:rsidRDefault="00B17EB1" w:rsidP="00B17EB1">
            <w:pPr>
              <w:rPr>
                <w:rFonts w:asciiTheme="majorHAnsi" w:hAnsiTheme="majorHAnsi" w:cstheme="majorHAnsi"/>
                <w:sz w:val="22"/>
                <w:szCs w:val="22"/>
              </w:rPr>
            </w:pPr>
          </w:p>
        </w:tc>
      </w:tr>
      <w:tr w:rsidR="00B17EB1" w:rsidRPr="00F33A12" w14:paraId="016430E0" w14:textId="77777777" w:rsidTr="00F33A12">
        <w:trPr>
          <w:trHeight w:val="315"/>
        </w:trPr>
        <w:tc>
          <w:tcPr>
            <w:tcW w:w="222" w:type="dxa"/>
            <w:tcBorders>
              <w:top w:val="nil"/>
              <w:left w:val="nil"/>
              <w:bottom w:val="nil"/>
              <w:right w:val="nil"/>
            </w:tcBorders>
            <w:shd w:val="clear" w:color="auto" w:fill="auto"/>
            <w:noWrap/>
            <w:vAlign w:val="bottom"/>
            <w:hideMark/>
          </w:tcPr>
          <w:p w14:paraId="23F83939"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04B8058B"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Bank / Institution</w:t>
            </w:r>
          </w:p>
        </w:tc>
        <w:tc>
          <w:tcPr>
            <w:tcW w:w="222" w:type="dxa"/>
            <w:tcBorders>
              <w:top w:val="nil"/>
              <w:left w:val="nil"/>
              <w:bottom w:val="nil"/>
              <w:right w:val="nil"/>
            </w:tcBorders>
            <w:shd w:val="clear" w:color="auto" w:fill="auto"/>
            <w:noWrap/>
            <w:vAlign w:val="bottom"/>
            <w:hideMark/>
          </w:tcPr>
          <w:p w14:paraId="22B96410" w14:textId="77777777" w:rsidR="00B17EB1" w:rsidRPr="00F33A12" w:rsidRDefault="00B17EB1" w:rsidP="00B17EB1">
            <w:pPr>
              <w:rPr>
                <w:rFonts w:asciiTheme="majorHAnsi" w:hAnsiTheme="majorHAnsi" w:cstheme="majorHAnsi"/>
                <w:b/>
                <w:bCs/>
                <w:color w:val="000000"/>
                <w:sz w:val="22"/>
                <w:szCs w:val="22"/>
              </w:rPr>
            </w:pPr>
          </w:p>
        </w:tc>
        <w:tc>
          <w:tcPr>
            <w:tcW w:w="785" w:type="dxa"/>
            <w:tcBorders>
              <w:top w:val="nil"/>
              <w:left w:val="nil"/>
              <w:bottom w:val="nil"/>
              <w:right w:val="nil"/>
            </w:tcBorders>
            <w:shd w:val="clear" w:color="auto" w:fill="auto"/>
            <w:noWrap/>
            <w:vAlign w:val="bottom"/>
            <w:hideMark/>
          </w:tcPr>
          <w:p w14:paraId="3D4086FD"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Type</w:t>
            </w:r>
          </w:p>
        </w:tc>
        <w:tc>
          <w:tcPr>
            <w:tcW w:w="222" w:type="dxa"/>
            <w:tcBorders>
              <w:top w:val="nil"/>
              <w:left w:val="nil"/>
              <w:bottom w:val="nil"/>
              <w:right w:val="nil"/>
            </w:tcBorders>
            <w:shd w:val="clear" w:color="auto" w:fill="auto"/>
            <w:noWrap/>
            <w:vAlign w:val="bottom"/>
            <w:hideMark/>
          </w:tcPr>
          <w:p w14:paraId="6F877531" w14:textId="77777777" w:rsidR="00B17EB1" w:rsidRPr="00F33A12" w:rsidRDefault="00B17EB1" w:rsidP="00B17EB1">
            <w:pPr>
              <w:rPr>
                <w:rFonts w:asciiTheme="majorHAnsi" w:hAnsiTheme="majorHAnsi" w:cstheme="majorHAnsi"/>
                <w:b/>
                <w:bCs/>
                <w:color w:val="000000"/>
                <w:sz w:val="22"/>
                <w:szCs w:val="22"/>
              </w:rPr>
            </w:pPr>
          </w:p>
        </w:tc>
        <w:tc>
          <w:tcPr>
            <w:tcW w:w="1245" w:type="dxa"/>
            <w:tcBorders>
              <w:top w:val="nil"/>
              <w:left w:val="nil"/>
              <w:bottom w:val="nil"/>
              <w:right w:val="nil"/>
            </w:tcBorders>
            <w:shd w:val="clear" w:color="auto" w:fill="auto"/>
            <w:noWrap/>
            <w:vAlign w:val="bottom"/>
            <w:hideMark/>
          </w:tcPr>
          <w:p w14:paraId="3AA7DE79"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APY</w:t>
            </w:r>
          </w:p>
        </w:tc>
        <w:tc>
          <w:tcPr>
            <w:tcW w:w="222" w:type="dxa"/>
            <w:tcBorders>
              <w:top w:val="nil"/>
              <w:left w:val="nil"/>
              <w:bottom w:val="nil"/>
              <w:right w:val="nil"/>
            </w:tcBorders>
            <w:shd w:val="clear" w:color="auto" w:fill="auto"/>
            <w:noWrap/>
            <w:vAlign w:val="bottom"/>
            <w:hideMark/>
          </w:tcPr>
          <w:p w14:paraId="550EA398"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2DA6DDAE"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Terms</w:t>
            </w:r>
          </w:p>
        </w:tc>
        <w:tc>
          <w:tcPr>
            <w:tcW w:w="222" w:type="dxa"/>
            <w:tcBorders>
              <w:top w:val="nil"/>
              <w:left w:val="nil"/>
              <w:bottom w:val="nil"/>
              <w:right w:val="nil"/>
            </w:tcBorders>
            <w:shd w:val="clear" w:color="auto" w:fill="auto"/>
            <w:noWrap/>
            <w:vAlign w:val="bottom"/>
            <w:hideMark/>
          </w:tcPr>
          <w:p w14:paraId="75931F6B"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28294974"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Min Bal</w:t>
            </w:r>
          </w:p>
        </w:tc>
        <w:tc>
          <w:tcPr>
            <w:tcW w:w="222" w:type="dxa"/>
            <w:tcBorders>
              <w:top w:val="nil"/>
              <w:left w:val="nil"/>
              <w:bottom w:val="nil"/>
              <w:right w:val="nil"/>
            </w:tcBorders>
            <w:shd w:val="clear" w:color="auto" w:fill="auto"/>
            <w:noWrap/>
            <w:vAlign w:val="bottom"/>
            <w:hideMark/>
          </w:tcPr>
          <w:p w14:paraId="52F3AB1A"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68F7D49E" w14:textId="77777777" w:rsidR="00B17EB1" w:rsidRPr="00F33A12" w:rsidRDefault="00B17EB1" w:rsidP="00B17EB1">
            <w:pPr>
              <w:jc w:val="center"/>
              <w:rPr>
                <w:rFonts w:asciiTheme="majorHAnsi" w:hAnsiTheme="majorHAnsi" w:cstheme="majorHAnsi"/>
                <w:b/>
                <w:bCs/>
                <w:color w:val="000000"/>
                <w:sz w:val="22"/>
                <w:szCs w:val="22"/>
              </w:rPr>
            </w:pPr>
            <w:proofErr w:type="spellStart"/>
            <w:r w:rsidRPr="00F33A12">
              <w:rPr>
                <w:rFonts w:asciiTheme="majorHAnsi" w:hAnsiTheme="majorHAnsi" w:cstheme="majorHAnsi"/>
                <w:b/>
                <w:bCs/>
                <w:color w:val="000000"/>
                <w:sz w:val="22"/>
                <w:szCs w:val="22"/>
              </w:rPr>
              <w:t>Maint</w:t>
            </w:r>
            <w:proofErr w:type="spellEnd"/>
            <w:r w:rsidRPr="00F33A12">
              <w:rPr>
                <w:rFonts w:asciiTheme="majorHAnsi" w:hAnsiTheme="majorHAnsi" w:cstheme="majorHAnsi"/>
                <w:b/>
                <w:bCs/>
                <w:color w:val="000000"/>
                <w:sz w:val="22"/>
                <w:szCs w:val="22"/>
              </w:rPr>
              <w:t xml:space="preserve"> Fees</w:t>
            </w:r>
          </w:p>
        </w:tc>
        <w:tc>
          <w:tcPr>
            <w:tcW w:w="222" w:type="dxa"/>
            <w:tcBorders>
              <w:top w:val="nil"/>
              <w:left w:val="nil"/>
              <w:bottom w:val="nil"/>
              <w:right w:val="nil"/>
            </w:tcBorders>
            <w:shd w:val="clear" w:color="auto" w:fill="auto"/>
            <w:noWrap/>
            <w:vAlign w:val="bottom"/>
            <w:hideMark/>
          </w:tcPr>
          <w:p w14:paraId="06A498E1"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73899D4B" w14:textId="77777777" w:rsidR="00B17EB1" w:rsidRPr="00F33A12" w:rsidRDefault="00B17EB1" w:rsidP="00B17EB1">
            <w:pPr>
              <w:rPr>
                <w:rFonts w:asciiTheme="majorHAnsi" w:hAnsiTheme="majorHAnsi" w:cstheme="majorHAnsi"/>
                <w:sz w:val="22"/>
                <w:szCs w:val="22"/>
              </w:rPr>
            </w:pPr>
          </w:p>
        </w:tc>
      </w:tr>
      <w:tr w:rsidR="00B17EB1" w:rsidRPr="00F33A12" w14:paraId="014C4787" w14:textId="77777777" w:rsidTr="00F33A12">
        <w:trPr>
          <w:trHeight w:val="315"/>
        </w:trPr>
        <w:tc>
          <w:tcPr>
            <w:tcW w:w="222" w:type="dxa"/>
            <w:tcBorders>
              <w:top w:val="nil"/>
              <w:left w:val="nil"/>
              <w:bottom w:val="nil"/>
              <w:right w:val="nil"/>
            </w:tcBorders>
            <w:shd w:val="clear" w:color="auto" w:fill="auto"/>
            <w:noWrap/>
            <w:vAlign w:val="bottom"/>
            <w:hideMark/>
          </w:tcPr>
          <w:p w14:paraId="7BB3A0C4"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352B8387"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6161AEE1"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7B7EC999"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A08E6F2"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5290AF33"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39E16D7" w14:textId="77777777" w:rsidR="00B17EB1" w:rsidRPr="00F33A12" w:rsidRDefault="00B17EB1" w:rsidP="00B17EB1">
            <w:pP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32DEEB61"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2CF8C7B3" w14:textId="77777777" w:rsidR="00B17EB1" w:rsidRPr="00F33A12" w:rsidRDefault="00B17EB1" w:rsidP="00B17EB1">
            <w:pP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5F11E13D"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BFAB860"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6C802532"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0B1FE5B4" w14:textId="77777777" w:rsidR="00B17EB1" w:rsidRPr="00F33A12" w:rsidRDefault="00B17EB1" w:rsidP="00B17EB1">
            <w:pPr>
              <w:jc w:val="cente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61BBEBA7" w14:textId="77777777" w:rsidR="00B17EB1" w:rsidRPr="00F33A12" w:rsidRDefault="00B17EB1" w:rsidP="00B17EB1">
            <w:pPr>
              <w:rPr>
                <w:rFonts w:asciiTheme="majorHAnsi" w:hAnsiTheme="majorHAnsi" w:cstheme="majorHAnsi"/>
                <w:sz w:val="22"/>
                <w:szCs w:val="22"/>
              </w:rPr>
            </w:pPr>
          </w:p>
        </w:tc>
      </w:tr>
      <w:tr w:rsidR="00B17EB1" w:rsidRPr="00F33A12" w14:paraId="1027501A" w14:textId="77777777" w:rsidTr="00F33A12">
        <w:trPr>
          <w:trHeight w:val="315"/>
        </w:trPr>
        <w:tc>
          <w:tcPr>
            <w:tcW w:w="222" w:type="dxa"/>
            <w:tcBorders>
              <w:top w:val="nil"/>
              <w:left w:val="nil"/>
              <w:bottom w:val="nil"/>
              <w:right w:val="nil"/>
            </w:tcBorders>
            <w:shd w:val="clear" w:color="auto" w:fill="auto"/>
            <w:noWrap/>
            <w:vAlign w:val="bottom"/>
            <w:hideMark/>
          </w:tcPr>
          <w:p w14:paraId="6660C20F"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2901A63F"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CIT Bank</w:t>
            </w:r>
          </w:p>
        </w:tc>
        <w:tc>
          <w:tcPr>
            <w:tcW w:w="222" w:type="dxa"/>
            <w:tcBorders>
              <w:top w:val="nil"/>
              <w:left w:val="nil"/>
              <w:bottom w:val="nil"/>
              <w:right w:val="nil"/>
            </w:tcBorders>
            <w:shd w:val="clear" w:color="auto" w:fill="auto"/>
            <w:noWrap/>
            <w:vAlign w:val="bottom"/>
            <w:hideMark/>
          </w:tcPr>
          <w:p w14:paraId="3F539A4D" w14:textId="77777777" w:rsidR="00B17EB1" w:rsidRPr="00F33A12" w:rsidRDefault="00B17EB1" w:rsidP="00B17EB1">
            <w:pPr>
              <w:rPr>
                <w:rFonts w:asciiTheme="majorHAnsi" w:hAnsiTheme="majorHAnsi" w:cstheme="majorHAnsi"/>
                <w:b/>
                <w:bCs/>
                <w:color w:val="000000"/>
                <w:sz w:val="22"/>
                <w:szCs w:val="22"/>
              </w:rPr>
            </w:pPr>
          </w:p>
        </w:tc>
        <w:tc>
          <w:tcPr>
            <w:tcW w:w="1007" w:type="dxa"/>
            <w:gridSpan w:val="2"/>
            <w:tcBorders>
              <w:top w:val="nil"/>
              <w:left w:val="nil"/>
              <w:bottom w:val="nil"/>
              <w:right w:val="nil"/>
            </w:tcBorders>
            <w:shd w:val="clear" w:color="auto" w:fill="auto"/>
            <w:noWrap/>
            <w:vAlign w:val="bottom"/>
            <w:hideMark/>
          </w:tcPr>
          <w:p w14:paraId="05534688"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Savings</w:t>
            </w:r>
          </w:p>
        </w:tc>
        <w:tc>
          <w:tcPr>
            <w:tcW w:w="1245" w:type="dxa"/>
            <w:tcBorders>
              <w:top w:val="nil"/>
              <w:left w:val="nil"/>
              <w:bottom w:val="nil"/>
              <w:right w:val="nil"/>
            </w:tcBorders>
            <w:shd w:val="clear" w:color="auto" w:fill="auto"/>
            <w:noWrap/>
            <w:vAlign w:val="bottom"/>
            <w:hideMark/>
          </w:tcPr>
          <w:p w14:paraId="66C5789D"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2.45%</w:t>
            </w:r>
          </w:p>
        </w:tc>
        <w:tc>
          <w:tcPr>
            <w:tcW w:w="222" w:type="dxa"/>
            <w:tcBorders>
              <w:top w:val="nil"/>
              <w:left w:val="nil"/>
              <w:bottom w:val="nil"/>
              <w:right w:val="nil"/>
            </w:tcBorders>
            <w:shd w:val="clear" w:color="auto" w:fill="auto"/>
            <w:noWrap/>
            <w:vAlign w:val="bottom"/>
            <w:hideMark/>
          </w:tcPr>
          <w:p w14:paraId="40B11B7E"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65787F4C"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No</w:t>
            </w:r>
          </w:p>
        </w:tc>
        <w:tc>
          <w:tcPr>
            <w:tcW w:w="222" w:type="dxa"/>
            <w:tcBorders>
              <w:top w:val="nil"/>
              <w:left w:val="nil"/>
              <w:bottom w:val="nil"/>
              <w:right w:val="nil"/>
            </w:tcBorders>
            <w:shd w:val="clear" w:color="auto" w:fill="auto"/>
            <w:noWrap/>
            <w:vAlign w:val="bottom"/>
            <w:hideMark/>
          </w:tcPr>
          <w:p w14:paraId="5AB86E3C"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7069D5A7"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$25K</w:t>
            </w:r>
          </w:p>
        </w:tc>
        <w:tc>
          <w:tcPr>
            <w:tcW w:w="222" w:type="dxa"/>
            <w:tcBorders>
              <w:top w:val="nil"/>
              <w:left w:val="nil"/>
              <w:bottom w:val="nil"/>
              <w:right w:val="nil"/>
            </w:tcBorders>
            <w:shd w:val="clear" w:color="auto" w:fill="auto"/>
            <w:noWrap/>
            <w:vAlign w:val="bottom"/>
            <w:hideMark/>
          </w:tcPr>
          <w:p w14:paraId="27364A0D"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68C39B3A"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3326FD5A"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79D23424" w14:textId="77777777" w:rsidR="00B17EB1" w:rsidRPr="00F33A12" w:rsidRDefault="00B17EB1" w:rsidP="00B17EB1">
            <w:pPr>
              <w:rPr>
                <w:rFonts w:asciiTheme="majorHAnsi" w:hAnsiTheme="majorHAnsi" w:cstheme="majorHAnsi"/>
                <w:sz w:val="22"/>
                <w:szCs w:val="22"/>
              </w:rPr>
            </w:pPr>
          </w:p>
        </w:tc>
      </w:tr>
      <w:tr w:rsidR="00B17EB1" w:rsidRPr="00F33A12" w14:paraId="5FA2272F" w14:textId="77777777" w:rsidTr="00F33A12">
        <w:trPr>
          <w:trHeight w:val="315"/>
        </w:trPr>
        <w:tc>
          <w:tcPr>
            <w:tcW w:w="222" w:type="dxa"/>
            <w:tcBorders>
              <w:top w:val="nil"/>
              <w:left w:val="nil"/>
              <w:bottom w:val="nil"/>
              <w:right w:val="nil"/>
            </w:tcBorders>
            <w:shd w:val="clear" w:color="auto" w:fill="auto"/>
            <w:noWrap/>
            <w:vAlign w:val="bottom"/>
            <w:hideMark/>
          </w:tcPr>
          <w:p w14:paraId="4F38B535"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4D8CA232"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2737403E"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0DA84977"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0C1723E3"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6EC88425"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D8260A0" w14:textId="77777777" w:rsidR="00B17EB1" w:rsidRPr="00F33A12" w:rsidRDefault="00B17EB1" w:rsidP="00B17EB1">
            <w:pP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2DC1A43B"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78C6378F" w14:textId="77777777" w:rsidR="00B17EB1" w:rsidRPr="00F33A12" w:rsidRDefault="00B17EB1" w:rsidP="00B17EB1">
            <w:pP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674E57C4"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389ECEB"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1D52D0BC"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0D1E7C37" w14:textId="77777777" w:rsidR="00B17EB1" w:rsidRPr="00F33A12" w:rsidRDefault="00B17EB1" w:rsidP="00B17EB1">
            <w:pPr>
              <w:jc w:val="cente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658FFB22" w14:textId="77777777" w:rsidR="00B17EB1" w:rsidRPr="00F33A12" w:rsidRDefault="00B17EB1" w:rsidP="00B17EB1">
            <w:pPr>
              <w:rPr>
                <w:rFonts w:asciiTheme="majorHAnsi" w:hAnsiTheme="majorHAnsi" w:cstheme="majorHAnsi"/>
                <w:sz w:val="22"/>
                <w:szCs w:val="22"/>
              </w:rPr>
            </w:pPr>
          </w:p>
        </w:tc>
      </w:tr>
      <w:tr w:rsidR="00B17EB1" w:rsidRPr="00F33A12" w14:paraId="7A64AA48" w14:textId="77777777" w:rsidTr="00F33A12">
        <w:trPr>
          <w:trHeight w:val="315"/>
        </w:trPr>
        <w:tc>
          <w:tcPr>
            <w:tcW w:w="222" w:type="dxa"/>
            <w:tcBorders>
              <w:top w:val="nil"/>
              <w:left w:val="nil"/>
              <w:bottom w:val="nil"/>
              <w:right w:val="nil"/>
            </w:tcBorders>
            <w:shd w:val="clear" w:color="auto" w:fill="auto"/>
            <w:noWrap/>
            <w:vAlign w:val="bottom"/>
            <w:hideMark/>
          </w:tcPr>
          <w:p w14:paraId="6AC61C20"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4D31E099" w14:textId="77777777" w:rsidR="00B17EB1" w:rsidRPr="00F33A12" w:rsidRDefault="00B17EB1" w:rsidP="00B17EB1">
            <w:pPr>
              <w:rPr>
                <w:rFonts w:asciiTheme="majorHAnsi" w:hAnsiTheme="majorHAnsi" w:cstheme="majorHAnsi"/>
                <w:b/>
                <w:bCs/>
                <w:color w:val="000000"/>
                <w:sz w:val="22"/>
                <w:szCs w:val="22"/>
                <w:highlight w:val="yellow"/>
              </w:rPr>
            </w:pPr>
            <w:proofErr w:type="spellStart"/>
            <w:r w:rsidRPr="00F33A12">
              <w:rPr>
                <w:rFonts w:asciiTheme="majorHAnsi" w:hAnsiTheme="majorHAnsi" w:cstheme="majorHAnsi"/>
                <w:b/>
                <w:bCs/>
                <w:color w:val="000000"/>
                <w:sz w:val="22"/>
                <w:szCs w:val="22"/>
                <w:highlight w:val="yellow"/>
              </w:rPr>
              <w:t>MySavingsDirect</w:t>
            </w:r>
            <w:proofErr w:type="spellEnd"/>
          </w:p>
        </w:tc>
        <w:tc>
          <w:tcPr>
            <w:tcW w:w="222" w:type="dxa"/>
            <w:tcBorders>
              <w:top w:val="nil"/>
              <w:left w:val="nil"/>
              <w:bottom w:val="nil"/>
              <w:right w:val="nil"/>
            </w:tcBorders>
            <w:shd w:val="clear" w:color="auto" w:fill="auto"/>
            <w:noWrap/>
            <w:vAlign w:val="bottom"/>
            <w:hideMark/>
          </w:tcPr>
          <w:p w14:paraId="0D8239DB" w14:textId="77777777" w:rsidR="00B17EB1" w:rsidRPr="00F33A12" w:rsidRDefault="00B17EB1" w:rsidP="00B17EB1">
            <w:pPr>
              <w:rPr>
                <w:rFonts w:asciiTheme="majorHAnsi" w:hAnsiTheme="majorHAnsi" w:cstheme="majorHAnsi"/>
                <w:b/>
                <w:bCs/>
                <w:color w:val="000000"/>
                <w:sz w:val="22"/>
                <w:szCs w:val="22"/>
                <w:highlight w:val="yellow"/>
              </w:rPr>
            </w:pPr>
          </w:p>
        </w:tc>
        <w:tc>
          <w:tcPr>
            <w:tcW w:w="1007" w:type="dxa"/>
            <w:gridSpan w:val="2"/>
            <w:tcBorders>
              <w:top w:val="nil"/>
              <w:left w:val="nil"/>
              <w:bottom w:val="nil"/>
              <w:right w:val="nil"/>
            </w:tcBorders>
            <w:shd w:val="clear" w:color="auto" w:fill="auto"/>
            <w:noWrap/>
            <w:vAlign w:val="bottom"/>
            <w:hideMark/>
          </w:tcPr>
          <w:p w14:paraId="57F24C17" w14:textId="77777777" w:rsidR="00B17EB1" w:rsidRPr="00F33A12" w:rsidRDefault="00B17EB1" w:rsidP="00B17EB1">
            <w:pPr>
              <w:rPr>
                <w:rFonts w:asciiTheme="majorHAnsi" w:hAnsiTheme="majorHAnsi" w:cstheme="majorHAnsi"/>
                <w:b/>
                <w:bCs/>
                <w:color w:val="000000"/>
                <w:sz w:val="22"/>
                <w:szCs w:val="22"/>
                <w:highlight w:val="yellow"/>
              </w:rPr>
            </w:pPr>
            <w:r w:rsidRPr="00F33A12">
              <w:rPr>
                <w:rFonts w:asciiTheme="majorHAnsi" w:hAnsiTheme="majorHAnsi" w:cstheme="majorHAnsi"/>
                <w:b/>
                <w:bCs/>
                <w:color w:val="000000"/>
                <w:sz w:val="22"/>
                <w:szCs w:val="22"/>
                <w:highlight w:val="yellow"/>
              </w:rPr>
              <w:t>Savings</w:t>
            </w:r>
          </w:p>
        </w:tc>
        <w:tc>
          <w:tcPr>
            <w:tcW w:w="1245" w:type="dxa"/>
            <w:tcBorders>
              <w:top w:val="nil"/>
              <w:left w:val="nil"/>
              <w:bottom w:val="nil"/>
              <w:right w:val="nil"/>
            </w:tcBorders>
            <w:shd w:val="clear" w:color="auto" w:fill="auto"/>
            <w:noWrap/>
            <w:vAlign w:val="bottom"/>
            <w:hideMark/>
          </w:tcPr>
          <w:p w14:paraId="055DFDC7" w14:textId="77777777" w:rsidR="00B17EB1" w:rsidRPr="00F33A12" w:rsidRDefault="00B17EB1" w:rsidP="00B17EB1">
            <w:pPr>
              <w:jc w:val="center"/>
              <w:rPr>
                <w:rFonts w:asciiTheme="majorHAnsi" w:hAnsiTheme="majorHAnsi" w:cstheme="majorHAnsi"/>
                <w:b/>
                <w:bCs/>
                <w:color w:val="000000"/>
                <w:sz w:val="22"/>
                <w:szCs w:val="22"/>
                <w:highlight w:val="yellow"/>
              </w:rPr>
            </w:pPr>
            <w:r w:rsidRPr="00F33A12">
              <w:rPr>
                <w:rFonts w:asciiTheme="majorHAnsi" w:hAnsiTheme="majorHAnsi" w:cstheme="majorHAnsi"/>
                <w:b/>
                <w:bCs/>
                <w:color w:val="000000"/>
                <w:sz w:val="22"/>
                <w:szCs w:val="22"/>
                <w:highlight w:val="yellow"/>
              </w:rPr>
              <w:t>2.40%</w:t>
            </w:r>
          </w:p>
        </w:tc>
        <w:tc>
          <w:tcPr>
            <w:tcW w:w="222" w:type="dxa"/>
            <w:tcBorders>
              <w:top w:val="nil"/>
              <w:left w:val="nil"/>
              <w:bottom w:val="nil"/>
              <w:right w:val="nil"/>
            </w:tcBorders>
            <w:shd w:val="clear" w:color="auto" w:fill="auto"/>
            <w:noWrap/>
            <w:vAlign w:val="bottom"/>
            <w:hideMark/>
          </w:tcPr>
          <w:p w14:paraId="01DD7298" w14:textId="77777777" w:rsidR="00B17EB1" w:rsidRPr="00F33A12" w:rsidRDefault="00B17EB1" w:rsidP="00B17EB1">
            <w:pPr>
              <w:jc w:val="center"/>
              <w:rPr>
                <w:rFonts w:asciiTheme="majorHAnsi" w:hAnsiTheme="majorHAnsi" w:cstheme="majorHAnsi"/>
                <w:b/>
                <w:bCs/>
                <w:color w:val="000000"/>
                <w:sz w:val="22"/>
                <w:szCs w:val="22"/>
                <w:highlight w:val="yellow"/>
              </w:rPr>
            </w:pPr>
          </w:p>
        </w:tc>
        <w:tc>
          <w:tcPr>
            <w:tcW w:w="2006" w:type="dxa"/>
            <w:tcBorders>
              <w:top w:val="nil"/>
              <w:left w:val="nil"/>
              <w:bottom w:val="nil"/>
              <w:right w:val="nil"/>
            </w:tcBorders>
            <w:shd w:val="clear" w:color="auto" w:fill="auto"/>
            <w:noWrap/>
            <w:vAlign w:val="bottom"/>
            <w:hideMark/>
          </w:tcPr>
          <w:p w14:paraId="2781E6A5" w14:textId="77777777" w:rsidR="00B17EB1" w:rsidRPr="00F33A12" w:rsidRDefault="00B17EB1" w:rsidP="00B17EB1">
            <w:pPr>
              <w:jc w:val="center"/>
              <w:rPr>
                <w:rFonts w:asciiTheme="majorHAnsi" w:hAnsiTheme="majorHAnsi" w:cstheme="majorHAnsi"/>
                <w:b/>
                <w:bCs/>
                <w:color w:val="000000"/>
                <w:sz w:val="22"/>
                <w:szCs w:val="22"/>
                <w:highlight w:val="yellow"/>
              </w:rPr>
            </w:pPr>
            <w:r w:rsidRPr="00F33A12">
              <w:rPr>
                <w:rFonts w:asciiTheme="majorHAnsi" w:hAnsiTheme="majorHAnsi" w:cstheme="majorHAnsi"/>
                <w:b/>
                <w:bCs/>
                <w:color w:val="000000"/>
                <w:sz w:val="22"/>
                <w:szCs w:val="22"/>
                <w:highlight w:val="yellow"/>
              </w:rPr>
              <w:t>No</w:t>
            </w:r>
          </w:p>
        </w:tc>
        <w:tc>
          <w:tcPr>
            <w:tcW w:w="222" w:type="dxa"/>
            <w:tcBorders>
              <w:top w:val="nil"/>
              <w:left w:val="nil"/>
              <w:bottom w:val="nil"/>
              <w:right w:val="nil"/>
            </w:tcBorders>
            <w:shd w:val="clear" w:color="auto" w:fill="auto"/>
            <w:noWrap/>
            <w:vAlign w:val="bottom"/>
            <w:hideMark/>
          </w:tcPr>
          <w:p w14:paraId="3D7A0EFA" w14:textId="77777777" w:rsidR="00B17EB1" w:rsidRPr="00F33A12" w:rsidRDefault="00B17EB1" w:rsidP="00B17EB1">
            <w:pPr>
              <w:jc w:val="center"/>
              <w:rPr>
                <w:rFonts w:asciiTheme="majorHAnsi" w:hAnsiTheme="majorHAnsi" w:cstheme="majorHAnsi"/>
                <w:b/>
                <w:bCs/>
                <w:color w:val="000000"/>
                <w:sz w:val="22"/>
                <w:szCs w:val="22"/>
                <w:highlight w:val="yellow"/>
              </w:rPr>
            </w:pPr>
          </w:p>
        </w:tc>
        <w:tc>
          <w:tcPr>
            <w:tcW w:w="1004" w:type="dxa"/>
            <w:tcBorders>
              <w:top w:val="nil"/>
              <w:left w:val="nil"/>
              <w:bottom w:val="nil"/>
              <w:right w:val="nil"/>
            </w:tcBorders>
            <w:shd w:val="clear" w:color="auto" w:fill="auto"/>
            <w:noWrap/>
            <w:vAlign w:val="bottom"/>
            <w:hideMark/>
          </w:tcPr>
          <w:p w14:paraId="0E9D5ECC" w14:textId="77777777" w:rsidR="00B17EB1" w:rsidRPr="00F33A12" w:rsidRDefault="00B17EB1" w:rsidP="00B17EB1">
            <w:pPr>
              <w:jc w:val="center"/>
              <w:rPr>
                <w:rFonts w:asciiTheme="majorHAnsi" w:hAnsiTheme="majorHAnsi" w:cstheme="majorHAnsi"/>
                <w:b/>
                <w:bCs/>
                <w:color w:val="000000"/>
                <w:sz w:val="22"/>
                <w:szCs w:val="22"/>
                <w:highlight w:val="yellow"/>
              </w:rPr>
            </w:pPr>
            <w:r w:rsidRPr="00F33A12">
              <w:rPr>
                <w:rFonts w:asciiTheme="majorHAnsi" w:hAnsiTheme="majorHAnsi" w:cstheme="majorHAnsi"/>
                <w:b/>
                <w:bCs/>
                <w:color w:val="000000"/>
                <w:sz w:val="22"/>
                <w:szCs w:val="22"/>
                <w:highlight w:val="yellow"/>
              </w:rPr>
              <w:t xml:space="preserve">$0 </w:t>
            </w:r>
          </w:p>
        </w:tc>
        <w:tc>
          <w:tcPr>
            <w:tcW w:w="222" w:type="dxa"/>
            <w:tcBorders>
              <w:top w:val="nil"/>
              <w:left w:val="nil"/>
              <w:bottom w:val="nil"/>
              <w:right w:val="nil"/>
            </w:tcBorders>
            <w:shd w:val="clear" w:color="auto" w:fill="auto"/>
            <w:noWrap/>
            <w:vAlign w:val="bottom"/>
            <w:hideMark/>
          </w:tcPr>
          <w:p w14:paraId="464A60A5" w14:textId="77777777" w:rsidR="00B17EB1" w:rsidRPr="00F33A12" w:rsidRDefault="00B17EB1" w:rsidP="00B17EB1">
            <w:pPr>
              <w:jc w:val="center"/>
              <w:rPr>
                <w:rFonts w:asciiTheme="majorHAnsi" w:hAnsiTheme="majorHAnsi" w:cstheme="majorHAnsi"/>
                <w:b/>
                <w:bCs/>
                <w:color w:val="000000"/>
                <w:sz w:val="22"/>
                <w:szCs w:val="22"/>
                <w:highlight w:val="yellow"/>
              </w:rPr>
            </w:pPr>
          </w:p>
        </w:tc>
        <w:tc>
          <w:tcPr>
            <w:tcW w:w="1140" w:type="dxa"/>
            <w:tcBorders>
              <w:top w:val="nil"/>
              <w:left w:val="nil"/>
              <w:bottom w:val="nil"/>
              <w:right w:val="nil"/>
            </w:tcBorders>
            <w:shd w:val="clear" w:color="auto" w:fill="auto"/>
            <w:noWrap/>
            <w:vAlign w:val="bottom"/>
            <w:hideMark/>
          </w:tcPr>
          <w:p w14:paraId="2E6A7E0C" w14:textId="77777777" w:rsidR="00B17EB1" w:rsidRPr="00F33A12" w:rsidRDefault="00B17EB1" w:rsidP="00B17EB1">
            <w:pPr>
              <w:jc w:val="center"/>
              <w:rPr>
                <w:rFonts w:asciiTheme="majorHAnsi" w:hAnsiTheme="majorHAnsi" w:cstheme="majorHAnsi"/>
                <w:b/>
                <w:bCs/>
                <w:color w:val="000000"/>
                <w:sz w:val="22"/>
                <w:szCs w:val="22"/>
                <w:highlight w:val="yellow"/>
              </w:rPr>
            </w:pPr>
            <w:r w:rsidRPr="00F33A12">
              <w:rPr>
                <w:rFonts w:asciiTheme="majorHAnsi" w:hAnsiTheme="majorHAnsi" w:cstheme="majorHAnsi"/>
                <w:b/>
                <w:bCs/>
                <w:color w:val="000000"/>
                <w:sz w:val="22"/>
                <w:szCs w:val="22"/>
                <w:highlight w:val="yellow"/>
              </w:rPr>
              <w:t xml:space="preserve">$0 </w:t>
            </w:r>
          </w:p>
        </w:tc>
        <w:tc>
          <w:tcPr>
            <w:tcW w:w="222" w:type="dxa"/>
            <w:tcBorders>
              <w:top w:val="nil"/>
              <w:left w:val="nil"/>
              <w:bottom w:val="nil"/>
              <w:right w:val="nil"/>
            </w:tcBorders>
            <w:shd w:val="clear" w:color="auto" w:fill="auto"/>
            <w:noWrap/>
            <w:vAlign w:val="bottom"/>
            <w:hideMark/>
          </w:tcPr>
          <w:p w14:paraId="46725F9C"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2CCAC7ED" w14:textId="77777777" w:rsidR="00B17EB1" w:rsidRPr="00F33A12" w:rsidRDefault="00B17EB1" w:rsidP="00B17EB1">
            <w:pPr>
              <w:rPr>
                <w:rFonts w:asciiTheme="majorHAnsi" w:hAnsiTheme="majorHAnsi" w:cstheme="majorHAnsi"/>
                <w:sz w:val="22"/>
                <w:szCs w:val="22"/>
              </w:rPr>
            </w:pPr>
          </w:p>
        </w:tc>
      </w:tr>
      <w:tr w:rsidR="00B17EB1" w:rsidRPr="00F33A12" w14:paraId="341FFC30" w14:textId="77777777" w:rsidTr="00F33A12">
        <w:trPr>
          <w:trHeight w:val="315"/>
        </w:trPr>
        <w:tc>
          <w:tcPr>
            <w:tcW w:w="222" w:type="dxa"/>
            <w:tcBorders>
              <w:top w:val="nil"/>
              <w:left w:val="nil"/>
              <w:bottom w:val="nil"/>
              <w:right w:val="nil"/>
            </w:tcBorders>
            <w:shd w:val="clear" w:color="auto" w:fill="auto"/>
            <w:noWrap/>
            <w:vAlign w:val="bottom"/>
            <w:hideMark/>
          </w:tcPr>
          <w:p w14:paraId="02E58E89"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3B99D358"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74DABF1"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19CA0648"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765FC7CD"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538106E5"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7F2701C" w14:textId="77777777" w:rsidR="00B17EB1" w:rsidRPr="00F33A12" w:rsidRDefault="00B17EB1" w:rsidP="00B17EB1">
            <w:pPr>
              <w:jc w:val="cente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4AC3B1BF"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086C27B"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5CDFB735"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0D8453E2"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2892C099"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20F3699A" w14:textId="77777777" w:rsidR="00B17EB1" w:rsidRPr="00F33A12" w:rsidRDefault="00B17EB1" w:rsidP="00B17EB1">
            <w:pP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3526FF61" w14:textId="77777777" w:rsidR="00B17EB1" w:rsidRPr="00F33A12" w:rsidRDefault="00B17EB1" w:rsidP="00B17EB1">
            <w:pPr>
              <w:rPr>
                <w:rFonts w:asciiTheme="majorHAnsi" w:hAnsiTheme="majorHAnsi" w:cstheme="majorHAnsi"/>
                <w:sz w:val="22"/>
                <w:szCs w:val="22"/>
              </w:rPr>
            </w:pPr>
          </w:p>
        </w:tc>
      </w:tr>
      <w:tr w:rsidR="00B17EB1" w:rsidRPr="00F33A12" w14:paraId="6A8B39D1" w14:textId="77777777" w:rsidTr="00F33A12">
        <w:trPr>
          <w:trHeight w:val="315"/>
        </w:trPr>
        <w:tc>
          <w:tcPr>
            <w:tcW w:w="222" w:type="dxa"/>
            <w:tcBorders>
              <w:top w:val="nil"/>
              <w:left w:val="nil"/>
              <w:bottom w:val="nil"/>
              <w:right w:val="nil"/>
            </w:tcBorders>
            <w:shd w:val="clear" w:color="auto" w:fill="auto"/>
            <w:noWrap/>
            <w:vAlign w:val="bottom"/>
            <w:hideMark/>
          </w:tcPr>
          <w:p w14:paraId="4A1A9002"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78137D02"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CIBC Bank USA</w:t>
            </w:r>
          </w:p>
        </w:tc>
        <w:tc>
          <w:tcPr>
            <w:tcW w:w="222" w:type="dxa"/>
            <w:tcBorders>
              <w:top w:val="nil"/>
              <w:left w:val="nil"/>
              <w:bottom w:val="nil"/>
              <w:right w:val="nil"/>
            </w:tcBorders>
            <w:shd w:val="clear" w:color="auto" w:fill="auto"/>
            <w:noWrap/>
            <w:vAlign w:val="bottom"/>
            <w:hideMark/>
          </w:tcPr>
          <w:p w14:paraId="1EAF9F3A" w14:textId="77777777" w:rsidR="00B17EB1" w:rsidRPr="00F33A12" w:rsidRDefault="00B17EB1" w:rsidP="00B17EB1">
            <w:pPr>
              <w:rPr>
                <w:rFonts w:asciiTheme="majorHAnsi" w:hAnsiTheme="majorHAnsi" w:cstheme="majorHAnsi"/>
                <w:b/>
                <w:bCs/>
                <w:color w:val="000000"/>
                <w:sz w:val="22"/>
                <w:szCs w:val="22"/>
              </w:rPr>
            </w:pPr>
          </w:p>
        </w:tc>
        <w:tc>
          <w:tcPr>
            <w:tcW w:w="1007" w:type="dxa"/>
            <w:gridSpan w:val="2"/>
            <w:tcBorders>
              <w:top w:val="nil"/>
              <w:left w:val="nil"/>
              <w:bottom w:val="nil"/>
              <w:right w:val="nil"/>
            </w:tcBorders>
            <w:shd w:val="clear" w:color="auto" w:fill="auto"/>
            <w:noWrap/>
            <w:vAlign w:val="bottom"/>
            <w:hideMark/>
          </w:tcPr>
          <w:p w14:paraId="527C4451"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Savings</w:t>
            </w:r>
          </w:p>
        </w:tc>
        <w:tc>
          <w:tcPr>
            <w:tcW w:w="1245" w:type="dxa"/>
            <w:tcBorders>
              <w:top w:val="nil"/>
              <w:left w:val="nil"/>
              <w:bottom w:val="nil"/>
              <w:right w:val="nil"/>
            </w:tcBorders>
            <w:shd w:val="clear" w:color="auto" w:fill="auto"/>
            <w:noWrap/>
            <w:vAlign w:val="bottom"/>
            <w:hideMark/>
          </w:tcPr>
          <w:p w14:paraId="0455C5E0"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2.39%</w:t>
            </w:r>
          </w:p>
        </w:tc>
        <w:tc>
          <w:tcPr>
            <w:tcW w:w="222" w:type="dxa"/>
            <w:tcBorders>
              <w:top w:val="nil"/>
              <w:left w:val="nil"/>
              <w:bottom w:val="nil"/>
              <w:right w:val="nil"/>
            </w:tcBorders>
            <w:shd w:val="clear" w:color="auto" w:fill="auto"/>
            <w:noWrap/>
            <w:vAlign w:val="bottom"/>
            <w:hideMark/>
          </w:tcPr>
          <w:p w14:paraId="6994CBCF"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0C5BAF33"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No</w:t>
            </w:r>
          </w:p>
        </w:tc>
        <w:tc>
          <w:tcPr>
            <w:tcW w:w="222" w:type="dxa"/>
            <w:tcBorders>
              <w:top w:val="nil"/>
              <w:left w:val="nil"/>
              <w:bottom w:val="nil"/>
              <w:right w:val="nil"/>
            </w:tcBorders>
            <w:shd w:val="clear" w:color="auto" w:fill="auto"/>
            <w:noWrap/>
            <w:vAlign w:val="bottom"/>
            <w:hideMark/>
          </w:tcPr>
          <w:p w14:paraId="345CF9B1"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6DE3BDAF"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$1 </w:t>
            </w:r>
          </w:p>
        </w:tc>
        <w:tc>
          <w:tcPr>
            <w:tcW w:w="222" w:type="dxa"/>
            <w:tcBorders>
              <w:top w:val="nil"/>
              <w:left w:val="nil"/>
              <w:bottom w:val="nil"/>
              <w:right w:val="nil"/>
            </w:tcBorders>
            <w:shd w:val="clear" w:color="auto" w:fill="auto"/>
            <w:noWrap/>
            <w:vAlign w:val="bottom"/>
            <w:hideMark/>
          </w:tcPr>
          <w:p w14:paraId="54F0E03A"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37D70270"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4E8555B5"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6C35E47B" w14:textId="77777777" w:rsidR="00B17EB1" w:rsidRPr="00F33A12" w:rsidRDefault="00B17EB1" w:rsidP="00B17EB1">
            <w:pPr>
              <w:rPr>
                <w:rFonts w:asciiTheme="majorHAnsi" w:hAnsiTheme="majorHAnsi" w:cstheme="majorHAnsi"/>
                <w:sz w:val="22"/>
                <w:szCs w:val="22"/>
              </w:rPr>
            </w:pPr>
          </w:p>
        </w:tc>
      </w:tr>
      <w:tr w:rsidR="00B17EB1" w:rsidRPr="00F33A12" w14:paraId="6EF8E0F7" w14:textId="77777777" w:rsidTr="00F33A12">
        <w:trPr>
          <w:trHeight w:val="315"/>
        </w:trPr>
        <w:tc>
          <w:tcPr>
            <w:tcW w:w="222" w:type="dxa"/>
            <w:tcBorders>
              <w:top w:val="nil"/>
              <w:left w:val="nil"/>
              <w:bottom w:val="nil"/>
              <w:right w:val="nil"/>
            </w:tcBorders>
            <w:shd w:val="clear" w:color="auto" w:fill="auto"/>
            <w:noWrap/>
            <w:vAlign w:val="bottom"/>
            <w:hideMark/>
          </w:tcPr>
          <w:p w14:paraId="7A35FFEF"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04A85B14"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9BACD6E"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1E67D386"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02A7800"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484A53F1"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66832A60" w14:textId="77777777" w:rsidR="00B17EB1" w:rsidRPr="00F33A12" w:rsidRDefault="00B17EB1" w:rsidP="00B17EB1">
            <w:pPr>
              <w:jc w:val="cente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50FD9F4F"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2CD56BE6"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12991400"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5A0F561"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5AF2589D"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E3E58BA" w14:textId="77777777" w:rsidR="00B17EB1" w:rsidRPr="00F33A12" w:rsidRDefault="00B17EB1" w:rsidP="00B17EB1">
            <w:pP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58DE9B4E" w14:textId="77777777" w:rsidR="00B17EB1" w:rsidRPr="00F33A12" w:rsidRDefault="00B17EB1" w:rsidP="00B17EB1">
            <w:pPr>
              <w:rPr>
                <w:rFonts w:asciiTheme="majorHAnsi" w:hAnsiTheme="majorHAnsi" w:cstheme="majorHAnsi"/>
                <w:sz w:val="22"/>
                <w:szCs w:val="22"/>
              </w:rPr>
            </w:pPr>
          </w:p>
        </w:tc>
      </w:tr>
      <w:tr w:rsidR="00B17EB1" w:rsidRPr="00F33A12" w14:paraId="19207884" w14:textId="77777777" w:rsidTr="00F33A12">
        <w:trPr>
          <w:trHeight w:val="315"/>
        </w:trPr>
        <w:tc>
          <w:tcPr>
            <w:tcW w:w="222" w:type="dxa"/>
            <w:tcBorders>
              <w:top w:val="nil"/>
              <w:left w:val="nil"/>
              <w:bottom w:val="nil"/>
              <w:right w:val="nil"/>
            </w:tcBorders>
            <w:shd w:val="clear" w:color="auto" w:fill="auto"/>
            <w:noWrap/>
            <w:vAlign w:val="bottom"/>
            <w:hideMark/>
          </w:tcPr>
          <w:p w14:paraId="5CDB5791"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65BB4EFC"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Citi Bank</w:t>
            </w:r>
          </w:p>
        </w:tc>
        <w:tc>
          <w:tcPr>
            <w:tcW w:w="222" w:type="dxa"/>
            <w:tcBorders>
              <w:top w:val="nil"/>
              <w:left w:val="nil"/>
              <w:bottom w:val="nil"/>
              <w:right w:val="nil"/>
            </w:tcBorders>
            <w:shd w:val="clear" w:color="auto" w:fill="auto"/>
            <w:noWrap/>
            <w:vAlign w:val="bottom"/>
            <w:hideMark/>
          </w:tcPr>
          <w:p w14:paraId="5DD1F64E" w14:textId="77777777" w:rsidR="00B17EB1" w:rsidRPr="00F33A12" w:rsidRDefault="00B17EB1" w:rsidP="00B17EB1">
            <w:pPr>
              <w:rPr>
                <w:rFonts w:asciiTheme="majorHAnsi" w:hAnsiTheme="majorHAnsi" w:cstheme="majorHAnsi"/>
                <w:b/>
                <w:bCs/>
                <w:color w:val="000000"/>
                <w:sz w:val="22"/>
                <w:szCs w:val="22"/>
              </w:rPr>
            </w:pPr>
          </w:p>
        </w:tc>
        <w:tc>
          <w:tcPr>
            <w:tcW w:w="1007" w:type="dxa"/>
            <w:gridSpan w:val="2"/>
            <w:tcBorders>
              <w:top w:val="nil"/>
              <w:left w:val="nil"/>
              <w:bottom w:val="nil"/>
              <w:right w:val="nil"/>
            </w:tcBorders>
            <w:shd w:val="clear" w:color="auto" w:fill="auto"/>
            <w:noWrap/>
            <w:vAlign w:val="bottom"/>
            <w:hideMark/>
          </w:tcPr>
          <w:p w14:paraId="5AE30997"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Savings</w:t>
            </w:r>
          </w:p>
        </w:tc>
        <w:tc>
          <w:tcPr>
            <w:tcW w:w="1245" w:type="dxa"/>
            <w:tcBorders>
              <w:top w:val="nil"/>
              <w:left w:val="nil"/>
              <w:bottom w:val="nil"/>
              <w:right w:val="nil"/>
            </w:tcBorders>
            <w:shd w:val="clear" w:color="auto" w:fill="auto"/>
            <w:noWrap/>
            <w:vAlign w:val="bottom"/>
            <w:hideMark/>
          </w:tcPr>
          <w:p w14:paraId="52F3DE57"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2.36%</w:t>
            </w:r>
          </w:p>
        </w:tc>
        <w:tc>
          <w:tcPr>
            <w:tcW w:w="222" w:type="dxa"/>
            <w:tcBorders>
              <w:top w:val="nil"/>
              <w:left w:val="nil"/>
              <w:bottom w:val="nil"/>
              <w:right w:val="nil"/>
            </w:tcBorders>
            <w:shd w:val="clear" w:color="auto" w:fill="auto"/>
            <w:noWrap/>
            <w:vAlign w:val="bottom"/>
            <w:hideMark/>
          </w:tcPr>
          <w:p w14:paraId="70A58C70"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1A09A6EA"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No</w:t>
            </w:r>
          </w:p>
        </w:tc>
        <w:tc>
          <w:tcPr>
            <w:tcW w:w="222" w:type="dxa"/>
            <w:tcBorders>
              <w:top w:val="nil"/>
              <w:left w:val="nil"/>
              <w:bottom w:val="nil"/>
              <w:right w:val="nil"/>
            </w:tcBorders>
            <w:shd w:val="clear" w:color="auto" w:fill="auto"/>
            <w:noWrap/>
            <w:vAlign w:val="bottom"/>
            <w:hideMark/>
          </w:tcPr>
          <w:p w14:paraId="7F552D28"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01B242AF"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2EB4DD76"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6BA0BFF3"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10F0B415"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7D394532" w14:textId="77777777" w:rsidR="00B17EB1" w:rsidRPr="00F33A12" w:rsidRDefault="00B17EB1" w:rsidP="00B17EB1">
            <w:pPr>
              <w:rPr>
                <w:rFonts w:asciiTheme="majorHAnsi" w:hAnsiTheme="majorHAnsi" w:cstheme="majorHAnsi"/>
                <w:sz w:val="22"/>
                <w:szCs w:val="22"/>
              </w:rPr>
            </w:pPr>
          </w:p>
        </w:tc>
      </w:tr>
      <w:tr w:rsidR="00B17EB1" w:rsidRPr="00F33A12" w14:paraId="362CFB53" w14:textId="77777777" w:rsidTr="00F33A12">
        <w:trPr>
          <w:trHeight w:val="315"/>
        </w:trPr>
        <w:tc>
          <w:tcPr>
            <w:tcW w:w="222" w:type="dxa"/>
            <w:tcBorders>
              <w:top w:val="nil"/>
              <w:left w:val="nil"/>
              <w:bottom w:val="nil"/>
              <w:right w:val="nil"/>
            </w:tcBorders>
            <w:shd w:val="clear" w:color="auto" w:fill="auto"/>
            <w:noWrap/>
            <w:vAlign w:val="bottom"/>
            <w:hideMark/>
          </w:tcPr>
          <w:p w14:paraId="0DBC226B"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05811AC6"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4ECBE60"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4950354D"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2519AF4E"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6566FF20"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3B566CE1" w14:textId="77777777" w:rsidR="00B17EB1" w:rsidRPr="00F33A12" w:rsidRDefault="00B17EB1" w:rsidP="00B17EB1">
            <w:pPr>
              <w:jc w:val="cente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7D9BD00C"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D89542B"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786EE08A"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0A9160D"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01BFDDBF"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38AAA6E1" w14:textId="77777777" w:rsidR="00B17EB1" w:rsidRPr="00F33A12" w:rsidRDefault="00B17EB1" w:rsidP="00B17EB1">
            <w:pPr>
              <w:jc w:val="cente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05D0CBF4" w14:textId="77777777" w:rsidR="00B17EB1" w:rsidRPr="00F33A12" w:rsidRDefault="00B17EB1" w:rsidP="00B17EB1">
            <w:pPr>
              <w:rPr>
                <w:rFonts w:asciiTheme="majorHAnsi" w:hAnsiTheme="majorHAnsi" w:cstheme="majorHAnsi"/>
                <w:sz w:val="22"/>
                <w:szCs w:val="22"/>
              </w:rPr>
            </w:pPr>
          </w:p>
        </w:tc>
      </w:tr>
      <w:tr w:rsidR="00B17EB1" w:rsidRPr="00F33A12" w14:paraId="73551DF5" w14:textId="77777777" w:rsidTr="00F33A12">
        <w:trPr>
          <w:trHeight w:val="315"/>
        </w:trPr>
        <w:tc>
          <w:tcPr>
            <w:tcW w:w="222" w:type="dxa"/>
            <w:tcBorders>
              <w:top w:val="nil"/>
              <w:left w:val="nil"/>
              <w:bottom w:val="nil"/>
              <w:right w:val="nil"/>
            </w:tcBorders>
            <w:shd w:val="clear" w:color="auto" w:fill="auto"/>
            <w:noWrap/>
            <w:vAlign w:val="bottom"/>
            <w:hideMark/>
          </w:tcPr>
          <w:p w14:paraId="76B27504"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374020CD"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Citizens Access</w:t>
            </w:r>
          </w:p>
        </w:tc>
        <w:tc>
          <w:tcPr>
            <w:tcW w:w="222" w:type="dxa"/>
            <w:tcBorders>
              <w:top w:val="nil"/>
              <w:left w:val="nil"/>
              <w:bottom w:val="nil"/>
              <w:right w:val="nil"/>
            </w:tcBorders>
            <w:shd w:val="clear" w:color="auto" w:fill="auto"/>
            <w:noWrap/>
            <w:vAlign w:val="bottom"/>
            <w:hideMark/>
          </w:tcPr>
          <w:p w14:paraId="3237262D" w14:textId="77777777" w:rsidR="00B17EB1" w:rsidRPr="00F33A12" w:rsidRDefault="00B17EB1" w:rsidP="00B17EB1">
            <w:pPr>
              <w:rPr>
                <w:rFonts w:asciiTheme="majorHAnsi" w:hAnsiTheme="majorHAnsi" w:cstheme="majorHAnsi"/>
                <w:b/>
                <w:bCs/>
                <w:color w:val="000000"/>
                <w:sz w:val="22"/>
                <w:szCs w:val="22"/>
              </w:rPr>
            </w:pPr>
          </w:p>
        </w:tc>
        <w:tc>
          <w:tcPr>
            <w:tcW w:w="1007" w:type="dxa"/>
            <w:gridSpan w:val="2"/>
            <w:tcBorders>
              <w:top w:val="nil"/>
              <w:left w:val="nil"/>
              <w:bottom w:val="nil"/>
              <w:right w:val="nil"/>
            </w:tcBorders>
            <w:shd w:val="clear" w:color="auto" w:fill="auto"/>
            <w:noWrap/>
            <w:vAlign w:val="bottom"/>
            <w:hideMark/>
          </w:tcPr>
          <w:p w14:paraId="08C04DB0"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Savings</w:t>
            </w:r>
          </w:p>
        </w:tc>
        <w:tc>
          <w:tcPr>
            <w:tcW w:w="1245" w:type="dxa"/>
            <w:tcBorders>
              <w:top w:val="nil"/>
              <w:left w:val="nil"/>
              <w:bottom w:val="nil"/>
              <w:right w:val="nil"/>
            </w:tcBorders>
            <w:shd w:val="clear" w:color="auto" w:fill="auto"/>
            <w:noWrap/>
            <w:vAlign w:val="bottom"/>
            <w:hideMark/>
          </w:tcPr>
          <w:p w14:paraId="54711B66"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2.35%</w:t>
            </w:r>
          </w:p>
        </w:tc>
        <w:tc>
          <w:tcPr>
            <w:tcW w:w="222" w:type="dxa"/>
            <w:tcBorders>
              <w:top w:val="nil"/>
              <w:left w:val="nil"/>
              <w:bottom w:val="nil"/>
              <w:right w:val="nil"/>
            </w:tcBorders>
            <w:shd w:val="clear" w:color="auto" w:fill="auto"/>
            <w:noWrap/>
            <w:vAlign w:val="bottom"/>
            <w:hideMark/>
          </w:tcPr>
          <w:p w14:paraId="1234F651"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14DA483C"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No</w:t>
            </w:r>
          </w:p>
        </w:tc>
        <w:tc>
          <w:tcPr>
            <w:tcW w:w="222" w:type="dxa"/>
            <w:tcBorders>
              <w:top w:val="nil"/>
              <w:left w:val="nil"/>
              <w:bottom w:val="nil"/>
              <w:right w:val="nil"/>
            </w:tcBorders>
            <w:shd w:val="clear" w:color="auto" w:fill="auto"/>
            <w:noWrap/>
            <w:vAlign w:val="bottom"/>
            <w:hideMark/>
          </w:tcPr>
          <w:p w14:paraId="1511F23A"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6C865909"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$5K</w:t>
            </w:r>
          </w:p>
        </w:tc>
        <w:tc>
          <w:tcPr>
            <w:tcW w:w="222" w:type="dxa"/>
            <w:tcBorders>
              <w:top w:val="nil"/>
              <w:left w:val="nil"/>
              <w:bottom w:val="nil"/>
              <w:right w:val="nil"/>
            </w:tcBorders>
            <w:shd w:val="clear" w:color="auto" w:fill="auto"/>
            <w:noWrap/>
            <w:vAlign w:val="bottom"/>
            <w:hideMark/>
          </w:tcPr>
          <w:p w14:paraId="7912906C"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583B7DA3"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7D4FC089"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779A3E4E" w14:textId="77777777" w:rsidR="00B17EB1" w:rsidRPr="00F33A12" w:rsidRDefault="00B17EB1" w:rsidP="00B17EB1">
            <w:pPr>
              <w:rPr>
                <w:rFonts w:asciiTheme="majorHAnsi" w:hAnsiTheme="majorHAnsi" w:cstheme="majorHAnsi"/>
                <w:sz w:val="22"/>
                <w:szCs w:val="22"/>
              </w:rPr>
            </w:pPr>
          </w:p>
        </w:tc>
      </w:tr>
      <w:tr w:rsidR="00B17EB1" w:rsidRPr="00F33A12" w14:paraId="0CE7FE0B" w14:textId="77777777" w:rsidTr="00F33A12">
        <w:trPr>
          <w:trHeight w:val="315"/>
        </w:trPr>
        <w:tc>
          <w:tcPr>
            <w:tcW w:w="222" w:type="dxa"/>
            <w:tcBorders>
              <w:top w:val="nil"/>
              <w:left w:val="nil"/>
              <w:bottom w:val="nil"/>
              <w:right w:val="nil"/>
            </w:tcBorders>
            <w:shd w:val="clear" w:color="auto" w:fill="auto"/>
            <w:noWrap/>
            <w:vAlign w:val="bottom"/>
            <w:hideMark/>
          </w:tcPr>
          <w:p w14:paraId="236B484D"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65C17508"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9B3A38D"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0B96246E"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A003906"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15986357"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227B103" w14:textId="77777777" w:rsidR="00B17EB1" w:rsidRPr="00F33A12" w:rsidRDefault="00B17EB1" w:rsidP="00B17EB1">
            <w:pPr>
              <w:jc w:val="cente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17BE809B"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02587CD9"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17BA4FB3"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619048B7"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77427848"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C0D6043" w14:textId="77777777" w:rsidR="00B17EB1" w:rsidRPr="00F33A12" w:rsidRDefault="00B17EB1" w:rsidP="00B17EB1">
            <w:pP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3832B8CA" w14:textId="77777777" w:rsidR="00B17EB1" w:rsidRPr="00F33A12" w:rsidRDefault="00B17EB1" w:rsidP="00B17EB1">
            <w:pPr>
              <w:rPr>
                <w:rFonts w:asciiTheme="majorHAnsi" w:hAnsiTheme="majorHAnsi" w:cstheme="majorHAnsi"/>
                <w:sz w:val="22"/>
                <w:szCs w:val="22"/>
              </w:rPr>
            </w:pPr>
          </w:p>
        </w:tc>
      </w:tr>
      <w:tr w:rsidR="00B17EB1" w:rsidRPr="00F33A12" w14:paraId="259922FC" w14:textId="77777777" w:rsidTr="00F33A12">
        <w:trPr>
          <w:trHeight w:val="315"/>
        </w:trPr>
        <w:tc>
          <w:tcPr>
            <w:tcW w:w="222" w:type="dxa"/>
            <w:tcBorders>
              <w:top w:val="nil"/>
              <w:left w:val="nil"/>
              <w:bottom w:val="nil"/>
              <w:right w:val="nil"/>
            </w:tcBorders>
            <w:shd w:val="clear" w:color="auto" w:fill="auto"/>
            <w:noWrap/>
            <w:vAlign w:val="bottom"/>
            <w:hideMark/>
          </w:tcPr>
          <w:p w14:paraId="3B09AB9C"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7D0961AD"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Capital One</w:t>
            </w:r>
          </w:p>
        </w:tc>
        <w:tc>
          <w:tcPr>
            <w:tcW w:w="222" w:type="dxa"/>
            <w:tcBorders>
              <w:top w:val="nil"/>
              <w:left w:val="nil"/>
              <w:bottom w:val="nil"/>
              <w:right w:val="nil"/>
            </w:tcBorders>
            <w:shd w:val="clear" w:color="auto" w:fill="auto"/>
            <w:noWrap/>
            <w:vAlign w:val="bottom"/>
            <w:hideMark/>
          </w:tcPr>
          <w:p w14:paraId="6BF51A2A" w14:textId="77777777" w:rsidR="00B17EB1" w:rsidRPr="00F33A12" w:rsidRDefault="00B17EB1" w:rsidP="00B17EB1">
            <w:pPr>
              <w:rPr>
                <w:rFonts w:asciiTheme="majorHAnsi" w:hAnsiTheme="majorHAnsi" w:cstheme="majorHAnsi"/>
                <w:b/>
                <w:bCs/>
                <w:color w:val="000000"/>
                <w:sz w:val="22"/>
                <w:szCs w:val="22"/>
              </w:rPr>
            </w:pPr>
          </w:p>
        </w:tc>
        <w:tc>
          <w:tcPr>
            <w:tcW w:w="785" w:type="dxa"/>
            <w:tcBorders>
              <w:top w:val="nil"/>
              <w:left w:val="nil"/>
              <w:bottom w:val="nil"/>
              <w:right w:val="nil"/>
            </w:tcBorders>
            <w:shd w:val="clear" w:color="auto" w:fill="auto"/>
            <w:noWrap/>
            <w:vAlign w:val="bottom"/>
            <w:hideMark/>
          </w:tcPr>
          <w:p w14:paraId="34F9A1E3"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CD</w:t>
            </w:r>
          </w:p>
        </w:tc>
        <w:tc>
          <w:tcPr>
            <w:tcW w:w="222" w:type="dxa"/>
            <w:tcBorders>
              <w:top w:val="nil"/>
              <w:left w:val="nil"/>
              <w:bottom w:val="nil"/>
              <w:right w:val="nil"/>
            </w:tcBorders>
            <w:shd w:val="clear" w:color="auto" w:fill="auto"/>
            <w:noWrap/>
            <w:vAlign w:val="bottom"/>
            <w:hideMark/>
          </w:tcPr>
          <w:p w14:paraId="67C45934" w14:textId="77777777" w:rsidR="00B17EB1" w:rsidRPr="00F33A12" w:rsidRDefault="00B17EB1" w:rsidP="00B17EB1">
            <w:pPr>
              <w:rPr>
                <w:rFonts w:asciiTheme="majorHAnsi" w:hAnsiTheme="majorHAnsi" w:cstheme="majorHAnsi"/>
                <w:b/>
                <w:bCs/>
                <w:color w:val="000000"/>
                <w:sz w:val="22"/>
                <w:szCs w:val="22"/>
              </w:rPr>
            </w:pPr>
          </w:p>
        </w:tc>
        <w:tc>
          <w:tcPr>
            <w:tcW w:w="1245" w:type="dxa"/>
            <w:tcBorders>
              <w:top w:val="nil"/>
              <w:left w:val="nil"/>
              <w:bottom w:val="nil"/>
              <w:right w:val="nil"/>
            </w:tcBorders>
            <w:shd w:val="clear" w:color="auto" w:fill="auto"/>
            <w:noWrap/>
            <w:vAlign w:val="bottom"/>
            <w:hideMark/>
          </w:tcPr>
          <w:p w14:paraId="729F14A0"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2.70 - 3.10%</w:t>
            </w:r>
          </w:p>
        </w:tc>
        <w:tc>
          <w:tcPr>
            <w:tcW w:w="222" w:type="dxa"/>
            <w:tcBorders>
              <w:top w:val="nil"/>
              <w:left w:val="nil"/>
              <w:bottom w:val="nil"/>
              <w:right w:val="nil"/>
            </w:tcBorders>
            <w:shd w:val="clear" w:color="auto" w:fill="auto"/>
            <w:noWrap/>
            <w:vAlign w:val="bottom"/>
            <w:hideMark/>
          </w:tcPr>
          <w:p w14:paraId="5BE73E2D"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51492E85"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1 - 5 Years</w:t>
            </w:r>
          </w:p>
        </w:tc>
        <w:tc>
          <w:tcPr>
            <w:tcW w:w="222" w:type="dxa"/>
            <w:tcBorders>
              <w:top w:val="nil"/>
              <w:left w:val="nil"/>
              <w:bottom w:val="nil"/>
              <w:right w:val="nil"/>
            </w:tcBorders>
            <w:shd w:val="clear" w:color="auto" w:fill="auto"/>
            <w:noWrap/>
            <w:vAlign w:val="bottom"/>
            <w:hideMark/>
          </w:tcPr>
          <w:p w14:paraId="7F8A8CEA"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014CDCBB"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7CBC9ED0"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6B258A32"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1A33967A"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482098F7" w14:textId="77777777" w:rsidR="00B17EB1" w:rsidRPr="00F33A12" w:rsidRDefault="00B17EB1" w:rsidP="00B17EB1">
            <w:pPr>
              <w:rPr>
                <w:rFonts w:asciiTheme="majorHAnsi" w:hAnsiTheme="majorHAnsi" w:cstheme="majorHAnsi"/>
                <w:sz w:val="22"/>
                <w:szCs w:val="22"/>
              </w:rPr>
            </w:pPr>
          </w:p>
        </w:tc>
      </w:tr>
      <w:tr w:rsidR="00B17EB1" w:rsidRPr="00F33A12" w14:paraId="7524D36E" w14:textId="77777777" w:rsidTr="00F33A12">
        <w:trPr>
          <w:trHeight w:val="315"/>
        </w:trPr>
        <w:tc>
          <w:tcPr>
            <w:tcW w:w="222" w:type="dxa"/>
            <w:tcBorders>
              <w:top w:val="nil"/>
              <w:left w:val="nil"/>
              <w:bottom w:val="nil"/>
              <w:right w:val="nil"/>
            </w:tcBorders>
            <w:shd w:val="clear" w:color="auto" w:fill="auto"/>
            <w:noWrap/>
            <w:vAlign w:val="bottom"/>
            <w:hideMark/>
          </w:tcPr>
          <w:p w14:paraId="7EDFDC8F"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6D1D50EF"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18B6CBC0"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37B34005"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72ABCD4A"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43EF890B"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76939E5" w14:textId="77777777" w:rsidR="00B17EB1" w:rsidRPr="00F33A12" w:rsidRDefault="00B17EB1" w:rsidP="00B17EB1">
            <w:pPr>
              <w:jc w:val="cente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7ADEEA4B"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4CF32DC"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2BDF0641"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25FFA768"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5BC618AC"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9AD5ACB" w14:textId="77777777" w:rsidR="00B17EB1" w:rsidRPr="00F33A12" w:rsidRDefault="00B17EB1" w:rsidP="00B17EB1">
            <w:pP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6A81158E" w14:textId="77777777" w:rsidR="00B17EB1" w:rsidRPr="00F33A12" w:rsidRDefault="00B17EB1" w:rsidP="00B17EB1">
            <w:pPr>
              <w:rPr>
                <w:rFonts w:asciiTheme="majorHAnsi" w:hAnsiTheme="majorHAnsi" w:cstheme="majorHAnsi"/>
                <w:sz w:val="22"/>
                <w:szCs w:val="22"/>
              </w:rPr>
            </w:pPr>
          </w:p>
        </w:tc>
      </w:tr>
      <w:tr w:rsidR="00B17EB1" w:rsidRPr="00F33A12" w14:paraId="026FA6F5" w14:textId="77777777" w:rsidTr="00F33A12">
        <w:trPr>
          <w:trHeight w:val="315"/>
        </w:trPr>
        <w:tc>
          <w:tcPr>
            <w:tcW w:w="222" w:type="dxa"/>
            <w:tcBorders>
              <w:top w:val="nil"/>
              <w:left w:val="nil"/>
              <w:bottom w:val="nil"/>
              <w:right w:val="nil"/>
            </w:tcBorders>
            <w:shd w:val="clear" w:color="auto" w:fill="auto"/>
            <w:noWrap/>
            <w:vAlign w:val="bottom"/>
            <w:hideMark/>
          </w:tcPr>
          <w:p w14:paraId="20D023EA" w14:textId="77777777" w:rsidR="00B17EB1" w:rsidRPr="00F33A12" w:rsidRDefault="00B17EB1" w:rsidP="00B17EB1">
            <w:pPr>
              <w:rPr>
                <w:rFonts w:asciiTheme="majorHAnsi" w:hAnsiTheme="majorHAnsi" w:cstheme="majorHAnsi"/>
                <w:sz w:val="22"/>
                <w:szCs w:val="22"/>
              </w:rPr>
            </w:pPr>
          </w:p>
        </w:tc>
        <w:tc>
          <w:tcPr>
            <w:tcW w:w="2947" w:type="dxa"/>
            <w:gridSpan w:val="2"/>
            <w:tcBorders>
              <w:top w:val="nil"/>
              <w:left w:val="nil"/>
              <w:bottom w:val="nil"/>
              <w:right w:val="nil"/>
            </w:tcBorders>
            <w:shd w:val="clear" w:color="auto" w:fill="auto"/>
            <w:noWrap/>
            <w:vAlign w:val="bottom"/>
            <w:hideMark/>
          </w:tcPr>
          <w:p w14:paraId="6BFE92B5"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Goldman Sachs Bank</w:t>
            </w:r>
          </w:p>
        </w:tc>
        <w:tc>
          <w:tcPr>
            <w:tcW w:w="785" w:type="dxa"/>
            <w:tcBorders>
              <w:top w:val="nil"/>
              <w:left w:val="nil"/>
              <w:bottom w:val="nil"/>
              <w:right w:val="nil"/>
            </w:tcBorders>
            <w:shd w:val="clear" w:color="auto" w:fill="auto"/>
            <w:noWrap/>
            <w:vAlign w:val="bottom"/>
            <w:hideMark/>
          </w:tcPr>
          <w:p w14:paraId="204F2DA1"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CD</w:t>
            </w:r>
          </w:p>
        </w:tc>
        <w:tc>
          <w:tcPr>
            <w:tcW w:w="222" w:type="dxa"/>
            <w:tcBorders>
              <w:top w:val="nil"/>
              <w:left w:val="nil"/>
              <w:bottom w:val="nil"/>
              <w:right w:val="nil"/>
            </w:tcBorders>
            <w:shd w:val="clear" w:color="auto" w:fill="auto"/>
            <w:noWrap/>
            <w:vAlign w:val="bottom"/>
            <w:hideMark/>
          </w:tcPr>
          <w:p w14:paraId="18964757" w14:textId="77777777" w:rsidR="00B17EB1" w:rsidRPr="00F33A12" w:rsidRDefault="00B17EB1" w:rsidP="00B17EB1">
            <w:pPr>
              <w:rPr>
                <w:rFonts w:asciiTheme="majorHAnsi" w:hAnsiTheme="majorHAnsi" w:cstheme="majorHAnsi"/>
                <w:b/>
                <w:bCs/>
                <w:color w:val="000000"/>
                <w:sz w:val="22"/>
                <w:szCs w:val="22"/>
              </w:rPr>
            </w:pPr>
          </w:p>
        </w:tc>
        <w:tc>
          <w:tcPr>
            <w:tcW w:w="1245" w:type="dxa"/>
            <w:tcBorders>
              <w:top w:val="nil"/>
              <w:left w:val="nil"/>
              <w:bottom w:val="nil"/>
              <w:right w:val="nil"/>
            </w:tcBorders>
            <w:shd w:val="clear" w:color="auto" w:fill="auto"/>
            <w:noWrap/>
            <w:vAlign w:val="bottom"/>
            <w:hideMark/>
          </w:tcPr>
          <w:p w14:paraId="583BA3E1"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.60 - 3.05%</w:t>
            </w:r>
          </w:p>
        </w:tc>
        <w:tc>
          <w:tcPr>
            <w:tcW w:w="222" w:type="dxa"/>
            <w:tcBorders>
              <w:top w:val="nil"/>
              <w:left w:val="nil"/>
              <w:bottom w:val="nil"/>
              <w:right w:val="nil"/>
            </w:tcBorders>
            <w:shd w:val="clear" w:color="auto" w:fill="auto"/>
            <w:noWrap/>
            <w:vAlign w:val="bottom"/>
            <w:hideMark/>
          </w:tcPr>
          <w:p w14:paraId="030ACF53"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50C05BCC"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6 Months - 6 Years</w:t>
            </w:r>
          </w:p>
        </w:tc>
        <w:tc>
          <w:tcPr>
            <w:tcW w:w="222" w:type="dxa"/>
            <w:tcBorders>
              <w:top w:val="nil"/>
              <w:left w:val="nil"/>
              <w:bottom w:val="nil"/>
              <w:right w:val="nil"/>
            </w:tcBorders>
            <w:shd w:val="clear" w:color="auto" w:fill="auto"/>
            <w:noWrap/>
            <w:vAlign w:val="bottom"/>
            <w:hideMark/>
          </w:tcPr>
          <w:p w14:paraId="7E8E873C"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3CE70FBE"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$500</w:t>
            </w:r>
          </w:p>
        </w:tc>
        <w:tc>
          <w:tcPr>
            <w:tcW w:w="222" w:type="dxa"/>
            <w:tcBorders>
              <w:top w:val="nil"/>
              <w:left w:val="nil"/>
              <w:bottom w:val="nil"/>
              <w:right w:val="nil"/>
            </w:tcBorders>
            <w:shd w:val="clear" w:color="auto" w:fill="auto"/>
            <w:noWrap/>
            <w:vAlign w:val="bottom"/>
            <w:hideMark/>
          </w:tcPr>
          <w:p w14:paraId="0753CB1C"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34A3B7E8"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07D304BE"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4569AF1C" w14:textId="77777777" w:rsidR="00B17EB1" w:rsidRPr="00F33A12" w:rsidRDefault="00B17EB1" w:rsidP="00B17EB1">
            <w:pPr>
              <w:rPr>
                <w:rFonts w:asciiTheme="majorHAnsi" w:hAnsiTheme="majorHAnsi" w:cstheme="majorHAnsi"/>
                <w:sz w:val="22"/>
                <w:szCs w:val="22"/>
              </w:rPr>
            </w:pPr>
          </w:p>
        </w:tc>
      </w:tr>
      <w:tr w:rsidR="00B17EB1" w:rsidRPr="00F33A12" w14:paraId="5AB0A5CF" w14:textId="77777777" w:rsidTr="00F33A12">
        <w:trPr>
          <w:trHeight w:val="315"/>
        </w:trPr>
        <w:tc>
          <w:tcPr>
            <w:tcW w:w="222" w:type="dxa"/>
            <w:tcBorders>
              <w:top w:val="nil"/>
              <w:left w:val="nil"/>
              <w:bottom w:val="nil"/>
              <w:right w:val="nil"/>
            </w:tcBorders>
            <w:shd w:val="clear" w:color="auto" w:fill="auto"/>
            <w:noWrap/>
            <w:vAlign w:val="bottom"/>
            <w:hideMark/>
          </w:tcPr>
          <w:p w14:paraId="1064BA0E"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034275A5"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27A7FB28"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725AFA8F"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274B264E"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0909369C"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180C1F5" w14:textId="77777777" w:rsidR="00B17EB1" w:rsidRPr="00F33A12" w:rsidRDefault="00B17EB1" w:rsidP="00B17EB1">
            <w:pPr>
              <w:jc w:val="cente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039DB231"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3C9C1A4"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7E16811F"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0648C94"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6C71EF97"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6A016E49" w14:textId="77777777" w:rsidR="00B17EB1" w:rsidRPr="00F33A12" w:rsidRDefault="00B17EB1" w:rsidP="00B17EB1">
            <w:pP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53F0DF3A" w14:textId="77777777" w:rsidR="00B17EB1" w:rsidRPr="00F33A12" w:rsidRDefault="00B17EB1" w:rsidP="00B17EB1">
            <w:pPr>
              <w:rPr>
                <w:rFonts w:asciiTheme="majorHAnsi" w:hAnsiTheme="majorHAnsi" w:cstheme="majorHAnsi"/>
                <w:sz w:val="22"/>
                <w:szCs w:val="22"/>
              </w:rPr>
            </w:pPr>
          </w:p>
        </w:tc>
      </w:tr>
      <w:tr w:rsidR="00B17EB1" w:rsidRPr="00F33A12" w14:paraId="269B4DB6" w14:textId="77777777" w:rsidTr="00F33A12">
        <w:trPr>
          <w:trHeight w:val="315"/>
        </w:trPr>
        <w:tc>
          <w:tcPr>
            <w:tcW w:w="222" w:type="dxa"/>
            <w:tcBorders>
              <w:top w:val="nil"/>
              <w:left w:val="nil"/>
              <w:bottom w:val="nil"/>
              <w:right w:val="nil"/>
            </w:tcBorders>
            <w:shd w:val="clear" w:color="auto" w:fill="auto"/>
            <w:noWrap/>
            <w:vAlign w:val="bottom"/>
            <w:hideMark/>
          </w:tcPr>
          <w:p w14:paraId="45D5EC10"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3ACDF0F0"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Synchrony Bank</w:t>
            </w:r>
          </w:p>
        </w:tc>
        <w:tc>
          <w:tcPr>
            <w:tcW w:w="222" w:type="dxa"/>
            <w:tcBorders>
              <w:top w:val="nil"/>
              <w:left w:val="nil"/>
              <w:bottom w:val="nil"/>
              <w:right w:val="nil"/>
            </w:tcBorders>
            <w:shd w:val="clear" w:color="auto" w:fill="auto"/>
            <w:noWrap/>
            <w:vAlign w:val="bottom"/>
            <w:hideMark/>
          </w:tcPr>
          <w:p w14:paraId="09A0F9D6" w14:textId="77777777" w:rsidR="00B17EB1" w:rsidRPr="00F33A12" w:rsidRDefault="00B17EB1" w:rsidP="00B17EB1">
            <w:pPr>
              <w:rPr>
                <w:rFonts w:asciiTheme="majorHAnsi" w:hAnsiTheme="majorHAnsi" w:cstheme="majorHAnsi"/>
                <w:b/>
                <w:bCs/>
                <w:color w:val="000000"/>
                <w:sz w:val="22"/>
                <w:szCs w:val="22"/>
              </w:rPr>
            </w:pPr>
          </w:p>
        </w:tc>
        <w:tc>
          <w:tcPr>
            <w:tcW w:w="785" w:type="dxa"/>
            <w:tcBorders>
              <w:top w:val="nil"/>
              <w:left w:val="nil"/>
              <w:bottom w:val="nil"/>
              <w:right w:val="nil"/>
            </w:tcBorders>
            <w:shd w:val="clear" w:color="auto" w:fill="auto"/>
            <w:noWrap/>
            <w:vAlign w:val="bottom"/>
            <w:hideMark/>
          </w:tcPr>
          <w:p w14:paraId="7F9D47A0"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CD</w:t>
            </w:r>
          </w:p>
        </w:tc>
        <w:tc>
          <w:tcPr>
            <w:tcW w:w="222" w:type="dxa"/>
            <w:tcBorders>
              <w:top w:val="nil"/>
              <w:left w:val="nil"/>
              <w:bottom w:val="nil"/>
              <w:right w:val="nil"/>
            </w:tcBorders>
            <w:shd w:val="clear" w:color="auto" w:fill="auto"/>
            <w:noWrap/>
            <w:vAlign w:val="bottom"/>
            <w:hideMark/>
          </w:tcPr>
          <w:p w14:paraId="4FD1D0DE" w14:textId="77777777" w:rsidR="00B17EB1" w:rsidRPr="00F33A12" w:rsidRDefault="00B17EB1" w:rsidP="00B17EB1">
            <w:pPr>
              <w:rPr>
                <w:rFonts w:asciiTheme="majorHAnsi" w:hAnsiTheme="majorHAnsi" w:cstheme="majorHAnsi"/>
                <w:b/>
                <w:bCs/>
                <w:color w:val="000000"/>
                <w:sz w:val="22"/>
                <w:szCs w:val="22"/>
              </w:rPr>
            </w:pPr>
          </w:p>
        </w:tc>
        <w:tc>
          <w:tcPr>
            <w:tcW w:w="1245" w:type="dxa"/>
            <w:tcBorders>
              <w:top w:val="nil"/>
              <w:left w:val="nil"/>
              <w:bottom w:val="nil"/>
              <w:right w:val="nil"/>
            </w:tcBorders>
            <w:shd w:val="clear" w:color="auto" w:fill="auto"/>
            <w:noWrap/>
            <w:vAlign w:val="bottom"/>
            <w:hideMark/>
          </w:tcPr>
          <w:p w14:paraId="3F46A559"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1.00 - 3.10%</w:t>
            </w:r>
          </w:p>
        </w:tc>
        <w:tc>
          <w:tcPr>
            <w:tcW w:w="222" w:type="dxa"/>
            <w:tcBorders>
              <w:top w:val="nil"/>
              <w:left w:val="nil"/>
              <w:bottom w:val="nil"/>
              <w:right w:val="nil"/>
            </w:tcBorders>
            <w:shd w:val="clear" w:color="auto" w:fill="auto"/>
            <w:noWrap/>
            <w:vAlign w:val="bottom"/>
            <w:hideMark/>
          </w:tcPr>
          <w:p w14:paraId="144212DD"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45DA5F5C"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6 Months - 5 Years</w:t>
            </w:r>
          </w:p>
        </w:tc>
        <w:tc>
          <w:tcPr>
            <w:tcW w:w="222" w:type="dxa"/>
            <w:tcBorders>
              <w:top w:val="nil"/>
              <w:left w:val="nil"/>
              <w:bottom w:val="nil"/>
              <w:right w:val="nil"/>
            </w:tcBorders>
            <w:shd w:val="clear" w:color="auto" w:fill="auto"/>
            <w:noWrap/>
            <w:vAlign w:val="bottom"/>
            <w:hideMark/>
          </w:tcPr>
          <w:p w14:paraId="6589134D"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56B66ABB"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0 - $2,000</w:t>
            </w:r>
          </w:p>
        </w:tc>
        <w:tc>
          <w:tcPr>
            <w:tcW w:w="222" w:type="dxa"/>
            <w:tcBorders>
              <w:top w:val="nil"/>
              <w:left w:val="nil"/>
              <w:bottom w:val="nil"/>
              <w:right w:val="nil"/>
            </w:tcBorders>
            <w:shd w:val="clear" w:color="auto" w:fill="auto"/>
            <w:noWrap/>
            <w:vAlign w:val="bottom"/>
            <w:hideMark/>
          </w:tcPr>
          <w:p w14:paraId="2F296825"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628D0F9B"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589CA80A"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0CE775B5" w14:textId="77777777" w:rsidR="00B17EB1" w:rsidRPr="00F33A12" w:rsidRDefault="00B17EB1" w:rsidP="00B17EB1">
            <w:pPr>
              <w:rPr>
                <w:rFonts w:asciiTheme="majorHAnsi" w:hAnsiTheme="majorHAnsi" w:cstheme="majorHAnsi"/>
                <w:sz w:val="22"/>
                <w:szCs w:val="22"/>
              </w:rPr>
            </w:pPr>
          </w:p>
        </w:tc>
      </w:tr>
      <w:tr w:rsidR="00B17EB1" w:rsidRPr="00F33A12" w14:paraId="2F0FAEE2" w14:textId="77777777" w:rsidTr="00F33A12">
        <w:trPr>
          <w:trHeight w:val="315"/>
        </w:trPr>
        <w:tc>
          <w:tcPr>
            <w:tcW w:w="222" w:type="dxa"/>
            <w:tcBorders>
              <w:top w:val="nil"/>
              <w:left w:val="nil"/>
              <w:bottom w:val="nil"/>
              <w:right w:val="nil"/>
            </w:tcBorders>
            <w:shd w:val="clear" w:color="auto" w:fill="auto"/>
            <w:noWrap/>
            <w:vAlign w:val="bottom"/>
            <w:hideMark/>
          </w:tcPr>
          <w:p w14:paraId="2F01185C"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581041B6"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02B5B71E"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103E9EC4"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D5D86C4"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1807FB93"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054AFF3D" w14:textId="77777777" w:rsidR="00B17EB1" w:rsidRPr="00F33A12" w:rsidRDefault="00B17EB1" w:rsidP="00B17EB1">
            <w:pPr>
              <w:jc w:val="cente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292E698E"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74942E5F"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73C3DEC8"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3C468AA1"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79411295"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072E500" w14:textId="77777777" w:rsidR="00B17EB1" w:rsidRPr="00F33A12" w:rsidRDefault="00B17EB1" w:rsidP="00B17EB1">
            <w:pP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62C8090A" w14:textId="77777777" w:rsidR="00B17EB1" w:rsidRPr="00F33A12" w:rsidRDefault="00B17EB1" w:rsidP="00B17EB1">
            <w:pPr>
              <w:rPr>
                <w:rFonts w:asciiTheme="majorHAnsi" w:hAnsiTheme="majorHAnsi" w:cstheme="majorHAnsi"/>
                <w:sz w:val="22"/>
                <w:szCs w:val="22"/>
              </w:rPr>
            </w:pPr>
          </w:p>
        </w:tc>
      </w:tr>
      <w:tr w:rsidR="00B17EB1" w:rsidRPr="00F33A12" w14:paraId="5E2F1E87" w14:textId="77777777" w:rsidTr="00F33A12">
        <w:trPr>
          <w:trHeight w:val="315"/>
        </w:trPr>
        <w:tc>
          <w:tcPr>
            <w:tcW w:w="222" w:type="dxa"/>
            <w:tcBorders>
              <w:top w:val="nil"/>
              <w:left w:val="nil"/>
              <w:bottom w:val="nil"/>
              <w:right w:val="nil"/>
            </w:tcBorders>
            <w:shd w:val="clear" w:color="auto" w:fill="auto"/>
            <w:noWrap/>
            <w:vAlign w:val="bottom"/>
            <w:hideMark/>
          </w:tcPr>
          <w:p w14:paraId="07B4DD4F"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409AE4EF"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Barclays </w:t>
            </w:r>
          </w:p>
        </w:tc>
        <w:tc>
          <w:tcPr>
            <w:tcW w:w="222" w:type="dxa"/>
            <w:tcBorders>
              <w:top w:val="nil"/>
              <w:left w:val="nil"/>
              <w:bottom w:val="nil"/>
              <w:right w:val="nil"/>
            </w:tcBorders>
            <w:shd w:val="clear" w:color="auto" w:fill="auto"/>
            <w:noWrap/>
            <w:vAlign w:val="bottom"/>
            <w:hideMark/>
          </w:tcPr>
          <w:p w14:paraId="114D785F" w14:textId="77777777" w:rsidR="00B17EB1" w:rsidRPr="00F33A12" w:rsidRDefault="00B17EB1" w:rsidP="00B17EB1">
            <w:pPr>
              <w:rPr>
                <w:rFonts w:asciiTheme="majorHAnsi" w:hAnsiTheme="majorHAnsi" w:cstheme="majorHAnsi"/>
                <w:b/>
                <w:bCs/>
                <w:color w:val="000000"/>
                <w:sz w:val="22"/>
                <w:szCs w:val="22"/>
              </w:rPr>
            </w:pPr>
          </w:p>
        </w:tc>
        <w:tc>
          <w:tcPr>
            <w:tcW w:w="785" w:type="dxa"/>
            <w:tcBorders>
              <w:top w:val="nil"/>
              <w:left w:val="nil"/>
              <w:bottom w:val="nil"/>
              <w:right w:val="nil"/>
            </w:tcBorders>
            <w:shd w:val="clear" w:color="auto" w:fill="auto"/>
            <w:noWrap/>
            <w:vAlign w:val="bottom"/>
            <w:hideMark/>
          </w:tcPr>
          <w:p w14:paraId="640F9C4B"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CD</w:t>
            </w:r>
          </w:p>
        </w:tc>
        <w:tc>
          <w:tcPr>
            <w:tcW w:w="222" w:type="dxa"/>
            <w:tcBorders>
              <w:top w:val="nil"/>
              <w:left w:val="nil"/>
              <w:bottom w:val="nil"/>
              <w:right w:val="nil"/>
            </w:tcBorders>
            <w:shd w:val="clear" w:color="auto" w:fill="auto"/>
            <w:noWrap/>
            <w:vAlign w:val="bottom"/>
            <w:hideMark/>
          </w:tcPr>
          <w:p w14:paraId="45EBC389" w14:textId="77777777" w:rsidR="00B17EB1" w:rsidRPr="00F33A12" w:rsidRDefault="00B17EB1" w:rsidP="00B17EB1">
            <w:pPr>
              <w:rPr>
                <w:rFonts w:asciiTheme="majorHAnsi" w:hAnsiTheme="majorHAnsi" w:cstheme="majorHAnsi"/>
                <w:b/>
                <w:bCs/>
                <w:color w:val="000000"/>
                <w:sz w:val="22"/>
                <w:szCs w:val="22"/>
              </w:rPr>
            </w:pPr>
          </w:p>
        </w:tc>
        <w:tc>
          <w:tcPr>
            <w:tcW w:w="1245" w:type="dxa"/>
            <w:tcBorders>
              <w:top w:val="nil"/>
              <w:left w:val="nil"/>
              <w:bottom w:val="nil"/>
              <w:right w:val="nil"/>
            </w:tcBorders>
            <w:shd w:val="clear" w:color="auto" w:fill="auto"/>
            <w:noWrap/>
            <w:vAlign w:val="bottom"/>
            <w:hideMark/>
          </w:tcPr>
          <w:p w14:paraId="00B933E4"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2.70 - 3.05%</w:t>
            </w:r>
          </w:p>
        </w:tc>
        <w:tc>
          <w:tcPr>
            <w:tcW w:w="222" w:type="dxa"/>
            <w:tcBorders>
              <w:top w:val="nil"/>
              <w:left w:val="nil"/>
              <w:bottom w:val="nil"/>
              <w:right w:val="nil"/>
            </w:tcBorders>
            <w:shd w:val="clear" w:color="auto" w:fill="auto"/>
            <w:noWrap/>
            <w:vAlign w:val="bottom"/>
            <w:hideMark/>
          </w:tcPr>
          <w:p w14:paraId="5C08727D"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4B1D1C3F"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18 Months - 5 Years</w:t>
            </w:r>
          </w:p>
        </w:tc>
        <w:tc>
          <w:tcPr>
            <w:tcW w:w="222" w:type="dxa"/>
            <w:tcBorders>
              <w:top w:val="nil"/>
              <w:left w:val="nil"/>
              <w:bottom w:val="nil"/>
              <w:right w:val="nil"/>
            </w:tcBorders>
            <w:shd w:val="clear" w:color="auto" w:fill="auto"/>
            <w:noWrap/>
            <w:vAlign w:val="bottom"/>
            <w:hideMark/>
          </w:tcPr>
          <w:p w14:paraId="36D18556"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1EF51607"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3B5ABF98"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2374F4C6"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58DF1F81"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02C86DF6" w14:textId="77777777" w:rsidR="00B17EB1" w:rsidRPr="00F33A12" w:rsidRDefault="00B17EB1" w:rsidP="00B17EB1">
            <w:pPr>
              <w:rPr>
                <w:rFonts w:asciiTheme="majorHAnsi" w:hAnsiTheme="majorHAnsi" w:cstheme="majorHAnsi"/>
                <w:sz w:val="22"/>
                <w:szCs w:val="22"/>
              </w:rPr>
            </w:pPr>
          </w:p>
        </w:tc>
      </w:tr>
      <w:tr w:rsidR="00B17EB1" w:rsidRPr="00F33A12" w14:paraId="2366E7B5" w14:textId="77777777" w:rsidTr="00F33A12">
        <w:trPr>
          <w:trHeight w:val="315"/>
        </w:trPr>
        <w:tc>
          <w:tcPr>
            <w:tcW w:w="222" w:type="dxa"/>
            <w:tcBorders>
              <w:top w:val="nil"/>
              <w:left w:val="nil"/>
              <w:bottom w:val="nil"/>
              <w:right w:val="nil"/>
            </w:tcBorders>
            <w:shd w:val="clear" w:color="auto" w:fill="auto"/>
            <w:noWrap/>
            <w:vAlign w:val="bottom"/>
            <w:hideMark/>
          </w:tcPr>
          <w:p w14:paraId="50B308AC"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7F6080FA"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3440F680" w14:textId="77777777" w:rsidR="00B17EB1" w:rsidRPr="00F33A12" w:rsidRDefault="00B17EB1" w:rsidP="00B17EB1">
            <w:pPr>
              <w:rPr>
                <w:rFonts w:asciiTheme="majorHAnsi" w:hAnsiTheme="majorHAnsi" w:cstheme="majorHAnsi"/>
                <w:sz w:val="22"/>
                <w:szCs w:val="22"/>
              </w:rPr>
            </w:pPr>
          </w:p>
        </w:tc>
        <w:tc>
          <w:tcPr>
            <w:tcW w:w="785" w:type="dxa"/>
            <w:tcBorders>
              <w:top w:val="nil"/>
              <w:left w:val="nil"/>
              <w:bottom w:val="nil"/>
              <w:right w:val="nil"/>
            </w:tcBorders>
            <w:shd w:val="clear" w:color="auto" w:fill="auto"/>
            <w:noWrap/>
            <w:vAlign w:val="bottom"/>
            <w:hideMark/>
          </w:tcPr>
          <w:p w14:paraId="3B3D53C2"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3AC3095A" w14:textId="77777777" w:rsidR="00B17EB1" w:rsidRPr="00F33A12" w:rsidRDefault="00B17EB1" w:rsidP="00B17EB1">
            <w:pPr>
              <w:rPr>
                <w:rFonts w:asciiTheme="majorHAnsi" w:hAnsiTheme="majorHAnsi" w:cstheme="majorHAnsi"/>
                <w:sz w:val="22"/>
                <w:szCs w:val="22"/>
              </w:rPr>
            </w:pPr>
          </w:p>
        </w:tc>
        <w:tc>
          <w:tcPr>
            <w:tcW w:w="1245" w:type="dxa"/>
            <w:tcBorders>
              <w:top w:val="nil"/>
              <w:left w:val="nil"/>
              <w:bottom w:val="nil"/>
              <w:right w:val="nil"/>
            </w:tcBorders>
            <w:shd w:val="clear" w:color="auto" w:fill="auto"/>
            <w:noWrap/>
            <w:vAlign w:val="bottom"/>
            <w:hideMark/>
          </w:tcPr>
          <w:p w14:paraId="674A8D4C"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321B8104" w14:textId="77777777" w:rsidR="00B17EB1" w:rsidRPr="00F33A12" w:rsidRDefault="00B17EB1" w:rsidP="00B17EB1">
            <w:pPr>
              <w:jc w:val="center"/>
              <w:rPr>
                <w:rFonts w:asciiTheme="majorHAnsi" w:hAnsiTheme="majorHAnsi" w:cstheme="majorHAnsi"/>
                <w:sz w:val="22"/>
                <w:szCs w:val="22"/>
              </w:rPr>
            </w:pPr>
          </w:p>
        </w:tc>
        <w:tc>
          <w:tcPr>
            <w:tcW w:w="2006" w:type="dxa"/>
            <w:tcBorders>
              <w:top w:val="nil"/>
              <w:left w:val="nil"/>
              <w:bottom w:val="nil"/>
              <w:right w:val="nil"/>
            </w:tcBorders>
            <w:shd w:val="clear" w:color="auto" w:fill="auto"/>
            <w:noWrap/>
            <w:vAlign w:val="bottom"/>
            <w:hideMark/>
          </w:tcPr>
          <w:p w14:paraId="64313936"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4F6CC6C0" w14:textId="77777777" w:rsidR="00B17EB1" w:rsidRPr="00F33A12" w:rsidRDefault="00B17EB1" w:rsidP="00B17EB1">
            <w:pPr>
              <w:jc w:val="center"/>
              <w:rPr>
                <w:rFonts w:asciiTheme="majorHAnsi" w:hAnsiTheme="majorHAnsi" w:cstheme="majorHAnsi"/>
                <w:sz w:val="22"/>
                <w:szCs w:val="22"/>
              </w:rPr>
            </w:pPr>
          </w:p>
        </w:tc>
        <w:tc>
          <w:tcPr>
            <w:tcW w:w="1004" w:type="dxa"/>
            <w:tcBorders>
              <w:top w:val="nil"/>
              <w:left w:val="nil"/>
              <w:bottom w:val="nil"/>
              <w:right w:val="nil"/>
            </w:tcBorders>
            <w:shd w:val="clear" w:color="auto" w:fill="auto"/>
            <w:noWrap/>
            <w:vAlign w:val="bottom"/>
            <w:hideMark/>
          </w:tcPr>
          <w:p w14:paraId="1B119070" w14:textId="77777777" w:rsidR="00B17EB1" w:rsidRPr="00F33A12" w:rsidRDefault="00B17EB1" w:rsidP="00B17EB1">
            <w:pPr>
              <w:jc w:val="cente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0BDEE69E" w14:textId="77777777" w:rsidR="00B17EB1" w:rsidRPr="00F33A12" w:rsidRDefault="00B17EB1" w:rsidP="00B17EB1">
            <w:pPr>
              <w:jc w:val="center"/>
              <w:rPr>
                <w:rFonts w:asciiTheme="majorHAnsi" w:hAnsiTheme="majorHAnsi" w:cstheme="majorHAnsi"/>
                <w:sz w:val="22"/>
                <w:szCs w:val="22"/>
              </w:rPr>
            </w:pPr>
          </w:p>
        </w:tc>
        <w:tc>
          <w:tcPr>
            <w:tcW w:w="1140" w:type="dxa"/>
            <w:tcBorders>
              <w:top w:val="nil"/>
              <w:left w:val="nil"/>
              <w:bottom w:val="nil"/>
              <w:right w:val="nil"/>
            </w:tcBorders>
            <w:shd w:val="clear" w:color="auto" w:fill="auto"/>
            <w:noWrap/>
            <w:vAlign w:val="bottom"/>
            <w:hideMark/>
          </w:tcPr>
          <w:p w14:paraId="0141EB48" w14:textId="77777777" w:rsidR="00B17EB1" w:rsidRPr="00F33A12" w:rsidRDefault="00B17EB1" w:rsidP="00B17EB1">
            <w:pPr>
              <w:rPr>
                <w:rFonts w:asciiTheme="majorHAnsi" w:hAnsiTheme="majorHAnsi" w:cstheme="majorHAnsi"/>
                <w:sz w:val="22"/>
                <w:szCs w:val="22"/>
              </w:rPr>
            </w:pPr>
          </w:p>
        </w:tc>
        <w:tc>
          <w:tcPr>
            <w:tcW w:w="222" w:type="dxa"/>
            <w:tcBorders>
              <w:top w:val="nil"/>
              <w:left w:val="nil"/>
              <w:bottom w:val="nil"/>
              <w:right w:val="nil"/>
            </w:tcBorders>
            <w:shd w:val="clear" w:color="auto" w:fill="auto"/>
            <w:noWrap/>
            <w:vAlign w:val="bottom"/>
            <w:hideMark/>
          </w:tcPr>
          <w:p w14:paraId="58EBDF41" w14:textId="77777777" w:rsidR="00B17EB1" w:rsidRPr="00F33A12" w:rsidRDefault="00B17EB1" w:rsidP="00B17EB1">
            <w:pPr>
              <w:rPr>
                <w:rFonts w:asciiTheme="majorHAnsi" w:hAnsiTheme="majorHAnsi" w:cstheme="majorHAnsi"/>
                <w:sz w:val="22"/>
                <w:szCs w:val="22"/>
              </w:rPr>
            </w:pPr>
          </w:p>
        </w:tc>
        <w:tc>
          <w:tcPr>
            <w:tcW w:w="251" w:type="dxa"/>
            <w:tcBorders>
              <w:top w:val="nil"/>
              <w:left w:val="nil"/>
              <w:bottom w:val="nil"/>
              <w:right w:val="nil"/>
            </w:tcBorders>
            <w:shd w:val="clear" w:color="auto" w:fill="auto"/>
            <w:noWrap/>
            <w:vAlign w:val="bottom"/>
            <w:hideMark/>
          </w:tcPr>
          <w:p w14:paraId="6BE09FFF" w14:textId="77777777" w:rsidR="00B17EB1" w:rsidRPr="00F33A12" w:rsidRDefault="00B17EB1" w:rsidP="00B17EB1">
            <w:pPr>
              <w:rPr>
                <w:rFonts w:asciiTheme="majorHAnsi" w:hAnsiTheme="majorHAnsi" w:cstheme="majorHAnsi"/>
                <w:sz w:val="22"/>
                <w:szCs w:val="22"/>
              </w:rPr>
            </w:pPr>
          </w:p>
        </w:tc>
      </w:tr>
      <w:tr w:rsidR="00B17EB1" w:rsidRPr="00F33A12" w14:paraId="2043A573" w14:textId="77777777" w:rsidTr="00F33A12">
        <w:trPr>
          <w:trHeight w:val="315"/>
        </w:trPr>
        <w:tc>
          <w:tcPr>
            <w:tcW w:w="222" w:type="dxa"/>
            <w:tcBorders>
              <w:top w:val="nil"/>
              <w:left w:val="nil"/>
              <w:bottom w:val="nil"/>
              <w:right w:val="nil"/>
            </w:tcBorders>
            <w:shd w:val="clear" w:color="auto" w:fill="auto"/>
            <w:noWrap/>
            <w:vAlign w:val="bottom"/>
            <w:hideMark/>
          </w:tcPr>
          <w:p w14:paraId="3DD3DE26" w14:textId="77777777" w:rsidR="00B17EB1" w:rsidRPr="00F33A12" w:rsidRDefault="00B17EB1" w:rsidP="00B17EB1">
            <w:pPr>
              <w:rPr>
                <w:rFonts w:asciiTheme="majorHAnsi" w:hAnsiTheme="majorHAnsi" w:cstheme="majorHAnsi"/>
                <w:sz w:val="22"/>
                <w:szCs w:val="22"/>
              </w:rPr>
            </w:pPr>
          </w:p>
        </w:tc>
        <w:tc>
          <w:tcPr>
            <w:tcW w:w="2725" w:type="dxa"/>
            <w:tcBorders>
              <w:top w:val="nil"/>
              <w:left w:val="nil"/>
              <w:bottom w:val="nil"/>
              <w:right w:val="nil"/>
            </w:tcBorders>
            <w:shd w:val="clear" w:color="auto" w:fill="auto"/>
            <w:noWrap/>
            <w:vAlign w:val="bottom"/>
            <w:hideMark/>
          </w:tcPr>
          <w:p w14:paraId="03FE3804"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Ally Bank</w:t>
            </w:r>
          </w:p>
        </w:tc>
        <w:tc>
          <w:tcPr>
            <w:tcW w:w="222" w:type="dxa"/>
            <w:tcBorders>
              <w:top w:val="nil"/>
              <w:left w:val="nil"/>
              <w:bottom w:val="nil"/>
              <w:right w:val="nil"/>
            </w:tcBorders>
            <w:shd w:val="clear" w:color="auto" w:fill="auto"/>
            <w:noWrap/>
            <w:vAlign w:val="bottom"/>
            <w:hideMark/>
          </w:tcPr>
          <w:p w14:paraId="4AB7AD9F" w14:textId="77777777" w:rsidR="00B17EB1" w:rsidRPr="00F33A12" w:rsidRDefault="00B17EB1" w:rsidP="00B17EB1">
            <w:pPr>
              <w:rPr>
                <w:rFonts w:asciiTheme="majorHAnsi" w:hAnsiTheme="majorHAnsi" w:cstheme="majorHAnsi"/>
                <w:b/>
                <w:bCs/>
                <w:color w:val="000000"/>
                <w:sz w:val="22"/>
                <w:szCs w:val="22"/>
              </w:rPr>
            </w:pPr>
          </w:p>
        </w:tc>
        <w:tc>
          <w:tcPr>
            <w:tcW w:w="785" w:type="dxa"/>
            <w:tcBorders>
              <w:top w:val="nil"/>
              <w:left w:val="nil"/>
              <w:bottom w:val="nil"/>
              <w:right w:val="nil"/>
            </w:tcBorders>
            <w:shd w:val="clear" w:color="auto" w:fill="auto"/>
            <w:noWrap/>
            <w:vAlign w:val="bottom"/>
            <w:hideMark/>
          </w:tcPr>
          <w:p w14:paraId="038C8123" w14:textId="77777777" w:rsidR="00B17EB1" w:rsidRPr="00F33A12" w:rsidRDefault="00B17EB1" w:rsidP="00B17EB1">
            <w:pP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CD</w:t>
            </w:r>
          </w:p>
        </w:tc>
        <w:tc>
          <w:tcPr>
            <w:tcW w:w="222" w:type="dxa"/>
            <w:tcBorders>
              <w:top w:val="nil"/>
              <w:left w:val="nil"/>
              <w:bottom w:val="nil"/>
              <w:right w:val="nil"/>
            </w:tcBorders>
            <w:shd w:val="clear" w:color="auto" w:fill="auto"/>
            <w:noWrap/>
            <w:vAlign w:val="bottom"/>
            <w:hideMark/>
          </w:tcPr>
          <w:p w14:paraId="4042BD0F" w14:textId="77777777" w:rsidR="00B17EB1" w:rsidRPr="00F33A12" w:rsidRDefault="00B17EB1" w:rsidP="00B17EB1">
            <w:pPr>
              <w:rPr>
                <w:rFonts w:asciiTheme="majorHAnsi" w:hAnsiTheme="majorHAnsi" w:cstheme="majorHAnsi"/>
                <w:b/>
                <w:bCs/>
                <w:color w:val="000000"/>
                <w:sz w:val="22"/>
                <w:szCs w:val="22"/>
              </w:rPr>
            </w:pPr>
          </w:p>
        </w:tc>
        <w:tc>
          <w:tcPr>
            <w:tcW w:w="1245" w:type="dxa"/>
            <w:tcBorders>
              <w:top w:val="nil"/>
              <w:left w:val="nil"/>
              <w:bottom w:val="nil"/>
              <w:right w:val="nil"/>
            </w:tcBorders>
            <w:shd w:val="clear" w:color="auto" w:fill="auto"/>
            <w:noWrap/>
            <w:vAlign w:val="bottom"/>
            <w:hideMark/>
          </w:tcPr>
          <w:p w14:paraId="5B5BBBC5"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2.75 - 3.00%</w:t>
            </w:r>
          </w:p>
        </w:tc>
        <w:tc>
          <w:tcPr>
            <w:tcW w:w="222" w:type="dxa"/>
            <w:tcBorders>
              <w:top w:val="nil"/>
              <w:left w:val="nil"/>
              <w:bottom w:val="nil"/>
              <w:right w:val="nil"/>
            </w:tcBorders>
            <w:shd w:val="clear" w:color="auto" w:fill="auto"/>
            <w:noWrap/>
            <w:vAlign w:val="bottom"/>
            <w:hideMark/>
          </w:tcPr>
          <w:p w14:paraId="693F4DCE" w14:textId="77777777" w:rsidR="00B17EB1" w:rsidRPr="00F33A12" w:rsidRDefault="00B17EB1" w:rsidP="00B17EB1">
            <w:pPr>
              <w:jc w:val="center"/>
              <w:rPr>
                <w:rFonts w:asciiTheme="majorHAnsi" w:hAnsiTheme="majorHAnsi" w:cstheme="majorHAnsi"/>
                <w:b/>
                <w:bCs/>
                <w:color w:val="000000"/>
                <w:sz w:val="22"/>
                <w:szCs w:val="22"/>
              </w:rPr>
            </w:pPr>
          </w:p>
        </w:tc>
        <w:tc>
          <w:tcPr>
            <w:tcW w:w="2006" w:type="dxa"/>
            <w:tcBorders>
              <w:top w:val="nil"/>
              <w:left w:val="nil"/>
              <w:bottom w:val="nil"/>
              <w:right w:val="nil"/>
            </w:tcBorders>
            <w:shd w:val="clear" w:color="auto" w:fill="auto"/>
            <w:noWrap/>
            <w:vAlign w:val="bottom"/>
            <w:hideMark/>
          </w:tcPr>
          <w:p w14:paraId="3C98BE7D"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1 - 5 Years</w:t>
            </w:r>
          </w:p>
        </w:tc>
        <w:tc>
          <w:tcPr>
            <w:tcW w:w="222" w:type="dxa"/>
            <w:tcBorders>
              <w:top w:val="nil"/>
              <w:left w:val="nil"/>
              <w:bottom w:val="nil"/>
              <w:right w:val="nil"/>
            </w:tcBorders>
            <w:shd w:val="clear" w:color="auto" w:fill="auto"/>
            <w:noWrap/>
            <w:vAlign w:val="bottom"/>
            <w:hideMark/>
          </w:tcPr>
          <w:p w14:paraId="4AD09568" w14:textId="77777777" w:rsidR="00B17EB1" w:rsidRPr="00F33A12" w:rsidRDefault="00B17EB1" w:rsidP="00B17EB1">
            <w:pPr>
              <w:jc w:val="center"/>
              <w:rPr>
                <w:rFonts w:asciiTheme="majorHAnsi" w:hAnsiTheme="majorHAnsi" w:cstheme="majorHAnsi"/>
                <w:b/>
                <w:bCs/>
                <w:color w:val="000000"/>
                <w:sz w:val="22"/>
                <w:szCs w:val="22"/>
              </w:rPr>
            </w:pPr>
          </w:p>
        </w:tc>
        <w:tc>
          <w:tcPr>
            <w:tcW w:w="1004" w:type="dxa"/>
            <w:tcBorders>
              <w:top w:val="nil"/>
              <w:left w:val="nil"/>
              <w:bottom w:val="nil"/>
              <w:right w:val="nil"/>
            </w:tcBorders>
            <w:shd w:val="clear" w:color="auto" w:fill="auto"/>
            <w:noWrap/>
            <w:vAlign w:val="bottom"/>
            <w:hideMark/>
          </w:tcPr>
          <w:p w14:paraId="3F008202"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$25K</w:t>
            </w:r>
          </w:p>
        </w:tc>
        <w:tc>
          <w:tcPr>
            <w:tcW w:w="222" w:type="dxa"/>
            <w:tcBorders>
              <w:top w:val="nil"/>
              <w:left w:val="nil"/>
              <w:bottom w:val="nil"/>
              <w:right w:val="nil"/>
            </w:tcBorders>
            <w:shd w:val="clear" w:color="auto" w:fill="auto"/>
            <w:noWrap/>
            <w:vAlign w:val="bottom"/>
            <w:hideMark/>
          </w:tcPr>
          <w:p w14:paraId="11886EA8" w14:textId="77777777" w:rsidR="00B17EB1" w:rsidRPr="00F33A12" w:rsidRDefault="00B17EB1" w:rsidP="00B17EB1">
            <w:pPr>
              <w:jc w:val="center"/>
              <w:rPr>
                <w:rFonts w:asciiTheme="majorHAnsi" w:hAnsiTheme="majorHAnsi" w:cstheme="majorHAnsi"/>
                <w:b/>
                <w:bCs/>
                <w:color w:val="000000"/>
                <w:sz w:val="22"/>
                <w:szCs w:val="22"/>
              </w:rPr>
            </w:pPr>
          </w:p>
        </w:tc>
        <w:tc>
          <w:tcPr>
            <w:tcW w:w="1140" w:type="dxa"/>
            <w:tcBorders>
              <w:top w:val="nil"/>
              <w:left w:val="nil"/>
              <w:bottom w:val="nil"/>
              <w:right w:val="nil"/>
            </w:tcBorders>
            <w:shd w:val="clear" w:color="auto" w:fill="auto"/>
            <w:noWrap/>
            <w:vAlign w:val="bottom"/>
            <w:hideMark/>
          </w:tcPr>
          <w:p w14:paraId="3A09D409" w14:textId="77777777" w:rsidR="00B17EB1" w:rsidRPr="00F33A12" w:rsidRDefault="00B17EB1" w:rsidP="00B17EB1">
            <w:pPr>
              <w:jc w:val="center"/>
              <w:rPr>
                <w:rFonts w:asciiTheme="majorHAnsi" w:hAnsiTheme="majorHAnsi" w:cstheme="majorHAnsi"/>
                <w:b/>
                <w:bCs/>
                <w:color w:val="000000"/>
                <w:sz w:val="22"/>
                <w:szCs w:val="22"/>
              </w:rPr>
            </w:pPr>
            <w:r w:rsidRPr="00F33A12">
              <w:rPr>
                <w:rFonts w:asciiTheme="majorHAnsi" w:hAnsiTheme="majorHAnsi" w:cstheme="majorHAnsi"/>
                <w:b/>
                <w:bCs/>
                <w:color w:val="000000"/>
                <w:sz w:val="22"/>
                <w:szCs w:val="22"/>
              </w:rPr>
              <w:t xml:space="preserve">$0 </w:t>
            </w:r>
          </w:p>
        </w:tc>
        <w:tc>
          <w:tcPr>
            <w:tcW w:w="222" w:type="dxa"/>
            <w:tcBorders>
              <w:top w:val="nil"/>
              <w:left w:val="nil"/>
              <w:bottom w:val="nil"/>
              <w:right w:val="nil"/>
            </w:tcBorders>
            <w:shd w:val="clear" w:color="auto" w:fill="auto"/>
            <w:noWrap/>
            <w:vAlign w:val="bottom"/>
            <w:hideMark/>
          </w:tcPr>
          <w:p w14:paraId="26182F2B" w14:textId="77777777" w:rsidR="00B17EB1" w:rsidRPr="00F33A12" w:rsidRDefault="00B17EB1" w:rsidP="00B17EB1">
            <w:pPr>
              <w:jc w:val="center"/>
              <w:rPr>
                <w:rFonts w:asciiTheme="majorHAnsi" w:hAnsiTheme="majorHAnsi" w:cstheme="majorHAnsi"/>
                <w:b/>
                <w:bCs/>
                <w:color w:val="000000"/>
                <w:sz w:val="22"/>
                <w:szCs w:val="22"/>
              </w:rPr>
            </w:pPr>
          </w:p>
        </w:tc>
        <w:tc>
          <w:tcPr>
            <w:tcW w:w="251" w:type="dxa"/>
            <w:tcBorders>
              <w:top w:val="nil"/>
              <w:left w:val="nil"/>
              <w:bottom w:val="nil"/>
              <w:right w:val="nil"/>
            </w:tcBorders>
            <w:shd w:val="clear" w:color="auto" w:fill="auto"/>
            <w:noWrap/>
            <w:vAlign w:val="bottom"/>
            <w:hideMark/>
          </w:tcPr>
          <w:p w14:paraId="08D64C8E" w14:textId="77777777" w:rsidR="00B17EB1" w:rsidRPr="00F33A12" w:rsidRDefault="00B17EB1" w:rsidP="00B17EB1">
            <w:pPr>
              <w:rPr>
                <w:rFonts w:asciiTheme="majorHAnsi" w:hAnsiTheme="majorHAnsi" w:cstheme="majorHAnsi"/>
                <w:sz w:val="22"/>
                <w:szCs w:val="22"/>
              </w:rPr>
            </w:pPr>
          </w:p>
        </w:tc>
      </w:tr>
    </w:tbl>
    <w:p w14:paraId="1F5BE4BC" w14:textId="49FE9351" w:rsidR="00671E6F" w:rsidRPr="00F33A12" w:rsidRDefault="00671E6F" w:rsidP="00146124">
      <w:pPr>
        <w:pStyle w:val="NormalWeb"/>
        <w:numPr>
          <w:ilvl w:val="0"/>
          <w:numId w:val="20"/>
        </w:numPr>
        <w:rPr>
          <w:rFonts w:asciiTheme="majorHAnsi" w:hAnsiTheme="majorHAnsi" w:cstheme="majorHAnsi"/>
          <w:sz w:val="22"/>
          <w:szCs w:val="22"/>
        </w:rPr>
      </w:pPr>
      <w:r w:rsidRPr="00F33A12">
        <w:rPr>
          <w:rFonts w:asciiTheme="majorHAnsi" w:hAnsiTheme="majorHAnsi" w:cstheme="majorHAnsi"/>
          <w:sz w:val="22"/>
          <w:szCs w:val="22"/>
        </w:rPr>
        <w:t xml:space="preserve">-  Total Equity as of February 28, 2019 is $550,885.24 </w:t>
      </w:r>
    </w:p>
    <w:p w14:paraId="57C84988" w14:textId="77777777" w:rsidR="00146124" w:rsidRPr="00F33A12" w:rsidRDefault="00146124" w:rsidP="00146124">
      <w:pPr>
        <w:rPr>
          <w:rFonts w:asciiTheme="majorHAnsi" w:hAnsiTheme="majorHAnsi" w:cstheme="majorHAnsi"/>
          <w:b/>
          <w:sz w:val="22"/>
          <w:szCs w:val="22"/>
        </w:rPr>
      </w:pPr>
    </w:p>
    <w:p w14:paraId="0EF2B05B" w14:textId="77777777" w:rsidR="00B17EB1" w:rsidRPr="00F33A12" w:rsidRDefault="00B17EB1" w:rsidP="00B17EB1">
      <w:pPr>
        <w:pStyle w:val="ListParagraph"/>
        <w:numPr>
          <w:ilvl w:val="0"/>
          <w:numId w:val="21"/>
        </w:numPr>
        <w:rPr>
          <w:rFonts w:asciiTheme="majorHAnsi" w:hAnsiTheme="majorHAnsi" w:cstheme="majorHAnsi"/>
        </w:rPr>
      </w:pPr>
      <w:r w:rsidRPr="00F33A12">
        <w:rPr>
          <w:rFonts w:asciiTheme="majorHAnsi" w:hAnsiTheme="majorHAnsi" w:cstheme="majorHAnsi"/>
          <w:b/>
        </w:rPr>
        <w:t>Reserve funds management</w:t>
      </w:r>
    </w:p>
    <w:p w14:paraId="2460F8D8" w14:textId="782B2228" w:rsidR="00146124" w:rsidRPr="00F33A12" w:rsidRDefault="00146124" w:rsidP="00B17EB1">
      <w:pPr>
        <w:jc w:val="both"/>
        <w:rPr>
          <w:rFonts w:asciiTheme="majorHAnsi" w:hAnsiTheme="majorHAnsi" w:cstheme="majorHAnsi"/>
          <w:sz w:val="22"/>
          <w:szCs w:val="22"/>
        </w:rPr>
      </w:pPr>
      <w:r w:rsidRPr="00F33A12">
        <w:rPr>
          <w:rFonts w:asciiTheme="majorHAnsi" w:hAnsiTheme="majorHAnsi" w:cstheme="majorHAnsi"/>
          <w:sz w:val="22"/>
          <w:szCs w:val="22"/>
        </w:rPr>
        <w:lastRenderedPageBreak/>
        <w:t>FACT has a reserve balance of $550,885.24 as of February 2019.  This amount includes restricted and unrestricted funds.  It was recommend by the Board that FACT look at options for higher interest bearing investment or savings options.  Staff compared interest rates between several CD options and other Banks with different savings interest rates:</w:t>
      </w:r>
      <w:r w:rsidR="00B17EB1" w:rsidRPr="00F33A12">
        <w:rPr>
          <w:rFonts w:asciiTheme="majorHAnsi" w:hAnsiTheme="majorHAnsi" w:cstheme="majorHAnsi"/>
          <w:sz w:val="22"/>
          <w:szCs w:val="22"/>
        </w:rPr>
        <w:t xml:space="preserve"> </w:t>
      </w:r>
    </w:p>
    <w:p w14:paraId="1B03B45D" w14:textId="77777777" w:rsidR="00B17EB1" w:rsidRPr="00F33A12" w:rsidRDefault="00B17EB1" w:rsidP="00B17EB1">
      <w:pPr>
        <w:jc w:val="both"/>
        <w:rPr>
          <w:rFonts w:asciiTheme="majorHAnsi" w:hAnsiTheme="majorHAnsi" w:cstheme="majorHAnsi"/>
          <w:sz w:val="22"/>
          <w:szCs w:val="22"/>
        </w:rPr>
      </w:pPr>
    </w:p>
    <w:p w14:paraId="37374B5D" w14:textId="5DDA76DC" w:rsidR="00146124" w:rsidRPr="00F33A12" w:rsidRDefault="00146124" w:rsidP="00B17EB1">
      <w:pPr>
        <w:jc w:val="both"/>
        <w:rPr>
          <w:rFonts w:asciiTheme="majorHAnsi" w:hAnsiTheme="majorHAnsi" w:cstheme="majorHAnsi"/>
          <w:sz w:val="22"/>
          <w:szCs w:val="22"/>
        </w:rPr>
      </w:pPr>
      <w:r w:rsidRPr="00F33A12">
        <w:rPr>
          <w:rFonts w:asciiTheme="majorHAnsi" w:hAnsiTheme="majorHAnsi" w:cstheme="majorHAnsi"/>
          <w:sz w:val="22"/>
          <w:szCs w:val="22"/>
        </w:rPr>
        <w:t xml:space="preserve">Based on the above rate, the best option may be the online bank, </w:t>
      </w:r>
      <w:proofErr w:type="spellStart"/>
      <w:r w:rsidRPr="00F33A12">
        <w:rPr>
          <w:rFonts w:asciiTheme="majorHAnsi" w:hAnsiTheme="majorHAnsi" w:cstheme="majorHAnsi"/>
          <w:sz w:val="22"/>
          <w:szCs w:val="22"/>
        </w:rPr>
        <w:t>MySavingsDirect</w:t>
      </w:r>
      <w:proofErr w:type="spellEnd"/>
      <w:r w:rsidRPr="00F33A12">
        <w:rPr>
          <w:rFonts w:asciiTheme="majorHAnsi" w:hAnsiTheme="majorHAnsi" w:cstheme="majorHAnsi"/>
          <w:sz w:val="22"/>
          <w:szCs w:val="22"/>
        </w:rPr>
        <w:t>. No minimum amount is required and the funds will have no held terms.</w:t>
      </w:r>
    </w:p>
    <w:p w14:paraId="5F5300E8" w14:textId="77777777" w:rsidR="00146124" w:rsidRPr="00F33A12" w:rsidRDefault="00146124" w:rsidP="00B17EB1">
      <w:pPr>
        <w:jc w:val="both"/>
        <w:rPr>
          <w:rFonts w:asciiTheme="majorHAnsi" w:hAnsiTheme="majorHAnsi" w:cstheme="majorHAnsi"/>
          <w:sz w:val="22"/>
          <w:szCs w:val="22"/>
        </w:rPr>
      </w:pPr>
    </w:p>
    <w:p w14:paraId="0E56A11F" w14:textId="77777777" w:rsidR="00146124" w:rsidRPr="00F33A12" w:rsidRDefault="00146124" w:rsidP="00B17EB1">
      <w:pPr>
        <w:jc w:val="both"/>
        <w:rPr>
          <w:rFonts w:asciiTheme="majorHAnsi" w:hAnsiTheme="majorHAnsi" w:cstheme="majorHAnsi"/>
          <w:sz w:val="22"/>
          <w:szCs w:val="22"/>
        </w:rPr>
      </w:pPr>
      <w:r w:rsidRPr="00F33A12">
        <w:rPr>
          <w:rFonts w:asciiTheme="majorHAnsi" w:hAnsiTheme="majorHAnsi" w:cstheme="majorHAnsi"/>
          <w:sz w:val="22"/>
          <w:szCs w:val="22"/>
        </w:rPr>
        <w:t>Reserve funds will be depleted by approx. $200,000 by the end of the Fiscal Year due to the need for match requirement for RideFACT grants.  In order to avoid cash flow problems it may not be feasible to invest more than $100,000.00 at this time.</w:t>
      </w:r>
    </w:p>
    <w:p w14:paraId="2C6FD7C3" w14:textId="77777777" w:rsidR="00146124" w:rsidRPr="00F33A12" w:rsidRDefault="00146124" w:rsidP="00146124">
      <w:pPr>
        <w:rPr>
          <w:rFonts w:asciiTheme="majorHAnsi" w:hAnsiTheme="majorHAnsi" w:cstheme="majorHAnsi"/>
          <w:b/>
          <w:sz w:val="22"/>
          <w:szCs w:val="22"/>
        </w:rPr>
      </w:pPr>
    </w:p>
    <w:p w14:paraId="59B521D7" w14:textId="6C2B9AD8" w:rsidR="00146124" w:rsidRPr="00F33A12" w:rsidRDefault="00146124" w:rsidP="00671E6F">
      <w:pPr>
        <w:pStyle w:val="ListParagraph"/>
        <w:numPr>
          <w:ilvl w:val="0"/>
          <w:numId w:val="21"/>
        </w:numPr>
        <w:rPr>
          <w:rFonts w:asciiTheme="majorHAnsi" w:hAnsiTheme="majorHAnsi" w:cstheme="majorHAnsi"/>
          <w:b/>
        </w:rPr>
      </w:pPr>
      <w:r w:rsidRPr="00F33A12">
        <w:rPr>
          <w:rFonts w:asciiTheme="majorHAnsi" w:hAnsiTheme="majorHAnsi" w:cstheme="majorHAnsi"/>
          <w:b/>
        </w:rPr>
        <w:t>Cost allocation process for purchased transportation</w:t>
      </w:r>
    </w:p>
    <w:p w14:paraId="14E01252" w14:textId="77777777" w:rsidR="00146124" w:rsidRPr="00F33A12" w:rsidRDefault="00146124" w:rsidP="00B17EB1">
      <w:pPr>
        <w:jc w:val="both"/>
        <w:rPr>
          <w:rFonts w:asciiTheme="majorHAnsi" w:hAnsiTheme="majorHAnsi" w:cstheme="majorHAnsi"/>
          <w:sz w:val="22"/>
          <w:szCs w:val="22"/>
        </w:rPr>
      </w:pPr>
      <w:r w:rsidRPr="00F33A12">
        <w:rPr>
          <w:rFonts w:asciiTheme="majorHAnsi" w:hAnsiTheme="majorHAnsi" w:cstheme="majorHAnsi"/>
          <w:sz w:val="22"/>
          <w:szCs w:val="22"/>
        </w:rPr>
        <w:t>During the 2019 Retreat the Board recommended development of a cost allocation process for purchased transportation.  The cost allocation would enable FACT to determine the cost of administering the contracted services and purchased transportation services.  It would also establish a basis of pricing FACT transportation for contracting purposes.</w:t>
      </w:r>
    </w:p>
    <w:p w14:paraId="732B85C3" w14:textId="77777777" w:rsidR="00146124" w:rsidRPr="00F33A12" w:rsidRDefault="00146124" w:rsidP="00B17EB1">
      <w:pPr>
        <w:jc w:val="both"/>
        <w:rPr>
          <w:rFonts w:asciiTheme="majorHAnsi" w:hAnsiTheme="majorHAnsi" w:cstheme="majorHAnsi"/>
          <w:sz w:val="22"/>
          <w:szCs w:val="22"/>
        </w:rPr>
      </w:pPr>
    </w:p>
    <w:p w14:paraId="64973533" w14:textId="28DD13FD" w:rsidR="00B17EB1" w:rsidRPr="00F33A12" w:rsidRDefault="00146124" w:rsidP="00B17EB1">
      <w:pPr>
        <w:jc w:val="both"/>
        <w:rPr>
          <w:rFonts w:asciiTheme="majorHAnsi" w:hAnsiTheme="majorHAnsi" w:cstheme="majorHAnsi"/>
          <w:sz w:val="22"/>
          <w:szCs w:val="22"/>
        </w:rPr>
      </w:pPr>
      <w:r w:rsidRPr="00F33A12">
        <w:rPr>
          <w:rFonts w:asciiTheme="majorHAnsi" w:hAnsiTheme="majorHAnsi" w:cstheme="majorHAnsi"/>
          <w:sz w:val="22"/>
          <w:szCs w:val="22"/>
        </w:rPr>
        <w:t>Process</w:t>
      </w:r>
      <w:r w:rsidR="00B17EB1" w:rsidRPr="00F33A12">
        <w:rPr>
          <w:rFonts w:asciiTheme="majorHAnsi" w:hAnsiTheme="majorHAnsi" w:cstheme="majorHAnsi"/>
          <w:sz w:val="22"/>
          <w:szCs w:val="22"/>
        </w:rPr>
        <w:t>:</w:t>
      </w:r>
    </w:p>
    <w:p w14:paraId="081AAF9B" w14:textId="4DFE291D" w:rsidR="00146124" w:rsidRPr="00F33A12" w:rsidRDefault="00146124" w:rsidP="00B17EB1">
      <w:pPr>
        <w:jc w:val="both"/>
        <w:rPr>
          <w:rFonts w:asciiTheme="majorHAnsi" w:hAnsiTheme="majorHAnsi" w:cstheme="majorHAnsi"/>
          <w:sz w:val="22"/>
          <w:szCs w:val="22"/>
        </w:rPr>
      </w:pPr>
      <w:r w:rsidRPr="00F33A12">
        <w:rPr>
          <w:rFonts w:asciiTheme="majorHAnsi" w:hAnsiTheme="majorHAnsi" w:cstheme="majorHAnsi"/>
          <w:sz w:val="22"/>
          <w:szCs w:val="22"/>
        </w:rPr>
        <w:t>FACT staff discussed the Board feedback internally and with Greg Miller Associates – FACT’s consultants for accounting services review.  The recommended process was to survey the time each employee of FACT spend on issues related to RideFACT and contracted transportation services.  All employees logged the times they spend on transportation and recorded other activities under “Administration”.  The payroll expenses were allocated according to the ratio of “transportation” and “administrative” expenses.  The other expenses (non-payroll expenses) were allocated to transportation based on the same ratio developed via the survey.</w:t>
      </w:r>
    </w:p>
    <w:p w14:paraId="02CF7B9E" w14:textId="77777777" w:rsidR="00146124" w:rsidRPr="00F33A12" w:rsidRDefault="00146124" w:rsidP="00146124">
      <w:pPr>
        <w:rPr>
          <w:rFonts w:asciiTheme="majorHAnsi" w:hAnsiTheme="majorHAnsi" w:cstheme="majorHAnsi"/>
          <w:sz w:val="22"/>
          <w:szCs w:val="22"/>
        </w:rPr>
      </w:pPr>
    </w:p>
    <w:p w14:paraId="44549552" w14:textId="77777777" w:rsidR="00B17EB1" w:rsidRPr="00F33A12" w:rsidRDefault="00B17EB1" w:rsidP="00146124">
      <w:pPr>
        <w:rPr>
          <w:rFonts w:asciiTheme="majorHAnsi" w:hAnsiTheme="majorHAnsi" w:cstheme="majorHAnsi"/>
          <w:sz w:val="22"/>
          <w:szCs w:val="22"/>
        </w:rPr>
      </w:pPr>
    </w:p>
    <w:p w14:paraId="6CC6199D" w14:textId="77777777" w:rsidR="00146124" w:rsidRPr="00F33A12" w:rsidRDefault="00146124" w:rsidP="00B17EB1">
      <w:pPr>
        <w:jc w:val="both"/>
        <w:rPr>
          <w:rFonts w:asciiTheme="majorHAnsi" w:hAnsiTheme="majorHAnsi" w:cstheme="majorHAnsi"/>
          <w:sz w:val="22"/>
          <w:szCs w:val="22"/>
        </w:rPr>
      </w:pPr>
      <w:r w:rsidRPr="00F33A12">
        <w:rPr>
          <w:rFonts w:asciiTheme="majorHAnsi" w:hAnsiTheme="majorHAnsi" w:cstheme="majorHAnsi"/>
          <w:sz w:val="22"/>
          <w:szCs w:val="22"/>
        </w:rPr>
        <w:t>Based on data from most recently completed Fiscal Year 2018, the fully allocated cost per trip was determined as follows:</w:t>
      </w:r>
    </w:p>
    <w:p w14:paraId="06D1853E" w14:textId="77777777" w:rsidR="00146124" w:rsidRPr="00F33A12" w:rsidRDefault="00146124" w:rsidP="00146124">
      <w:pPr>
        <w:rPr>
          <w:rFonts w:asciiTheme="majorHAnsi" w:hAnsiTheme="majorHAnsi" w:cstheme="majorHAnsi"/>
          <w:sz w:val="22"/>
          <w:szCs w:val="22"/>
        </w:rPr>
      </w:pPr>
    </w:p>
    <w:p w14:paraId="78489D80" w14:textId="1F12E059" w:rsidR="00146124" w:rsidRPr="00F33A12" w:rsidRDefault="00356CF0" w:rsidP="00146124">
      <w:pPr>
        <w:rPr>
          <w:rFonts w:asciiTheme="majorHAnsi" w:hAnsiTheme="majorHAnsi" w:cstheme="majorHAnsi"/>
          <w:sz w:val="22"/>
          <w:szCs w:val="22"/>
        </w:rPr>
      </w:pPr>
      <w:r>
        <w:rPr>
          <w:rFonts w:asciiTheme="majorHAnsi" w:hAnsiTheme="majorHAnsi" w:cstheme="majorHAnsi"/>
          <w:sz w:val="22"/>
          <w:szCs w:val="22"/>
        </w:rPr>
        <w:t>Administration</w:t>
      </w:r>
      <w:r>
        <w:rPr>
          <w:rFonts w:asciiTheme="majorHAnsi" w:hAnsiTheme="majorHAnsi" w:cstheme="majorHAnsi"/>
          <w:sz w:val="22"/>
          <w:szCs w:val="22"/>
        </w:rPr>
        <w:tab/>
      </w:r>
      <w:r>
        <w:rPr>
          <w:rFonts w:asciiTheme="majorHAnsi" w:hAnsiTheme="majorHAnsi" w:cstheme="majorHAnsi"/>
          <w:sz w:val="22"/>
          <w:szCs w:val="22"/>
        </w:rPr>
        <w:tab/>
        <w:t>-</w:t>
      </w:r>
      <w:r>
        <w:rPr>
          <w:rFonts w:asciiTheme="majorHAnsi" w:hAnsiTheme="majorHAnsi" w:cstheme="majorHAnsi"/>
          <w:sz w:val="22"/>
          <w:szCs w:val="22"/>
        </w:rPr>
        <w:tab/>
        <w:t>X</w:t>
      </w:r>
      <w:r w:rsidR="00146124" w:rsidRPr="00F33A12">
        <w:rPr>
          <w:rFonts w:asciiTheme="majorHAnsi" w:hAnsiTheme="majorHAnsi" w:cstheme="majorHAnsi"/>
          <w:sz w:val="22"/>
          <w:szCs w:val="22"/>
        </w:rPr>
        <w:t>%</w:t>
      </w:r>
      <w:r w:rsidR="009704D9" w:rsidRPr="00F33A12">
        <w:rPr>
          <w:rFonts w:asciiTheme="majorHAnsi" w:hAnsiTheme="majorHAnsi" w:cstheme="majorHAnsi"/>
          <w:sz w:val="22"/>
          <w:szCs w:val="22"/>
        </w:rPr>
        <w:t xml:space="preserve"> </w:t>
      </w:r>
    </w:p>
    <w:p w14:paraId="5C5A53DB" w14:textId="03F0B546" w:rsidR="00146124" w:rsidRPr="00F33A12" w:rsidRDefault="00146124" w:rsidP="00146124">
      <w:pPr>
        <w:rPr>
          <w:rFonts w:asciiTheme="majorHAnsi" w:hAnsiTheme="majorHAnsi" w:cstheme="majorHAnsi"/>
          <w:sz w:val="22"/>
          <w:szCs w:val="22"/>
        </w:rPr>
      </w:pPr>
      <w:r w:rsidRPr="00F33A12">
        <w:rPr>
          <w:rFonts w:asciiTheme="majorHAnsi" w:hAnsiTheme="majorHAnsi" w:cstheme="majorHAnsi"/>
          <w:sz w:val="22"/>
          <w:szCs w:val="22"/>
        </w:rPr>
        <w:t>Transportation</w:t>
      </w:r>
      <w:r w:rsidRPr="00F33A12">
        <w:rPr>
          <w:rFonts w:asciiTheme="majorHAnsi" w:hAnsiTheme="majorHAnsi" w:cstheme="majorHAnsi"/>
          <w:sz w:val="22"/>
          <w:szCs w:val="22"/>
        </w:rPr>
        <w:tab/>
      </w:r>
      <w:r w:rsidRPr="00F33A12">
        <w:rPr>
          <w:rFonts w:asciiTheme="majorHAnsi" w:hAnsiTheme="majorHAnsi" w:cstheme="majorHAnsi"/>
          <w:sz w:val="22"/>
          <w:szCs w:val="22"/>
        </w:rPr>
        <w:tab/>
        <w:t>-</w:t>
      </w:r>
      <w:r w:rsidR="00356CF0">
        <w:rPr>
          <w:rFonts w:asciiTheme="majorHAnsi" w:hAnsiTheme="majorHAnsi" w:cstheme="majorHAnsi"/>
          <w:sz w:val="22"/>
          <w:szCs w:val="22"/>
        </w:rPr>
        <w:tab/>
        <w:t>Y</w:t>
      </w:r>
      <w:r w:rsidRPr="00F33A12">
        <w:rPr>
          <w:rFonts w:asciiTheme="majorHAnsi" w:hAnsiTheme="majorHAnsi" w:cstheme="majorHAnsi"/>
          <w:sz w:val="22"/>
          <w:szCs w:val="22"/>
        </w:rPr>
        <w:t>%</w:t>
      </w:r>
    </w:p>
    <w:p w14:paraId="0A7C5080" w14:textId="77777777" w:rsidR="005F1097" w:rsidRPr="00F33A12" w:rsidRDefault="005F1097" w:rsidP="00146124">
      <w:pPr>
        <w:rPr>
          <w:rFonts w:asciiTheme="majorHAnsi" w:hAnsiTheme="majorHAnsi" w:cstheme="majorHAnsi"/>
          <w:sz w:val="22"/>
          <w:szCs w:val="22"/>
        </w:rPr>
      </w:pPr>
    </w:p>
    <w:p w14:paraId="1EE10DF4" w14:textId="42767135" w:rsidR="00671E6F" w:rsidRPr="00F33A12" w:rsidRDefault="00356CF0" w:rsidP="00B17EB1">
      <w:pPr>
        <w:jc w:val="both"/>
        <w:rPr>
          <w:rFonts w:asciiTheme="majorHAnsi" w:hAnsiTheme="majorHAnsi" w:cstheme="majorHAnsi"/>
          <w:sz w:val="22"/>
          <w:szCs w:val="22"/>
        </w:rPr>
      </w:pPr>
      <w:r>
        <w:rPr>
          <w:rFonts w:asciiTheme="majorHAnsi" w:hAnsiTheme="majorHAnsi" w:cstheme="majorHAnsi"/>
          <w:sz w:val="22"/>
          <w:szCs w:val="22"/>
        </w:rPr>
        <w:t xml:space="preserve">Fully Loaded Cost = </w:t>
      </w:r>
      <w:r w:rsidR="005F1097" w:rsidRPr="00F33A12">
        <w:rPr>
          <w:rFonts w:asciiTheme="majorHAnsi" w:hAnsiTheme="majorHAnsi" w:cstheme="majorHAnsi"/>
          <w:sz w:val="22"/>
          <w:szCs w:val="22"/>
        </w:rPr>
        <w:t>Total cost of purchased transportation + Transportation related administration / Total number of trips</w:t>
      </w:r>
    </w:p>
    <w:p w14:paraId="104FF1DF" w14:textId="77777777" w:rsidR="00146124" w:rsidRPr="00F33A12" w:rsidRDefault="00146124" w:rsidP="00146124">
      <w:pPr>
        <w:rPr>
          <w:rFonts w:asciiTheme="majorHAnsi" w:hAnsiTheme="majorHAnsi" w:cstheme="majorHAnsi"/>
          <w:b/>
          <w:sz w:val="22"/>
          <w:szCs w:val="22"/>
        </w:rPr>
      </w:pPr>
    </w:p>
    <w:p w14:paraId="7675C709" w14:textId="197AF764" w:rsidR="00146124" w:rsidRPr="00F33A12" w:rsidRDefault="00146124" w:rsidP="00146124">
      <w:pPr>
        <w:pStyle w:val="ListParagraph"/>
        <w:numPr>
          <w:ilvl w:val="0"/>
          <w:numId w:val="21"/>
        </w:numPr>
        <w:jc w:val="both"/>
        <w:rPr>
          <w:rFonts w:asciiTheme="majorHAnsi" w:hAnsiTheme="majorHAnsi" w:cstheme="majorHAnsi"/>
          <w:b/>
        </w:rPr>
      </w:pPr>
      <w:r w:rsidRPr="00F33A12">
        <w:rPr>
          <w:rFonts w:asciiTheme="majorHAnsi" w:hAnsiTheme="majorHAnsi" w:cstheme="majorHAnsi"/>
          <w:b/>
        </w:rPr>
        <w:t>FY 2019 Expense Projections, FY 2020 Budget review timeline</w:t>
      </w:r>
    </w:p>
    <w:p w14:paraId="1F619CC2" w14:textId="77777777" w:rsidR="00146124" w:rsidRPr="00F33A12" w:rsidRDefault="00146124" w:rsidP="00B17EB1">
      <w:pPr>
        <w:jc w:val="both"/>
        <w:rPr>
          <w:rFonts w:asciiTheme="majorHAnsi" w:hAnsiTheme="majorHAnsi" w:cstheme="majorHAnsi"/>
          <w:sz w:val="22"/>
          <w:szCs w:val="22"/>
        </w:rPr>
      </w:pPr>
      <w:r w:rsidRPr="00F33A12">
        <w:rPr>
          <w:rFonts w:asciiTheme="majorHAnsi" w:hAnsiTheme="majorHAnsi" w:cstheme="majorHAnsi"/>
          <w:sz w:val="22"/>
          <w:szCs w:val="22"/>
        </w:rPr>
        <w:t>The enclosed spreadsheet shows FACT’s budget for the current Fiscal Year 2019, the year to date expenses income and expenses against each line (through the month of January 2019).  The actual income and expense numbers were used for July – Jan. February – June income and expense were extrapolated.  The total of the projected expenses for the FY 2019 provides a basis for the FY 2020 budget development as per the methodology used in recent years.</w:t>
      </w:r>
    </w:p>
    <w:p w14:paraId="7EC774F2" w14:textId="77777777" w:rsidR="00146124" w:rsidRPr="00F33A12" w:rsidRDefault="00146124" w:rsidP="00146124">
      <w:pPr>
        <w:rPr>
          <w:rFonts w:asciiTheme="majorHAnsi" w:hAnsiTheme="majorHAnsi" w:cstheme="majorHAnsi"/>
          <w:sz w:val="22"/>
          <w:szCs w:val="22"/>
        </w:rPr>
      </w:pPr>
    </w:p>
    <w:p w14:paraId="44DE6A24" w14:textId="77777777" w:rsidR="00146124" w:rsidRPr="00F33A12" w:rsidRDefault="00146124" w:rsidP="00146124">
      <w:pPr>
        <w:rPr>
          <w:rFonts w:asciiTheme="majorHAnsi" w:hAnsiTheme="majorHAnsi" w:cstheme="majorHAnsi"/>
          <w:sz w:val="22"/>
          <w:szCs w:val="22"/>
        </w:rPr>
      </w:pPr>
      <w:r w:rsidRPr="00F33A12">
        <w:rPr>
          <w:rFonts w:asciiTheme="majorHAnsi" w:hAnsiTheme="majorHAnsi" w:cstheme="majorHAnsi"/>
          <w:sz w:val="22"/>
          <w:szCs w:val="22"/>
        </w:rPr>
        <w:t>The DRAFT budget based on the projections will be presented to the Finance Committee in early June 2019.</w:t>
      </w:r>
    </w:p>
    <w:p w14:paraId="239AB53B" w14:textId="77777777" w:rsidR="00146124" w:rsidRPr="00F33A12" w:rsidRDefault="00146124" w:rsidP="00146124">
      <w:pPr>
        <w:rPr>
          <w:rFonts w:asciiTheme="majorHAnsi" w:hAnsiTheme="majorHAnsi" w:cstheme="majorHAnsi"/>
          <w:b/>
          <w:color w:val="000000"/>
          <w:sz w:val="22"/>
          <w:szCs w:val="22"/>
        </w:rPr>
      </w:pPr>
    </w:p>
    <w:p w14:paraId="01275D39" w14:textId="7896C6CD" w:rsidR="00146124" w:rsidRPr="00F33A12" w:rsidRDefault="00146124" w:rsidP="00146124">
      <w:pPr>
        <w:rPr>
          <w:rFonts w:asciiTheme="majorHAnsi" w:hAnsiTheme="majorHAnsi" w:cstheme="majorHAnsi"/>
          <w:b/>
          <w:color w:val="000000"/>
          <w:sz w:val="22"/>
          <w:szCs w:val="22"/>
        </w:rPr>
      </w:pPr>
      <w:r w:rsidRPr="00F33A12">
        <w:rPr>
          <w:rFonts w:asciiTheme="majorHAnsi" w:hAnsiTheme="majorHAnsi" w:cstheme="majorHAnsi"/>
          <w:b/>
          <w:color w:val="000000"/>
          <w:sz w:val="22"/>
          <w:szCs w:val="22"/>
        </w:rPr>
        <w:t>RECOMMENDATION:</w:t>
      </w:r>
    </w:p>
    <w:p w14:paraId="4B559D4F" w14:textId="77777777" w:rsidR="005F1097" w:rsidRPr="00F33A12" w:rsidRDefault="005F1097" w:rsidP="00146124">
      <w:pPr>
        <w:rPr>
          <w:rFonts w:asciiTheme="majorHAnsi" w:hAnsiTheme="majorHAnsi" w:cstheme="majorHAnsi"/>
          <w:b/>
          <w:color w:val="000000"/>
          <w:sz w:val="22"/>
          <w:szCs w:val="22"/>
        </w:rPr>
      </w:pPr>
    </w:p>
    <w:p w14:paraId="5E2FFD71" w14:textId="77777777" w:rsidR="00146124" w:rsidRPr="00F33A12" w:rsidRDefault="00146124" w:rsidP="00146124">
      <w:pPr>
        <w:rPr>
          <w:rFonts w:asciiTheme="majorHAnsi" w:hAnsiTheme="majorHAnsi" w:cstheme="majorHAnsi"/>
          <w:b/>
          <w:color w:val="000000"/>
          <w:sz w:val="22"/>
          <w:szCs w:val="22"/>
        </w:rPr>
      </w:pPr>
      <w:r w:rsidRPr="00F33A12">
        <w:rPr>
          <w:rFonts w:asciiTheme="majorHAnsi" w:hAnsiTheme="majorHAnsi" w:cstheme="majorHAnsi"/>
          <w:b/>
          <w:color w:val="000000"/>
          <w:sz w:val="22"/>
          <w:szCs w:val="22"/>
        </w:rPr>
        <w:t>None</w:t>
      </w:r>
    </w:p>
    <w:p w14:paraId="721AB88F" w14:textId="3B0B5D59" w:rsidR="00146124" w:rsidRPr="00F33A12" w:rsidRDefault="00146124" w:rsidP="00146124">
      <w:pPr>
        <w:rPr>
          <w:rFonts w:asciiTheme="majorHAnsi" w:hAnsiTheme="majorHAnsi" w:cstheme="majorHAnsi"/>
          <w:b/>
          <w:color w:val="000000"/>
          <w:sz w:val="22"/>
          <w:szCs w:val="22"/>
        </w:rPr>
      </w:pPr>
    </w:p>
    <w:p w14:paraId="3E08F473" w14:textId="77777777" w:rsidR="005F1097" w:rsidRPr="00F33A12" w:rsidRDefault="005F1097" w:rsidP="00146124">
      <w:pPr>
        <w:rPr>
          <w:rFonts w:asciiTheme="majorHAnsi" w:hAnsiTheme="majorHAnsi" w:cstheme="majorHAnsi"/>
          <w:b/>
          <w:color w:val="000000"/>
          <w:sz w:val="22"/>
          <w:szCs w:val="22"/>
        </w:rPr>
      </w:pPr>
    </w:p>
    <w:p w14:paraId="06272975" w14:textId="28D5A0C1" w:rsidR="00A1289C" w:rsidRPr="00F33A12" w:rsidRDefault="00A1289C">
      <w:pPr>
        <w:rPr>
          <w:rFonts w:asciiTheme="majorHAnsi" w:hAnsiTheme="majorHAnsi" w:cstheme="majorHAnsi"/>
          <w:sz w:val="22"/>
          <w:szCs w:val="22"/>
        </w:rPr>
      </w:pPr>
      <w:r w:rsidRPr="00F33A12">
        <w:rPr>
          <w:rFonts w:asciiTheme="majorHAnsi" w:hAnsiTheme="majorHAnsi" w:cstheme="majorHAnsi"/>
          <w:sz w:val="22"/>
          <w:szCs w:val="22"/>
        </w:rPr>
        <w:br w:type="page"/>
      </w:r>
    </w:p>
    <w:p w14:paraId="78FE6191" w14:textId="2EB3873B" w:rsidR="003210BC" w:rsidRPr="007D5EE9" w:rsidRDefault="008C7926" w:rsidP="00022AF8">
      <w:pPr>
        <w:rPr>
          <w:rFonts w:asciiTheme="majorHAnsi" w:hAnsiTheme="majorHAnsi" w:cstheme="majorHAnsi"/>
          <w:b/>
          <w:bCs/>
          <w:color w:val="000000"/>
          <w:sz w:val="22"/>
          <w:szCs w:val="22"/>
        </w:rPr>
      </w:pPr>
      <w:r w:rsidRPr="007D5EE9">
        <w:rPr>
          <w:rFonts w:asciiTheme="majorHAnsi" w:hAnsiTheme="majorHAnsi" w:cstheme="majorHAnsi"/>
          <w:b/>
          <w:color w:val="000000" w:themeColor="text1"/>
          <w:sz w:val="22"/>
          <w:szCs w:val="22"/>
        </w:rPr>
        <w:lastRenderedPageBreak/>
        <w:t>ITEM #</w:t>
      </w:r>
      <w:r w:rsidR="00E05B6C" w:rsidRPr="007D5EE9">
        <w:rPr>
          <w:rFonts w:asciiTheme="majorHAnsi" w:hAnsiTheme="majorHAnsi" w:cstheme="majorHAnsi"/>
          <w:b/>
          <w:color w:val="000000" w:themeColor="text1"/>
          <w:sz w:val="22"/>
          <w:szCs w:val="22"/>
        </w:rPr>
        <w:t>8</w:t>
      </w:r>
    </w:p>
    <w:p w14:paraId="08E22EE9" w14:textId="77777777" w:rsidR="00C42456" w:rsidRPr="007D5EE9" w:rsidRDefault="00C42456" w:rsidP="00795E81">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sz w:val="22"/>
          <w:szCs w:val="22"/>
        </w:rPr>
      </w:pPr>
    </w:p>
    <w:p w14:paraId="20E1AF2B" w14:textId="77777777" w:rsidR="00800B16" w:rsidRPr="00B02EE2" w:rsidRDefault="00800B16" w:rsidP="00800B16">
      <w:pPr>
        <w:ind w:right="957"/>
        <w:rPr>
          <w:rFonts w:asciiTheme="minorHAnsi" w:hAnsiTheme="minorHAnsi" w:cstheme="minorHAnsi"/>
          <w:b/>
          <w:sz w:val="22"/>
          <w:szCs w:val="22"/>
        </w:rPr>
      </w:pPr>
      <w:r w:rsidRPr="00B02EE2">
        <w:rPr>
          <w:rFonts w:asciiTheme="minorHAnsi" w:hAnsiTheme="minorHAnsi" w:cstheme="minorHAnsi"/>
          <w:b/>
          <w:sz w:val="22"/>
          <w:szCs w:val="22"/>
        </w:rPr>
        <w:t xml:space="preserve">TO: </w:t>
      </w:r>
      <w:r w:rsidRPr="00B02EE2">
        <w:rPr>
          <w:rFonts w:asciiTheme="minorHAnsi" w:hAnsiTheme="minorHAnsi" w:cstheme="minorHAnsi"/>
          <w:b/>
          <w:sz w:val="22"/>
          <w:szCs w:val="22"/>
        </w:rPr>
        <w:tab/>
      </w:r>
      <w:r w:rsidRPr="00B02EE2">
        <w:rPr>
          <w:rFonts w:asciiTheme="minorHAnsi" w:hAnsiTheme="minorHAnsi" w:cstheme="minorHAnsi"/>
          <w:b/>
          <w:sz w:val="22"/>
          <w:szCs w:val="22"/>
        </w:rPr>
        <w:tab/>
        <w:t>BOARD OF DIRECTORS</w:t>
      </w:r>
    </w:p>
    <w:p w14:paraId="0D09BC99" w14:textId="77777777" w:rsidR="00800B16" w:rsidRPr="00B02EE2" w:rsidRDefault="00800B16" w:rsidP="00800B16">
      <w:pPr>
        <w:ind w:right="957"/>
        <w:rPr>
          <w:rFonts w:asciiTheme="minorHAnsi" w:hAnsiTheme="minorHAnsi" w:cstheme="minorHAnsi"/>
          <w:b/>
          <w:sz w:val="22"/>
          <w:szCs w:val="22"/>
        </w:rPr>
      </w:pPr>
    </w:p>
    <w:p w14:paraId="4994E0FE" w14:textId="77777777" w:rsidR="00800B16" w:rsidRPr="00B02EE2" w:rsidRDefault="00800B16" w:rsidP="00800B16">
      <w:pPr>
        <w:tabs>
          <w:tab w:val="left" w:pos="720"/>
          <w:tab w:val="left" w:pos="1440"/>
          <w:tab w:val="left" w:pos="2160"/>
          <w:tab w:val="left" w:pos="2880"/>
          <w:tab w:val="left" w:pos="3600"/>
          <w:tab w:val="left" w:pos="4320"/>
        </w:tabs>
        <w:ind w:left="1440" w:right="957" w:hanging="1440"/>
        <w:outlineLvl w:val="0"/>
        <w:rPr>
          <w:rFonts w:asciiTheme="minorHAnsi" w:hAnsiTheme="minorHAnsi" w:cstheme="minorHAnsi"/>
          <w:b/>
          <w:sz w:val="22"/>
          <w:szCs w:val="22"/>
        </w:rPr>
      </w:pPr>
      <w:r w:rsidRPr="00B02EE2">
        <w:rPr>
          <w:rFonts w:asciiTheme="minorHAnsi" w:hAnsiTheme="minorHAnsi" w:cstheme="minorHAnsi"/>
          <w:b/>
          <w:sz w:val="22"/>
          <w:szCs w:val="22"/>
        </w:rPr>
        <w:t>FROM:</w:t>
      </w:r>
      <w:r w:rsidRPr="00B02EE2">
        <w:rPr>
          <w:rFonts w:asciiTheme="minorHAnsi" w:hAnsiTheme="minorHAnsi" w:cstheme="minorHAnsi"/>
          <w:b/>
          <w:sz w:val="22"/>
          <w:szCs w:val="22"/>
        </w:rPr>
        <w:tab/>
      </w:r>
      <w:r w:rsidRPr="00B02EE2">
        <w:rPr>
          <w:rFonts w:asciiTheme="minorHAnsi" w:hAnsiTheme="minorHAnsi" w:cstheme="minorHAnsi"/>
          <w:b/>
          <w:sz w:val="22"/>
          <w:szCs w:val="22"/>
        </w:rPr>
        <w:tab/>
        <w:t>Arun Prem, Executive Director</w:t>
      </w:r>
    </w:p>
    <w:p w14:paraId="6F885EF1" w14:textId="77777777" w:rsidR="00800B16" w:rsidRPr="00B02EE2" w:rsidRDefault="00800B16" w:rsidP="00800B16">
      <w:pPr>
        <w:tabs>
          <w:tab w:val="left" w:pos="720"/>
          <w:tab w:val="left" w:pos="1440"/>
          <w:tab w:val="left" w:pos="2160"/>
          <w:tab w:val="left" w:pos="2880"/>
          <w:tab w:val="left" w:pos="3600"/>
          <w:tab w:val="left" w:pos="4320"/>
        </w:tabs>
        <w:ind w:left="1440" w:right="957" w:hanging="1440"/>
        <w:outlineLvl w:val="0"/>
        <w:rPr>
          <w:rFonts w:asciiTheme="minorHAnsi" w:hAnsiTheme="minorHAnsi" w:cstheme="minorHAnsi"/>
          <w:b/>
          <w:sz w:val="22"/>
          <w:szCs w:val="22"/>
        </w:rPr>
      </w:pPr>
    </w:p>
    <w:p w14:paraId="5DAF2841" w14:textId="77777777" w:rsidR="00800B16" w:rsidRPr="00B02EE2" w:rsidRDefault="00800B16" w:rsidP="00800B16">
      <w:pPr>
        <w:tabs>
          <w:tab w:val="left" w:pos="720"/>
          <w:tab w:val="left" w:pos="1440"/>
          <w:tab w:val="left" w:pos="2160"/>
          <w:tab w:val="left" w:pos="2880"/>
          <w:tab w:val="left" w:pos="3600"/>
          <w:tab w:val="left" w:pos="4320"/>
        </w:tabs>
        <w:ind w:left="1440" w:right="957" w:hanging="1440"/>
        <w:rPr>
          <w:rFonts w:asciiTheme="minorHAnsi" w:hAnsiTheme="minorHAnsi" w:cstheme="minorHAnsi"/>
          <w:b/>
          <w:sz w:val="22"/>
          <w:szCs w:val="22"/>
        </w:rPr>
      </w:pPr>
      <w:r w:rsidRPr="00B02EE2">
        <w:rPr>
          <w:rFonts w:asciiTheme="minorHAnsi" w:hAnsiTheme="minorHAnsi" w:cstheme="minorHAnsi"/>
          <w:b/>
          <w:sz w:val="22"/>
          <w:szCs w:val="22"/>
        </w:rPr>
        <w:t>RE:</w:t>
      </w:r>
      <w:r w:rsidRPr="00B02EE2">
        <w:rPr>
          <w:rFonts w:asciiTheme="minorHAnsi" w:hAnsiTheme="minorHAnsi" w:cstheme="minorHAnsi"/>
          <w:b/>
          <w:sz w:val="22"/>
          <w:szCs w:val="22"/>
        </w:rPr>
        <w:tab/>
      </w:r>
      <w:r w:rsidRPr="00B02EE2">
        <w:rPr>
          <w:rFonts w:asciiTheme="minorHAnsi" w:hAnsiTheme="minorHAnsi" w:cstheme="minorHAnsi"/>
          <w:b/>
          <w:sz w:val="22"/>
          <w:szCs w:val="22"/>
        </w:rPr>
        <w:tab/>
        <w:t>Executive Director’s Report</w:t>
      </w:r>
    </w:p>
    <w:p w14:paraId="23A82440" w14:textId="77777777" w:rsidR="00800B16" w:rsidRPr="00B02EE2" w:rsidRDefault="00800B16" w:rsidP="00800B16">
      <w:pPr>
        <w:tabs>
          <w:tab w:val="left" w:pos="720"/>
          <w:tab w:val="left" w:pos="1440"/>
          <w:tab w:val="left" w:pos="2160"/>
          <w:tab w:val="left" w:pos="2880"/>
          <w:tab w:val="left" w:pos="3600"/>
          <w:tab w:val="left" w:pos="4320"/>
        </w:tabs>
        <w:ind w:left="1440" w:right="957" w:hanging="1440"/>
        <w:rPr>
          <w:rFonts w:asciiTheme="minorHAnsi" w:hAnsiTheme="minorHAnsi" w:cstheme="minorHAnsi"/>
          <w:b/>
          <w:sz w:val="22"/>
          <w:szCs w:val="22"/>
        </w:rPr>
      </w:pPr>
    </w:p>
    <w:p w14:paraId="04836E8A" w14:textId="77777777" w:rsidR="00800B16" w:rsidRPr="00B02EE2" w:rsidRDefault="00800B16" w:rsidP="00800B16">
      <w:pPr>
        <w:tabs>
          <w:tab w:val="left" w:pos="720"/>
          <w:tab w:val="left" w:pos="1440"/>
          <w:tab w:val="left" w:pos="2160"/>
          <w:tab w:val="left" w:pos="2880"/>
          <w:tab w:val="left" w:pos="3600"/>
          <w:tab w:val="left" w:pos="4320"/>
        </w:tabs>
        <w:ind w:left="1440" w:right="957" w:hanging="1440"/>
        <w:outlineLvl w:val="0"/>
        <w:rPr>
          <w:rFonts w:asciiTheme="minorHAnsi" w:hAnsiTheme="minorHAnsi" w:cstheme="minorHAnsi"/>
          <w:sz w:val="22"/>
          <w:szCs w:val="22"/>
        </w:rPr>
      </w:pPr>
      <w:r w:rsidRPr="00B02EE2">
        <w:rPr>
          <w:rFonts w:asciiTheme="minorHAnsi" w:hAnsiTheme="minorHAnsi" w:cstheme="minorHAnsi"/>
          <w:b/>
          <w:sz w:val="22"/>
          <w:szCs w:val="22"/>
        </w:rPr>
        <w:tab/>
      </w:r>
    </w:p>
    <w:p w14:paraId="41345BF4" w14:textId="77777777" w:rsidR="00800B16" w:rsidRDefault="00800B16" w:rsidP="00800B16">
      <w:pPr>
        <w:jc w:val="both"/>
        <w:rPr>
          <w:rFonts w:asciiTheme="minorHAnsi" w:hAnsiTheme="minorHAnsi" w:cstheme="minorHAnsi"/>
          <w:sz w:val="22"/>
          <w:szCs w:val="22"/>
          <w:u w:val="single"/>
        </w:rPr>
      </w:pPr>
      <w:r>
        <w:rPr>
          <w:rFonts w:asciiTheme="minorHAnsi" w:hAnsiTheme="minorHAnsi" w:cstheme="minorHAnsi"/>
          <w:sz w:val="22"/>
          <w:szCs w:val="22"/>
          <w:u w:val="single"/>
        </w:rPr>
        <w:t>Meetings and Events 3/1-3/31/19</w:t>
      </w:r>
    </w:p>
    <w:p w14:paraId="10B885D9" w14:textId="77777777" w:rsidR="00800B16" w:rsidRDefault="00800B16" w:rsidP="00800B16">
      <w:pPr>
        <w:jc w:val="both"/>
        <w:rPr>
          <w:rFonts w:asciiTheme="minorHAnsi" w:hAnsiTheme="minorHAnsi" w:cstheme="minorHAnsi"/>
          <w:sz w:val="22"/>
          <w:szCs w:val="22"/>
          <w:u w:val="single"/>
        </w:rPr>
      </w:pPr>
    </w:p>
    <w:p w14:paraId="11F38005"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Meeting with St Paul’s PACE</w:t>
      </w:r>
    </w:p>
    <w:p w14:paraId="4582FD68"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Meeting with Danna Cotman </w:t>
      </w:r>
    </w:p>
    <w:p w14:paraId="4D406475"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3/6</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Senior Health &amp; Technology Fair</w:t>
      </w:r>
    </w:p>
    <w:p w14:paraId="3A5AC900"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3/6</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Webinar- Effective Mobility as a Service Strategies</w:t>
      </w:r>
    </w:p>
    <w:p w14:paraId="47DDDF70"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SANDAG Board Retreat</w:t>
      </w:r>
    </w:p>
    <w:p w14:paraId="25D1AEBF"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3/11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Quote Review- office planning</w:t>
      </w:r>
    </w:p>
    <w:p w14:paraId="78298DCE"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3/12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Ecolane- weekly call</w:t>
      </w:r>
    </w:p>
    <w:p w14:paraId="6D320F6B"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3/14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CalACT Legislative Committee Meeting</w:t>
      </w:r>
    </w:p>
    <w:p w14:paraId="3486782E"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3/15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Meeting with Joe Clark</w:t>
      </w:r>
    </w:p>
    <w:p w14:paraId="25BD3D60"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3/16-17</w:t>
      </w:r>
      <w:r>
        <w:rPr>
          <w:rFonts w:asciiTheme="minorHAnsi" w:hAnsiTheme="minorHAnsi" w:cstheme="minorHAnsi"/>
          <w:sz w:val="22"/>
          <w:szCs w:val="22"/>
        </w:rPr>
        <w:tab/>
      </w:r>
      <w:r>
        <w:rPr>
          <w:rFonts w:asciiTheme="minorHAnsi" w:hAnsiTheme="minorHAnsi" w:cstheme="minorHAnsi"/>
          <w:sz w:val="22"/>
          <w:szCs w:val="22"/>
        </w:rPr>
        <w:tab/>
        <w:t>APTA Board of Director Meeting</w:t>
      </w:r>
    </w:p>
    <w:p w14:paraId="67E85C59"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3/18</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Meeting with Circulate San Diego</w:t>
      </w:r>
    </w:p>
    <w:p w14:paraId="582B9F51"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3/19</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Quarterly Meeting with Muggs Stoll- SANDAG</w:t>
      </w:r>
    </w:p>
    <w:p w14:paraId="1C8BD03A"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3/20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CalACT Conference Strategy Committee Meeting</w:t>
      </w:r>
    </w:p>
    <w:p w14:paraId="73D2D0F9"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3/20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Geo Coding Training</w:t>
      </w:r>
    </w:p>
    <w:p w14:paraId="1B3F6EFA"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3/25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Spring Conference Speaker Conference Call Meeting</w:t>
      </w:r>
    </w:p>
    <w:p w14:paraId="6B91398B"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3/26</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Braille Institute Site Visit</w:t>
      </w:r>
    </w:p>
    <w:p w14:paraId="2F0469C7"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3/28</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Office Moving Day</w:t>
      </w:r>
    </w:p>
    <w:p w14:paraId="575AB149" w14:textId="77777777" w:rsidR="00800B16" w:rsidRPr="0027016D" w:rsidRDefault="00800B16" w:rsidP="00800B16">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D502DFD" w14:textId="77777777" w:rsidR="00800B16" w:rsidRDefault="00800B16" w:rsidP="00800B16">
      <w:pPr>
        <w:jc w:val="both"/>
        <w:rPr>
          <w:rFonts w:asciiTheme="minorHAnsi" w:hAnsiTheme="minorHAnsi" w:cstheme="minorHAnsi"/>
          <w:sz w:val="22"/>
          <w:szCs w:val="22"/>
          <w:u w:val="single"/>
        </w:rPr>
      </w:pPr>
      <w:r>
        <w:rPr>
          <w:rFonts w:asciiTheme="minorHAnsi" w:hAnsiTheme="minorHAnsi" w:cstheme="minorHAnsi"/>
          <w:sz w:val="22"/>
          <w:szCs w:val="22"/>
          <w:u w:val="single"/>
        </w:rPr>
        <w:t>Meetings and Events 4/1-4/30/19</w:t>
      </w:r>
    </w:p>
    <w:p w14:paraId="18010F0A" w14:textId="77777777" w:rsidR="00800B16" w:rsidRDefault="00800B16" w:rsidP="00800B16">
      <w:pPr>
        <w:jc w:val="both"/>
        <w:rPr>
          <w:rFonts w:asciiTheme="minorHAnsi" w:hAnsiTheme="minorHAnsi" w:cstheme="minorHAnsi"/>
          <w:sz w:val="22"/>
          <w:szCs w:val="22"/>
          <w:u w:val="single"/>
        </w:rPr>
      </w:pPr>
    </w:p>
    <w:p w14:paraId="7BAABB16"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Meeting with Circulate San Diego</w:t>
      </w:r>
    </w:p>
    <w:p w14:paraId="5FD82DA2"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CalACT Phone Meeting</w:t>
      </w:r>
    </w:p>
    <w:p w14:paraId="035B7666"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FACT/SANDAG CTSA Agreement Meeting</w:t>
      </w:r>
    </w:p>
    <w:p w14:paraId="66D9D2A9"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4/8</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Software Provider Training</w:t>
      </w:r>
    </w:p>
    <w:p w14:paraId="4D7392A8"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4/9</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Finance Committee Meeting</w:t>
      </w:r>
    </w:p>
    <w:p w14:paraId="65CE1B22"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4/10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Retreat Prep Meeting</w:t>
      </w:r>
    </w:p>
    <w:p w14:paraId="5C2419FC"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4/11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First Transit Pre-Bid Meeting</w:t>
      </w:r>
    </w:p>
    <w:p w14:paraId="7005B3BB"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4/11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Learning from the German Approach to Transit</w:t>
      </w:r>
    </w:p>
    <w:p w14:paraId="46D125A3"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4/12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CalACT meeting- CTSA presentation</w:t>
      </w:r>
    </w:p>
    <w:p w14:paraId="609DB32F"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4/16</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SANDAG Vehicle Inspections- Budd &amp; Jonathan</w:t>
      </w:r>
    </w:p>
    <w:p w14:paraId="1CEFEB2B"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4/16</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Leichtag Foundation- The basics of corporate giving- Meagan</w:t>
      </w:r>
    </w:p>
    <w:p w14:paraId="3B1D82F9"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4/17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Retreat Review Meeting</w:t>
      </w:r>
    </w:p>
    <w:p w14:paraId="763666B1"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4/18</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Annual Board of Directors Retreat</w:t>
      </w:r>
    </w:p>
    <w:p w14:paraId="6816A532"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4/23-26</w:t>
      </w:r>
      <w:r>
        <w:rPr>
          <w:rFonts w:asciiTheme="minorHAnsi" w:hAnsiTheme="minorHAnsi" w:cstheme="minorHAnsi"/>
          <w:sz w:val="22"/>
          <w:szCs w:val="22"/>
        </w:rPr>
        <w:tab/>
      </w:r>
      <w:r>
        <w:rPr>
          <w:rFonts w:asciiTheme="minorHAnsi" w:hAnsiTheme="minorHAnsi" w:cstheme="minorHAnsi"/>
          <w:sz w:val="22"/>
          <w:szCs w:val="22"/>
        </w:rPr>
        <w:tab/>
        <w:t xml:space="preserve">CalACT Spring Conference </w:t>
      </w:r>
    </w:p>
    <w:p w14:paraId="47CC5750"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4/24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Age Well Transportation Meeting</w:t>
      </w:r>
    </w:p>
    <w:p w14:paraId="053E8456" w14:textId="77777777" w:rsidR="00800B16" w:rsidRDefault="00800B16" w:rsidP="00800B16">
      <w:pPr>
        <w:jc w:val="both"/>
        <w:rPr>
          <w:rFonts w:asciiTheme="minorHAnsi" w:hAnsiTheme="minorHAnsi" w:cstheme="minorHAnsi"/>
          <w:sz w:val="22"/>
          <w:szCs w:val="22"/>
        </w:rPr>
      </w:pPr>
      <w:r>
        <w:rPr>
          <w:rFonts w:asciiTheme="minorHAnsi" w:hAnsiTheme="minorHAnsi" w:cstheme="minorHAnsi"/>
          <w:sz w:val="22"/>
          <w:szCs w:val="22"/>
        </w:rPr>
        <w:t>4/29</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Meeting with Jack Christensen- discuss 5339 (c)</w:t>
      </w:r>
      <w:r w:rsidRPr="00B02EE2">
        <w:rPr>
          <w:rFonts w:asciiTheme="minorHAnsi" w:hAnsiTheme="minorHAnsi" w:cstheme="minorHAnsi"/>
          <w:sz w:val="22"/>
          <w:szCs w:val="22"/>
        </w:rPr>
        <w:tab/>
      </w:r>
    </w:p>
    <w:p w14:paraId="2109ED6F" w14:textId="77777777" w:rsidR="00E17559" w:rsidRPr="00B02EE2" w:rsidRDefault="00E17559" w:rsidP="00800B16">
      <w:pPr>
        <w:jc w:val="both"/>
        <w:rPr>
          <w:rFonts w:asciiTheme="minorHAnsi" w:hAnsiTheme="minorHAnsi" w:cstheme="minorHAnsi"/>
          <w:sz w:val="22"/>
          <w:szCs w:val="22"/>
        </w:rPr>
      </w:pPr>
    </w:p>
    <w:p w14:paraId="4A679CC6" w14:textId="77777777" w:rsidR="00800B16" w:rsidRPr="00B02EE2" w:rsidRDefault="00800B16" w:rsidP="00800B16">
      <w:pPr>
        <w:rPr>
          <w:rFonts w:asciiTheme="minorHAnsi" w:hAnsiTheme="minorHAnsi" w:cstheme="minorHAnsi"/>
          <w:sz w:val="22"/>
          <w:szCs w:val="22"/>
        </w:rPr>
      </w:pPr>
    </w:p>
    <w:p w14:paraId="03F6475A" w14:textId="77777777" w:rsidR="00800B16" w:rsidRDefault="00800B16" w:rsidP="00800B16">
      <w:pPr>
        <w:rPr>
          <w:rFonts w:asciiTheme="minorHAnsi" w:hAnsiTheme="minorHAnsi" w:cstheme="minorHAnsi"/>
          <w:sz w:val="22"/>
          <w:szCs w:val="22"/>
          <w:u w:val="single"/>
        </w:rPr>
      </w:pPr>
      <w:r>
        <w:rPr>
          <w:rFonts w:asciiTheme="minorHAnsi" w:hAnsiTheme="minorHAnsi" w:cstheme="minorHAnsi"/>
          <w:sz w:val="22"/>
          <w:szCs w:val="22"/>
          <w:u w:val="single"/>
        </w:rPr>
        <w:lastRenderedPageBreak/>
        <w:t>Meetings and Events 5/1-5/31/19</w:t>
      </w:r>
    </w:p>
    <w:p w14:paraId="14E6734C" w14:textId="77777777" w:rsidR="00E17559" w:rsidRDefault="00E17559" w:rsidP="00800B16">
      <w:pPr>
        <w:rPr>
          <w:rFonts w:asciiTheme="minorHAnsi" w:hAnsiTheme="minorHAnsi" w:cstheme="minorHAnsi"/>
          <w:sz w:val="22"/>
          <w:szCs w:val="22"/>
          <w:u w:val="single"/>
        </w:rPr>
      </w:pPr>
    </w:p>
    <w:p w14:paraId="1A1BFEFF"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Staff Meeting</w:t>
      </w:r>
    </w:p>
    <w:p w14:paraId="3F123210"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TNC Pre-hearing &amp; Workshop- Arun &amp; Meagan</w:t>
      </w:r>
    </w:p>
    <w:p w14:paraId="381756D8"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5/6</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Meeting with Paul Jablonski- MTS</w:t>
      </w:r>
    </w:p>
    <w:p w14:paraId="726B7DCC"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TNC Pre-bid Meeting</w:t>
      </w:r>
    </w:p>
    <w:p w14:paraId="20C5F971"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APTA- Reauthorization Revised </w:t>
      </w:r>
      <w:r w:rsidRPr="00322188">
        <w:rPr>
          <w:rFonts w:asciiTheme="minorHAnsi" w:hAnsiTheme="minorHAnsi" w:cstheme="minorHAnsi"/>
          <w:sz w:val="22"/>
          <w:szCs w:val="22"/>
        </w:rPr>
        <w:t>Mobility Language</w:t>
      </w:r>
    </w:p>
    <w:p w14:paraId="65FF211E"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CalACT- </w:t>
      </w:r>
      <w:r w:rsidRPr="00322188">
        <w:rPr>
          <w:rFonts w:asciiTheme="minorHAnsi" w:hAnsiTheme="minorHAnsi" w:cstheme="minorHAnsi"/>
          <w:sz w:val="22"/>
          <w:szCs w:val="22"/>
        </w:rPr>
        <w:t>Conference Strategy Committee Meeting</w:t>
      </w:r>
    </w:p>
    <w:p w14:paraId="07A6572A"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5/8</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Board Agenda Review- George, John, Arun &amp; Meagan</w:t>
      </w:r>
    </w:p>
    <w:p w14:paraId="136AA2E1" w14:textId="6302B645" w:rsidR="00800B16" w:rsidRDefault="00800B16" w:rsidP="00800B16">
      <w:pPr>
        <w:rPr>
          <w:rFonts w:asciiTheme="minorHAnsi" w:hAnsiTheme="minorHAnsi" w:cstheme="minorHAnsi"/>
          <w:sz w:val="22"/>
          <w:szCs w:val="22"/>
        </w:rPr>
      </w:pPr>
      <w:r>
        <w:rPr>
          <w:rFonts w:asciiTheme="minorHAnsi" w:hAnsiTheme="minorHAnsi" w:cstheme="minorHAnsi"/>
          <w:sz w:val="22"/>
          <w:szCs w:val="22"/>
        </w:rPr>
        <w:t>5/9</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22188">
        <w:rPr>
          <w:rFonts w:asciiTheme="minorHAnsi" w:hAnsiTheme="minorHAnsi" w:cstheme="minorHAnsi"/>
          <w:sz w:val="22"/>
          <w:szCs w:val="22"/>
        </w:rPr>
        <w:t>Tour and further discussion related to c</w:t>
      </w:r>
      <w:r>
        <w:rPr>
          <w:rFonts w:asciiTheme="minorHAnsi" w:hAnsiTheme="minorHAnsi" w:cstheme="minorHAnsi"/>
          <w:sz w:val="22"/>
          <w:szCs w:val="22"/>
        </w:rPr>
        <w:t xml:space="preserve">ollaboration </w:t>
      </w:r>
      <w:r w:rsidRPr="00322188">
        <w:rPr>
          <w:rFonts w:asciiTheme="minorHAnsi" w:hAnsiTheme="minorHAnsi" w:cstheme="minorHAnsi"/>
          <w:sz w:val="22"/>
          <w:szCs w:val="22"/>
        </w:rPr>
        <w:t>betw</w:t>
      </w:r>
      <w:r>
        <w:rPr>
          <w:rFonts w:asciiTheme="minorHAnsi" w:hAnsiTheme="minorHAnsi" w:cstheme="minorHAnsi"/>
          <w:sz w:val="22"/>
          <w:szCs w:val="22"/>
        </w:rPr>
        <w:t xml:space="preserve">een FACT &amp; </w:t>
      </w:r>
      <w:r w:rsidRPr="00322188">
        <w:rPr>
          <w:rFonts w:asciiTheme="minorHAnsi" w:hAnsiTheme="minorHAnsi" w:cstheme="minorHAnsi"/>
          <w:sz w:val="22"/>
          <w:szCs w:val="22"/>
        </w:rPr>
        <w:t>PACE</w:t>
      </w:r>
      <w:r w:rsidR="00E17559">
        <w:rPr>
          <w:rFonts w:asciiTheme="minorHAnsi" w:hAnsiTheme="minorHAnsi" w:cstheme="minorHAnsi"/>
          <w:sz w:val="22"/>
          <w:szCs w:val="22"/>
        </w:rPr>
        <w:t>-</w:t>
      </w:r>
      <w:r>
        <w:rPr>
          <w:rFonts w:asciiTheme="minorHAnsi" w:hAnsiTheme="minorHAnsi" w:cstheme="minorHAnsi"/>
          <w:sz w:val="22"/>
          <w:szCs w:val="22"/>
        </w:rPr>
        <w:t xml:space="preserve"> Meagan</w:t>
      </w:r>
    </w:p>
    <w:p w14:paraId="7CF74330" w14:textId="6CDBB933" w:rsidR="00800B16" w:rsidRDefault="00E17559" w:rsidP="00800B16">
      <w:pPr>
        <w:rPr>
          <w:rFonts w:asciiTheme="minorHAnsi" w:hAnsiTheme="minorHAnsi" w:cstheme="minorHAnsi"/>
          <w:sz w:val="22"/>
          <w:szCs w:val="22"/>
        </w:rPr>
      </w:pPr>
      <w:r>
        <w:rPr>
          <w:rFonts w:asciiTheme="minorHAnsi" w:hAnsiTheme="minorHAnsi" w:cstheme="minorHAnsi"/>
          <w:sz w:val="22"/>
          <w:szCs w:val="22"/>
        </w:rPr>
        <w:t>5/9</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ARC </w:t>
      </w:r>
      <w:r w:rsidR="00800B16">
        <w:rPr>
          <w:rFonts w:asciiTheme="minorHAnsi" w:hAnsiTheme="minorHAnsi" w:cstheme="minorHAnsi"/>
          <w:sz w:val="22"/>
          <w:szCs w:val="22"/>
        </w:rPr>
        <w:t>Meeting- Budd</w:t>
      </w:r>
    </w:p>
    <w:p w14:paraId="17AF5516"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5/13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SSTAC Public Hearing- Meagan</w:t>
      </w:r>
    </w:p>
    <w:p w14:paraId="3C5FF812"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5/13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Meeting with Matthew Tucker-NCTD</w:t>
      </w:r>
    </w:p>
    <w:p w14:paraId="48BCA487"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5/14</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Phone call meeting with </w:t>
      </w:r>
      <w:proofErr w:type="spellStart"/>
      <w:r>
        <w:rPr>
          <w:rFonts w:asciiTheme="minorHAnsi" w:hAnsiTheme="minorHAnsi" w:cstheme="minorHAnsi"/>
          <w:sz w:val="22"/>
          <w:szCs w:val="22"/>
        </w:rPr>
        <w:t>Fatuna</w:t>
      </w:r>
      <w:proofErr w:type="spellEnd"/>
      <w:r>
        <w:rPr>
          <w:rFonts w:asciiTheme="minorHAnsi" w:hAnsiTheme="minorHAnsi" w:cstheme="minorHAnsi"/>
          <w:sz w:val="22"/>
          <w:szCs w:val="22"/>
        </w:rPr>
        <w:t>- Golden State Transportation</w:t>
      </w:r>
    </w:p>
    <w:p w14:paraId="0800AEA8"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5/15</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Meeting with Telekom</w:t>
      </w:r>
    </w:p>
    <w:p w14:paraId="1D390DD1"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5/19-22</w:t>
      </w:r>
      <w:r>
        <w:rPr>
          <w:rFonts w:asciiTheme="minorHAnsi" w:hAnsiTheme="minorHAnsi" w:cstheme="minorHAnsi"/>
          <w:sz w:val="22"/>
          <w:szCs w:val="22"/>
        </w:rPr>
        <w:tab/>
      </w:r>
      <w:r>
        <w:rPr>
          <w:rFonts w:asciiTheme="minorHAnsi" w:hAnsiTheme="minorHAnsi" w:cstheme="minorHAnsi"/>
          <w:sz w:val="22"/>
          <w:szCs w:val="22"/>
        </w:rPr>
        <w:tab/>
        <w:t>APTA Conference- Arun &amp; Meagan</w:t>
      </w:r>
    </w:p>
    <w:p w14:paraId="30D3D9E7"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5/23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FACT Board Meeting</w:t>
      </w:r>
    </w:p>
    <w:p w14:paraId="4A5B37A0" w14:textId="77777777" w:rsidR="00800B16" w:rsidRDefault="00800B16" w:rsidP="00800B16">
      <w:pPr>
        <w:rPr>
          <w:rFonts w:asciiTheme="minorHAnsi" w:hAnsiTheme="minorHAnsi" w:cstheme="minorHAnsi"/>
          <w:sz w:val="22"/>
          <w:szCs w:val="22"/>
        </w:rPr>
      </w:pPr>
      <w:r>
        <w:rPr>
          <w:rFonts w:asciiTheme="minorHAnsi" w:hAnsiTheme="minorHAnsi" w:cstheme="minorHAnsi"/>
          <w:sz w:val="22"/>
          <w:szCs w:val="22"/>
        </w:rPr>
        <w:t>5/27</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Memorial Day- Office Closed</w:t>
      </w:r>
      <w:r>
        <w:rPr>
          <w:rFonts w:asciiTheme="minorHAnsi" w:hAnsiTheme="minorHAnsi" w:cstheme="minorHAnsi"/>
          <w:sz w:val="22"/>
          <w:szCs w:val="22"/>
        </w:rPr>
        <w:tab/>
      </w:r>
    </w:p>
    <w:p w14:paraId="2871E49F" w14:textId="77777777" w:rsidR="00800B16" w:rsidRPr="00B02EE2" w:rsidRDefault="00800B16" w:rsidP="00800B16">
      <w:pPr>
        <w:rPr>
          <w:rFonts w:asciiTheme="minorHAnsi" w:hAnsiTheme="minorHAnsi" w:cstheme="minorHAnsi"/>
          <w:sz w:val="22"/>
          <w:szCs w:val="22"/>
        </w:rPr>
      </w:pPr>
      <w:r w:rsidRPr="00B02EE2">
        <w:rPr>
          <w:rFonts w:asciiTheme="minorHAnsi" w:hAnsiTheme="minorHAnsi" w:cstheme="minorHAnsi"/>
          <w:sz w:val="22"/>
          <w:szCs w:val="22"/>
        </w:rPr>
        <w:tab/>
      </w:r>
    </w:p>
    <w:p w14:paraId="345C6607" w14:textId="77777777" w:rsidR="00800B16" w:rsidRPr="00B02EE2" w:rsidRDefault="00800B16" w:rsidP="00800B16">
      <w:pPr>
        <w:outlineLvl w:val="0"/>
        <w:rPr>
          <w:rFonts w:asciiTheme="minorHAnsi" w:hAnsiTheme="minorHAnsi" w:cstheme="minorHAnsi"/>
          <w:sz w:val="22"/>
          <w:szCs w:val="22"/>
        </w:rPr>
      </w:pPr>
    </w:p>
    <w:p w14:paraId="57C2F235" w14:textId="77777777" w:rsidR="00800B16" w:rsidRPr="00B02EE2" w:rsidRDefault="00800B16" w:rsidP="00800B16">
      <w:pPr>
        <w:rPr>
          <w:rFonts w:asciiTheme="minorHAnsi" w:hAnsiTheme="minorHAnsi" w:cstheme="minorHAnsi"/>
          <w:b/>
          <w:sz w:val="22"/>
          <w:szCs w:val="22"/>
        </w:rPr>
      </w:pPr>
      <w:r w:rsidRPr="00B02EE2">
        <w:rPr>
          <w:rFonts w:asciiTheme="minorHAnsi" w:hAnsiTheme="minorHAnsi" w:cstheme="minorHAnsi"/>
          <w:b/>
          <w:sz w:val="22"/>
          <w:szCs w:val="22"/>
        </w:rPr>
        <w:t>UPCOMING EVENTS:</w:t>
      </w:r>
    </w:p>
    <w:p w14:paraId="0466FF79" w14:textId="273541D5" w:rsidR="00155C61" w:rsidRPr="00B0334C" w:rsidRDefault="00155C61" w:rsidP="00155C61">
      <w:pPr>
        <w:rPr>
          <w:rFonts w:asciiTheme="majorHAnsi" w:hAnsiTheme="majorHAnsi" w:cstheme="majorHAnsi"/>
          <w:sz w:val="22"/>
          <w:szCs w:val="22"/>
        </w:rPr>
      </w:pPr>
      <w:r w:rsidRPr="00B0334C">
        <w:rPr>
          <w:rFonts w:asciiTheme="majorHAnsi" w:hAnsiTheme="majorHAnsi" w:cstheme="majorHAnsi"/>
          <w:sz w:val="22"/>
          <w:szCs w:val="22"/>
        </w:rPr>
        <w:tab/>
      </w:r>
    </w:p>
    <w:p w14:paraId="25D8066B" w14:textId="07894AEC" w:rsidR="006B31B4" w:rsidRPr="00900030" w:rsidRDefault="006B31B4" w:rsidP="00C42456">
      <w:pPr>
        <w:rPr>
          <w:rFonts w:asciiTheme="majorHAnsi" w:hAnsiTheme="majorHAnsi" w:cstheme="majorHAnsi"/>
          <w:b/>
          <w:sz w:val="22"/>
          <w:szCs w:val="22"/>
        </w:rPr>
      </w:pPr>
    </w:p>
    <w:p w14:paraId="054A9301" w14:textId="77777777" w:rsidR="00356CF0" w:rsidRPr="00900030" w:rsidRDefault="00356CF0">
      <w:pPr>
        <w:rPr>
          <w:rFonts w:asciiTheme="majorHAnsi" w:hAnsiTheme="majorHAnsi" w:cstheme="majorHAnsi"/>
          <w:b/>
          <w:sz w:val="22"/>
          <w:szCs w:val="22"/>
        </w:rPr>
      </w:pPr>
    </w:p>
    <w:sectPr w:rsidR="00356CF0" w:rsidRPr="00900030" w:rsidSect="008B3761">
      <w:headerReference w:type="default" r:id="rId9"/>
      <w:footerReference w:type="even"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C1CEB" w14:textId="77777777" w:rsidR="00356CF0" w:rsidRDefault="00356CF0" w:rsidP="00722C24">
      <w:r>
        <w:separator/>
      </w:r>
    </w:p>
  </w:endnote>
  <w:endnote w:type="continuationSeparator" w:id="0">
    <w:p w14:paraId="11ECBA31" w14:textId="77777777" w:rsidR="00356CF0" w:rsidRDefault="00356CF0"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356CF0" w:rsidRDefault="00356CF0"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356CF0" w:rsidRDefault="00356CF0" w:rsidP="0009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356CF0" w:rsidRDefault="00356CF0"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4EC">
      <w:rPr>
        <w:rStyle w:val="PageNumber"/>
        <w:noProof/>
      </w:rPr>
      <w:t>2</w:t>
    </w:r>
    <w:r>
      <w:rPr>
        <w:rStyle w:val="PageNumber"/>
      </w:rPr>
      <w:fldChar w:fldCharType="end"/>
    </w:r>
  </w:p>
  <w:p w14:paraId="28C1BB93" w14:textId="77777777" w:rsidR="00356CF0" w:rsidRPr="00B3159D" w:rsidRDefault="00356CF0" w:rsidP="00096446">
    <w:pPr>
      <w:pStyle w:val="Footer"/>
      <w:ind w:right="360"/>
      <w:rPr>
        <w:rFonts w:cs="Calibri"/>
        <w:sz w:val="20"/>
        <w:szCs w:val="20"/>
      </w:rPr>
    </w:pPr>
  </w:p>
  <w:p w14:paraId="2B45AE86" w14:textId="7C22062C" w:rsidR="00356CF0" w:rsidRPr="001F3793" w:rsidRDefault="00356CF0" w:rsidP="001A4E35">
    <w:pPr>
      <w:pStyle w:val="Footer"/>
      <w:jc w:val="center"/>
      <w:rPr>
        <w:color w:val="808080"/>
        <w:sz w:val="20"/>
        <w:szCs w:val="20"/>
      </w:rPr>
    </w:pPr>
    <w:r>
      <w:rPr>
        <w:color w:val="808080"/>
        <w:sz w:val="20"/>
        <w:szCs w:val="20"/>
      </w:rPr>
      <w:t>516 Civic Center Drive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356CF0" w:rsidRPr="00312416" w:rsidRDefault="00356CF0"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356CF0" w:rsidRDefault="00356CF0" w:rsidP="001A4E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1F28" w14:textId="77777777" w:rsidR="00356CF0" w:rsidRDefault="00356CF0" w:rsidP="00722C24">
      <w:r>
        <w:separator/>
      </w:r>
    </w:p>
  </w:footnote>
  <w:footnote w:type="continuationSeparator" w:id="0">
    <w:p w14:paraId="17726C14" w14:textId="77777777" w:rsidR="00356CF0" w:rsidRDefault="00356CF0"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356CF0" w:rsidRDefault="00356CF0" w:rsidP="00F26EFD">
    <w:pPr>
      <w:pStyle w:val="Header"/>
      <w:pBdr>
        <w:bottom w:val="single" w:sz="4" w:space="0" w:color="D9D9D9"/>
      </w:pBdr>
      <w:rPr>
        <w:b/>
      </w:rPr>
    </w:pPr>
    <w:r>
      <w:fldChar w:fldCharType="begin"/>
    </w:r>
    <w:r>
      <w:instrText xml:space="preserve"> PAGE   \* MERGEFORMAT </w:instrText>
    </w:r>
    <w:r>
      <w:fldChar w:fldCharType="separate"/>
    </w:r>
    <w:r w:rsidR="00BF74EC" w:rsidRPr="00BF74EC">
      <w:rPr>
        <w:b/>
        <w:noProof/>
      </w:rPr>
      <w:t>2</w:t>
    </w:r>
    <w:r>
      <w:fldChar w:fldCharType="end"/>
    </w:r>
    <w:r>
      <w:rPr>
        <w:b/>
      </w:rPr>
      <w:t xml:space="preserve"> | </w:t>
    </w:r>
    <w:r>
      <w:rPr>
        <w:color w:val="7F7F7F"/>
        <w:spacing w:val="60"/>
      </w:rPr>
      <w:t>Page</w:t>
    </w:r>
  </w:p>
  <w:p w14:paraId="373FBAB4" w14:textId="77777777" w:rsidR="00356CF0" w:rsidRDefault="00356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36EBCBB4" w:rsidR="00356CF0" w:rsidRDefault="00356CF0" w:rsidP="00CF0F93">
    <w:pPr>
      <w:pStyle w:val="Header"/>
    </w:pPr>
    <w:r w:rsidRPr="001D597B">
      <w:rPr>
        <w:rFonts w:asciiTheme="majorHAnsi" w:hAnsiTheme="majorHAnsi"/>
        <w:noProof/>
        <w:sz w:val="24"/>
        <w:szCs w:val="24"/>
      </w:rPr>
      <w:drawing>
        <wp:inline distT="0" distB="0" distL="0" distR="0" wp14:anchorId="0EF2807A" wp14:editId="68AAC369">
          <wp:extent cx="2710180" cy="695442"/>
          <wp:effectExtent l="0" t="0" r="7620" b="0"/>
          <wp:docPr id="4"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0258012C" w:rsidR="00356CF0" w:rsidRPr="00E12D3D" w:rsidRDefault="00356CF0" w:rsidP="00F9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56D7"/>
    <w:multiLevelType w:val="hybridMultilevel"/>
    <w:tmpl w:val="DF06A9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C40C0"/>
    <w:multiLevelType w:val="hybridMultilevel"/>
    <w:tmpl w:val="F07C5E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278C7"/>
    <w:multiLevelType w:val="multilevel"/>
    <w:tmpl w:val="6EE60632"/>
    <w:lvl w:ilvl="0">
      <w:start w:val="1"/>
      <w:numFmt w:val="bullet"/>
      <w:lvlText w:val=""/>
      <w:lvlJc w:val="left"/>
      <w:pPr>
        <w:ind w:left="144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lowerLetter"/>
      <w:lvlText w:val="%3)"/>
      <w:lvlJc w:val="left"/>
      <w:pPr>
        <w:ind w:left="3600" w:hanging="360"/>
      </w:pPr>
      <w:rPr>
        <w:rFonts w:hint="default"/>
      </w:rPr>
    </w:lvl>
    <w:lvl w:ilvl="3" w:tentative="1">
      <w:start w:val="1"/>
      <w:numFmt w:val="decimal"/>
      <w:lvlText w:val="%4."/>
      <w:lvlJc w:val="left"/>
      <w:pPr>
        <w:tabs>
          <w:tab w:val="num" w:pos="4320"/>
        </w:tabs>
        <w:ind w:left="4320" w:hanging="360"/>
      </w:pPr>
      <w:rPr>
        <w:rFonts w:hint="default"/>
      </w:rPr>
    </w:lvl>
    <w:lvl w:ilvl="4" w:tentative="1">
      <w:start w:val="1"/>
      <w:numFmt w:val="decimal"/>
      <w:lvlText w:val="%5."/>
      <w:lvlJc w:val="left"/>
      <w:pPr>
        <w:tabs>
          <w:tab w:val="num" w:pos="5040"/>
        </w:tabs>
        <w:ind w:left="5040" w:hanging="360"/>
      </w:pPr>
      <w:rPr>
        <w:rFonts w:hint="default"/>
      </w:rPr>
    </w:lvl>
    <w:lvl w:ilvl="5" w:tentative="1">
      <w:start w:val="1"/>
      <w:numFmt w:val="decimal"/>
      <w:lvlText w:val="%6."/>
      <w:lvlJc w:val="left"/>
      <w:pPr>
        <w:tabs>
          <w:tab w:val="num" w:pos="5760"/>
        </w:tabs>
        <w:ind w:left="5760" w:hanging="360"/>
      </w:pPr>
      <w:rPr>
        <w:rFonts w:hint="default"/>
      </w:rPr>
    </w:lvl>
    <w:lvl w:ilvl="6" w:tentative="1">
      <w:start w:val="1"/>
      <w:numFmt w:val="decimal"/>
      <w:lvlText w:val="%7."/>
      <w:lvlJc w:val="left"/>
      <w:pPr>
        <w:tabs>
          <w:tab w:val="num" w:pos="6480"/>
        </w:tabs>
        <w:ind w:left="6480" w:hanging="360"/>
      </w:pPr>
      <w:rPr>
        <w:rFonts w:hint="default"/>
      </w:rPr>
    </w:lvl>
    <w:lvl w:ilvl="7" w:tentative="1">
      <w:start w:val="1"/>
      <w:numFmt w:val="decimal"/>
      <w:lvlText w:val="%8."/>
      <w:lvlJc w:val="left"/>
      <w:pPr>
        <w:tabs>
          <w:tab w:val="num" w:pos="7200"/>
        </w:tabs>
        <w:ind w:left="7200" w:hanging="360"/>
      </w:pPr>
      <w:rPr>
        <w:rFonts w:hint="default"/>
      </w:rPr>
    </w:lvl>
    <w:lvl w:ilvl="8" w:tentative="1">
      <w:start w:val="1"/>
      <w:numFmt w:val="decimal"/>
      <w:lvlText w:val="%9."/>
      <w:lvlJc w:val="left"/>
      <w:pPr>
        <w:tabs>
          <w:tab w:val="num" w:pos="7920"/>
        </w:tabs>
        <w:ind w:left="7920" w:hanging="360"/>
      </w:pPr>
      <w:rPr>
        <w:rFonts w:hint="default"/>
      </w:rPr>
    </w:lvl>
  </w:abstractNum>
  <w:abstractNum w:abstractNumId="3" w15:restartNumberingAfterBreak="0">
    <w:nsid w:val="240508D9"/>
    <w:multiLevelType w:val="multilevel"/>
    <w:tmpl w:val="4D703E40"/>
    <w:lvl w:ilvl="0">
      <w:start w:val="1"/>
      <w:numFmt w:val="lowerLetter"/>
      <w:lvlText w:val="%1."/>
      <w:lvlJc w:val="left"/>
      <w:pPr>
        <w:ind w:left="1440" w:hanging="360"/>
      </w:pPr>
      <w:rPr>
        <w:rFonts w:hint="default"/>
      </w:rPr>
    </w:lvl>
    <w:lvl w:ilvl="1">
      <w:start w:val="10"/>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0"/>
      <w:numFmt w:val="decimal"/>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EC5792B"/>
    <w:multiLevelType w:val="multilevel"/>
    <w:tmpl w:val="6A0CBDE8"/>
    <w:lvl w:ilvl="0">
      <w:start w:val="1"/>
      <w:numFmt w:val="bullet"/>
      <w:lvlText w:val=""/>
      <w:lvlJc w:val="left"/>
      <w:pPr>
        <w:ind w:left="720" w:hanging="360"/>
      </w:pPr>
      <w:rPr>
        <w:rFonts w:ascii="Symbol" w:hAnsi="Symbol"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F4951"/>
    <w:multiLevelType w:val="multilevel"/>
    <w:tmpl w:val="C0E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215B0"/>
    <w:multiLevelType w:val="multilevel"/>
    <w:tmpl w:val="824E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D025A"/>
    <w:multiLevelType w:val="multilevel"/>
    <w:tmpl w:val="B97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9739B"/>
    <w:multiLevelType w:val="hybridMultilevel"/>
    <w:tmpl w:val="846A7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C42DD0"/>
    <w:multiLevelType w:val="multilevel"/>
    <w:tmpl w:val="5E82F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F6ACA"/>
    <w:multiLevelType w:val="hybridMultilevel"/>
    <w:tmpl w:val="871A6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B022E"/>
    <w:multiLevelType w:val="hybridMultilevel"/>
    <w:tmpl w:val="B77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6323E"/>
    <w:multiLevelType w:val="multilevel"/>
    <w:tmpl w:val="7D8A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F01DC5"/>
    <w:multiLevelType w:val="multilevel"/>
    <w:tmpl w:val="1666CEAC"/>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113816"/>
    <w:multiLevelType w:val="multilevel"/>
    <w:tmpl w:val="B49402F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2B20F4"/>
    <w:multiLevelType w:val="multilevel"/>
    <w:tmpl w:val="D59E9090"/>
    <w:lvl w:ilvl="0">
      <w:start w:val="1"/>
      <w:numFmt w:val="lowerLetter"/>
      <w:lvlText w:val="%1."/>
      <w:lvlJc w:val="left"/>
      <w:pPr>
        <w:ind w:left="2160" w:hanging="360"/>
      </w:pPr>
      <w:rPr>
        <w:rFonts w:hint="default"/>
      </w:rPr>
    </w:lvl>
    <w:lvl w:ilvl="1">
      <w:start w:val="1"/>
      <w:numFmt w:val="bullet"/>
      <w:lvlText w:val=""/>
      <w:lvlJc w:val="left"/>
      <w:pPr>
        <w:ind w:left="2880" w:hanging="360"/>
      </w:pPr>
      <w:rPr>
        <w:rFonts w:ascii="Symbol" w:hAnsi="Symbol" w:hint="default"/>
      </w:rPr>
    </w:lvl>
    <w:lvl w:ilvl="2">
      <w:start w:val="1"/>
      <w:numFmt w:val="lowerLetter"/>
      <w:lvlText w:val="%3)"/>
      <w:lvlJc w:val="left"/>
      <w:pPr>
        <w:ind w:left="3600" w:hanging="360"/>
      </w:pPr>
      <w:rPr>
        <w:rFonts w:hint="default"/>
      </w:rPr>
    </w:lvl>
    <w:lvl w:ilvl="3" w:tentative="1">
      <w:start w:val="1"/>
      <w:numFmt w:val="decimal"/>
      <w:lvlText w:val="%4."/>
      <w:lvlJc w:val="left"/>
      <w:pPr>
        <w:tabs>
          <w:tab w:val="num" w:pos="4320"/>
        </w:tabs>
        <w:ind w:left="4320" w:hanging="360"/>
      </w:pPr>
      <w:rPr>
        <w:rFonts w:hint="default"/>
      </w:rPr>
    </w:lvl>
    <w:lvl w:ilvl="4" w:tentative="1">
      <w:start w:val="1"/>
      <w:numFmt w:val="decimal"/>
      <w:lvlText w:val="%5."/>
      <w:lvlJc w:val="left"/>
      <w:pPr>
        <w:tabs>
          <w:tab w:val="num" w:pos="5040"/>
        </w:tabs>
        <w:ind w:left="5040" w:hanging="360"/>
      </w:pPr>
      <w:rPr>
        <w:rFonts w:hint="default"/>
      </w:rPr>
    </w:lvl>
    <w:lvl w:ilvl="5" w:tentative="1">
      <w:start w:val="1"/>
      <w:numFmt w:val="decimal"/>
      <w:lvlText w:val="%6."/>
      <w:lvlJc w:val="left"/>
      <w:pPr>
        <w:tabs>
          <w:tab w:val="num" w:pos="5760"/>
        </w:tabs>
        <w:ind w:left="5760" w:hanging="360"/>
      </w:pPr>
      <w:rPr>
        <w:rFonts w:hint="default"/>
      </w:rPr>
    </w:lvl>
    <w:lvl w:ilvl="6" w:tentative="1">
      <w:start w:val="1"/>
      <w:numFmt w:val="decimal"/>
      <w:lvlText w:val="%7."/>
      <w:lvlJc w:val="left"/>
      <w:pPr>
        <w:tabs>
          <w:tab w:val="num" w:pos="6480"/>
        </w:tabs>
        <w:ind w:left="6480" w:hanging="360"/>
      </w:pPr>
      <w:rPr>
        <w:rFonts w:hint="default"/>
      </w:rPr>
    </w:lvl>
    <w:lvl w:ilvl="7" w:tentative="1">
      <w:start w:val="1"/>
      <w:numFmt w:val="decimal"/>
      <w:lvlText w:val="%8."/>
      <w:lvlJc w:val="left"/>
      <w:pPr>
        <w:tabs>
          <w:tab w:val="num" w:pos="7200"/>
        </w:tabs>
        <w:ind w:left="7200" w:hanging="360"/>
      </w:pPr>
      <w:rPr>
        <w:rFonts w:hint="default"/>
      </w:rPr>
    </w:lvl>
    <w:lvl w:ilvl="8" w:tentative="1">
      <w:start w:val="1"/>
      <w:numFmt w:val="decimal"/>
      <w:lvlText w:val="%9."/>
      <w:lvlJc w:val="left"/>
      <w:pPr>
        <w:tabs>
          <w:tab w:val="num" w:pos="7920"/>
        </w:tabs>
        <w:ind w:left="7920" w:hanging="360"/>
      </w:pPr>
      <w:rPr>
        <w:rFonts w:hint="default"/>
      </w:rPr>
    </w:lvl>
  </w:abstractNum>
  <w:abstractNum w:abstractNumId="16" w15:restartNumberingAfterBreak="0">
    <w:nsid w:val="605B3CBA"/>
    <w:multiLevelType w:val="multilevel"/>
    <w:tmpl w:val="B90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26E8E"/>
    <w:multiLevelType w:val="hybridMultilevel"/>
    <w:tmpl w:val="BD9A5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A65AAA"/>
    <w:multiLevelType w:val="multilevel"/>
    <w:tmpl w:val="E8802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9E32C9"/>
    <w:multiLevelType w:val="hybridMultilevel"/>
    <w:tmpl w:val="1FEA9E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FC57FC"/>
    <w:multiLevelType w:val="hybridMultilevel"/>
    <w:tmpl w:val="613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E1846"/>
    <w:multiLevelType w:val="multilevel"/>
    <w:tmpl w:val="D118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F1192C"/>
    <w:multiLevelType w:val="multilevel"/>
    <w:tmpl w:val="CB2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86CF3"/>
    <w:multiLevelType w:val="multilevel"/>
    <w:tmpl w:val="6840F7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3"/>
  </w:num>
  <w:num w:numId="4">
    <w:abstractNumId w:val="14"/>
  </w:num>
  <w:num w:numId="5">
    <w:abstractNumId w:val="23"/>
  </w:num>
  <w:num w:numId="6">
    <w:abstractNumId w:val="15"/>
  </w:num>
  <w:num w:numId="7">
    <w:abstractNumId w:val="8"/>
  </w:num>
  <w:num w:numId="8">
    <w:abstractNumId w:val="4"/>
  </w:num>
  <w:num w:numId="9">
    <w:abstractNumId w:val="10"/>
  </w:num>
  <w:num w:numId="10">
    <w:abstractNumId w:val="0"/>
  </w:num>
  <w:num w:numId="11">
    <w:abstractNumId w:val="21"/>
  </w:num>
  <w:num w:numId="12">
    <w:abstractNumId w:val="2"/>
  </w:num>
  <w:num w:numId="13">
    <w:abstractNumId w:val="12"/>
  </w:num>
  <w:num w:numId="14">
    <w:abstractNumId w:val="5"/>
  </w:num>
  <w:num w:numId="15">
    <w:abstractNumId w:val="18"/>
  </w:num>
  <w:num w:numId="16">
    <w:abstractNumId w:val="22"/>
  </w:num>
  <w:num w:numId="17">
    <w:abstractNumId w:val="16"/>
  </w:num>
  <w:num w:numId="18">
    <w:abstractNumId w:val="7"/>
  </w:num>
  <w:num w:numId="19">
    <w:abstractNumId w:val="9"/>
  </w:num>
  <w:num w:numId="20">
    <w:abstractNumId w:val="6"/>
  </w:num>
  <w:num w:numId="21">
    <w:abstractNumId w:val="1"/>
  </w:num>
  <w:num w:numId="22">
    <w:abstractNumId w:val="19"/>
  </w:num>
  <w:num w:numId="23">
    <w:abstractNumId w:val="20"/>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MTc3NjIxsQAyjZR0lIJTi4sz8/NACoxqAVjZshgsAAAA"/>
  </w:docVars>
  <w:rsids>
    <w:rsidRoot w:val="00722C24"/>
    <w:rsid w:val="000003CC"/>
    <w:rsid w:val="00000A87"/>
    <w:rsid w:val="00001276"/>
    <w:rsid w:val="00001388"/>
    <w:rsid w:val="00001DFE"/>
    <w:rsid w:val="00002284"/>
    <w:rsid w:val="000022E8"/>
    <w:rsid w:val="00002320"/>
    <w:rsid w:val="000023B6"/>
    <w:rsid w:val="0000290A"/>
    <w:rsid w:val="00002C55"/>
    <w:rsid w:val="00002DBA"/>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31B"/>
    <w:rsid w:val="00020394"/>
    <w:rsid w:val="00020458"/>
    <w:rsid w:val="000205BA"/>
    <w:rsid w:val="00022573"/>
    <w:rsid w:val="00022731"/>
    <w:rsid w:val="00022AF8"/>
    <w:rsid w:val="00023041"/>
    <w:rsid w:val="00023A7A"/>
    <w:rsid w:val="00023E6C"/>
    <w:rsid w:val="00024061"/>
    <w:rsid w:val="000242A5"/>
    <w:rsid w:val="00024700"/>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4766"/>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3FD9"/>
    <w:rsid w:val="0004467F"/>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8D"/>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7B6"/>
    <w:rsid w:val="00075895"/>
    <w:rsid w:val="00075A69"/>
    <w:rsid w:val="00075D13"/>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CA3"/>
    <w:rsid w:val="00091D8B"/>
    <w:rsid w:val="0009210F"/>
    <w:rsid w:val="00092A79"/>
    <w:rsid w:val="000933AB"/>
    <w:rsid w:val="00093A34"/>
    <w:rsid w:val="00093D84"/>
    <w:rsid w:val="00094004"/>
    <w:rsid w:val="000945DF"/>
    <w:rsid w:val="000945E0"/>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97CD3"/>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644"/>
    <w:rsid w:val="000A78E2"/>
    <w:rsid w:val="000A7C32"/>
    <w:rsid w:val="000B14AD"/>
    <w:rsid w:val="000B2136"/>
    <w:rsid w:val="000B21DB"/>
    <w:rsid w:val="000B244B"/>
    <w:rsid w:val="000B279B"/>
    <w:rsid w:val="000B2D3F"/>
    <w:rsid w:val="000B2F2C"/>
    <w:rsid w:val="000B325A"/>
    <w:rsid w:val="000B355F"/>
    <w:rsid w:val="000B4F1D"/>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090"/>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E6"/>
    <w:rsid w:val="000D1CBB"/>
    <w:rsid w:val="000D1CD6"/>
    <w:rsid w:val="000D27E9"/>
    <w:rsid w:val="000D2CBA"/>
    <w:rsid w:val="000D3502"/>
    <w:rsid w:val="000D374E"/>
    <w:rsid w:val="000D3A55"/>
    <w:rsid w:val="000D3EDA"/>
    <w:rsid w:val="000D40DA"/>
    <w:rsid w:val="000D45B3"/>
    <w:rsid w:val="000D4ACD"/>
    <w:rsid w:val="000D4D75"/>
    <w:rsid w:val="000D5A83"/>
    <w:rsid w:val="000D5F89"/>
    <w:rsid w:val="000D6706"/>
    <w:rsid w:val="000D6D79"/>
    <w:rsid w:val="000E0C01"/>
    <w:rsid w:val="000E11C9"/>
    <w:rsid w:val="000E12D7"/>
    <w:rsid w:val="000E1BD1"/>
    <w:rsid w:val="000E24F9"/>
    <w:rsid w:val="000E3170"/>
    <w:rsid w:val="000E37A8"/>
    <w:rsid w:val="000E37D5"/>
    <w:rsid w:val="000E38E5"/>
    <w:rsid w:val="000E3BF9"/>
    <w:rsid w:val="000E42DE"/>
    <w:rsid w:val="000E4352"/>
    <w:rsid w:val="000E451D"/>
    <w:rsid w:val="000E49CD"/>
    <w:rsid w:val="000E4AC6"/>
    <w:rsid w:val="000E54A2"/>
    <w:rsid w:val="000E5A61"/>
    <w:rsid w:val="000E6452"/>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318"/>
    <w:rsid w:val="00101B92"/>
    <w:rsid w:val="00102785"/>
    <w:rsid w:val="001028FC"/>
    <w:rsid w:val="00102A6A"/>
    <w:rsid w:val="00102B3E"/>
    <w:rsid w:val="00102BEB"/>
    <w:rsid w:val="00102FBD"/>
    <w:rsid w:val="0010307A"/>
    <w:rsid w:val="001043CA"/>
    <w:rsid w:val="0010440A"/>
    <w:rsid w:val="0010455F"/>
    <w:rsid w:val="00104926"/>
    <w:rsid w:val="00104CCF"/>
    <w:rsid w:val="001054DA"/>
    <w:rsid w:val="00105F9D"/>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414A"/>
    <w:rsid w:val="0011584B"/>
    <w:rsid w:val="001159D2"/>
    <w:rsid w:val="00116701"/>
    <w:rsid w:val="00116B82"/>
    <w:rsid w:val="00116C53"/>
    <w:rsid w:val="00116CCD"/>
    <w:rsid w:val="00116DE0"/>
    <w:rsid w:val="0011738B"/>
    <w:rsid w:val="0011741B"/>
    <w:rsid w:val="00121445"/>
    <w:rsid w:val="00121D81"/>
    <w:rsid w:val="001221FE"/>
    <w:rsid w:val="00122BA5"/>
    <w:rsid w:val="00122C81"/>
    <w:rsid w:val="00122F2E"/>
    <w:rsid w:val="00122FAA"/>
    <w:rsid w:val="00123F8C"/>
    <w:rsid w:val="0012549E"/>
    <w:rsid w:val="0012570F"/>
    <w:rsid w:val="0012581E"/>
    <w:rsid w:val="00125CCA"/>
    <w:rsid w:val="00125D0D"/>
    <w:rsid w:val="00125DF5"/>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A9C"/>
    <w:rsid w:val="00141E45"/>
    <w:rsid w:val="00142776"/>
    <w:rsid w:val="00142E91"/>
    <w:rsid w:val="00142F4E"/>
    <w:rsid w:val="00142FF8"/>
    <w:rsid w:val="0014329D"/>
    <w:rsid w:val="00143B96"/>
    <w:rsid w:val="001441A0"/>
    <w:rsid w:val="001444EA"/>
    <w:rsid w:val="001448EA"/>
    <w:rsid w:val="00145DAA"/>
    <w:rsid w:val="00145E47"/>
    <w:rsid w:val="00146124"/>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C61"/>
    <w:rsid w:val="00155E20"/>
    <w:rsid w:val="00156111"/>
    <w:rsid w:val="00156437"/>
    <w:rsid w:val="00156714"/>
    <w:rsid w:val="00156BD9"/>
    <w:rsid w:val="00156FFB"/>
    <w:rsid w:val="001573FF"/>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4FB"/>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90C80"/>
    <w:rsid w:val="00191AE3"/>
    <w:rsid w:val="00191EC1"/>
    <w:rsid w:val="00193915"/>
    <w:rsid w:val="00193D88"/>
    <w:rsid w:val="001942C4"/>
    <w:rsid w:val="0019446B"/>
    <w:rsid w:val="00194CBE"/>
    <w:rsid w:val="00195D26"/>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C26"/>
    <w:rsid w:val="001C77F6"/>
    <w:rsid w:val="001C7DA5"/>
    <w:rsid w:val="001D0255"/>
    <w:rsid w:val="001D0533"/>
    <w:rsid w:val="001D0A3F"/>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2E21"/>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78B"/>
    <w:rsid w:val="001F3B04"/>
    <w:rsid w:val="001F43C2"/>
    <w:rsid w:val="001F45E3"/>
    <w:rsid w:val="001F4EE2"/>
    <w:rsid w:val="001F4F8C"/>
    <w:rsid w:val="001F521A"/>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0DD3"/>
    <w:rsid w:val="002215AE"/>
    <w:rsid w:val="00221AA1"/>
    <w:rsid w:val="0022268F"/>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894"/>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6097"/>
    <w:rsid w:val="00266282"/>
    <w:rsid w:val="00266670"/>
    <w:rsid w:val="00266D52"/>
    <w:rsid w:val="0026758C"/>
    <w:rsid w:val="00270252"/>
    <w:rsid w:val="00270692"/>
    <w:rsid w:val="002706EB"/>
    <w:rsid w:val="00270854"/>
    <w:rsid w:val="00270A53"/>
    <w:rsid w:val="002711CE"/>
    <w:rsid w:val="00272463"/>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3A2"/>
    <w:rsid w:val="00295B5D"/>
    <w:rsid w:val="00296110"/>
    <w:rsid w:val="00296FB3"/>
    <w:rsid w:val="0029763B"/>
    <w:rsid w:val="002978C8"/>
    <w:rsid w:val="00297A90"/>
    <w:rsid w:val="00297BB8"/>
    <w:rsid w:val="002A015F"/>
    <w:rsid w:val="002A0853"/>
    <w:rsid w:val="002A09F2"/>
    <w:rsid w:val="002A1890"/>
    <w:rsid w:val="002A1CA8"/>
    <w:rsid w:val="002A20E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2F7A2B"/>
    <w:rsid w:val="00300269"/>
    <w:rsid w:val="00300552"/>
    <w:rsid w:val="00301419"/>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5123"/>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443"/>
    <w:rsid w:val="00314605"/>
    <w:rsid w:val="003147FF"/>
    <w:rsid w:val="0031520B"/>
    <w:rsid w:val="0031567F"/>
    <w:rsid w:val="003158C1"/>
    <w:rsid w:val="00316E62"/>
    <w:rsid w:val="00317348"/>
    <w:rsid w:val="003179EC"/>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B92"/>
    <w:rsid w:val="00340EA5"/>
    <w:rsid w:val="00340FB5"/>
    <w:rsid w:val="0034107C"/>
    <w:rsid w:val="003411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967"/>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6CF0"/>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146"/>
    <w:rsid w:val="003723A5"/>
    <w:rsid w:val="0037256F"/>
    <w:rsid w:val="00373E9A"/>
    <w:rsid w:val="003743A5"/>
    <w:rsid w:val="00374608"/>
    <w:rsid w:val="00374824"/>
    <w:rsid w:val="0037487E"/>
    <w:rsid w:val="00374AB3"/>
    <w:rsid w:val="00374F84"/>
    <w:rsid w:val="003759D0"/>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3392"/>
    <w:rsid w:val="00384001"/>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98"/>
    <w:rsid w:val="003A68B2"/>
    <w:rsid w:val="003A73C7"/>
    <w:rsid w:val="003A7673"/>
    <w:rsid w:val="003B0006"/>
    <w:rsid w:val="003B012B"/>
    <w:rsid w:val="003B065D"/>
    <w:rsid w:val="003B1780"/>
    <w:rsid w:val="003B1DE3"/>
    <w:rsid w:val="003B1F57"/>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706B"/>
    <w:rsid w:val="003E71B3"/>
    <w:rsid w:val="003E7A19"/>
    <w:rsid w:val="003F056F"/>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0A9"/>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0B"/>
    <w:rsid w:val="00431B23"/>
    <w:rsid w:val="00431C25"/>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2DD"/>
    <w:rsid w:val="004524CE"/>
    <w:rsid w:val="004534D6"/>
    <w:rsid w:val="0045359D"/>
    <w:rsid w:val="004536B8"/>
    <w:rsid w:val="00453CB7"/>
    <w:rsid w:val="00453E1C"/>
    <w:rsid w:val="00454051"/>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297"/>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2C"/>
    <w:rsid w:val="004772AA"/>
    <w:rsid w:val="00481257"/>
    <w:rsid w:val="004812EE"/>
    <w:rsid w:val="00482ED8"/>
    <w:rsid w:val="00483566"/>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159E"/>
    <w:rsid w:val="004A178C"/>
    <w:rsid w:val="004A1923"/>
    <w:rsid w:val="004A2624"/>
    <w:rsid w:val="004A279A"/>
    <w:rsid w:val="004A29F1"/>
    <w:rsid w:val="004A2BFC"/>
    <w:rsid w:val="004A349F"/>
    <w:rsid w:val="004A3AC9"/>
    <w:rsid w:val="004A5321"/>
    <w:rsid w:val="004A5380"/>
    <w:rsid w:val="004A5A69"/>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6F"/>
    <w:rsid w:val="004C36AB"/>
    <w:rsid w:val="004C3C9E"/>
    <w:rsid w:val="004C3F12"/>
    <w:rsid w:val="004C44F0"/>
    <w:rsid w:val="004C49B1"/>
    <w:rsid w:val="004C5502"/>
    <w:rsid w:val="004C5559"/>
    <w:rsid w:val="004C5628"/>
    <w:rsid w:val="004C5983"/>
    <w:rsid w:val="004C6326"/>
    <w:rsid w:val="004C6751"/>
    <w:rsid w:val="004C67DA"/>
    <w:rsid w:val="004C692C"/>
    <w:rsid w:val="004C6DE6"/>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47"/>
    <w:rsid w:val="004D3C92"/>
    <w:rsid w:val="004D40CE"/>
    <w:rsid w:val="004D4C38"/>
    <w:rsid w:val="004D4D06"/>
    <w:rsid w:val="004D50FF"/>
    <w:rsid w:val="004D525F"/>
    <w:rsid w:val="004D5614"/>
    <w:rsid w:val="004D584C"/>
    <w:rsid w:val="004D5BF1"/>
    <w:rsid w:val="004D63E5"/>
    <w:rsid w:val="004D6421"/>
    <w:rsid w:val="004D774B"/>
    <w:rsid w:val="004E06B8"/>
    <w:rsid w:val="004E1C7F"/>
    <w:rsid w:val="004E39AD"/>
    <w:rsid w:val="004E407A"/>
    <w:rsid w:val="004E46DF"/>
    <w:rsid w:val="004E472F"/>
    <w:rsid w:val="004E4D95"/>
    <w:rsid w:val="004E58CF"/>
    <w:rsid w:val="004E5B31"/>
    <w:rsid w:val="004E633A"/>
    <w:rsid w:val="004E649C"/>
    <w:rsid w:val="004E65A4"/>
    <w:rsid w:val="004F0842"/>
    <w:rsid w:val="004F1BF9"/>
    <w:rsid w:val="004F1C0E"/>
    <w:rsid w:val="004F2511"/>
    <w:rsid w:val="004F272D"/>
    <w:rsid w:val="004F2A5E"/>
    <w:rsid w:val="004F3868"/>
    <w:rsid w:val="004F3E3B"/>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7E6"/>
    <w:rsid w:val="00542CF9"/>
    <w:rsid w:val="00542DC6"/>
    <w:rsid w:val="005433EE"/>
    <w:rsid w:val="00543E1B"/>
    <w:rsid w:val="00543E1F"/>
    <w:rsid w:val="00544CB1"/>
    <w:rsid w:val="00544D86"/>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67E4B"/>
    <w:rsid w:val="00570415"/>
    <w:rsid w:val="00570E4B"/>
    <w:rsid w:val="00570E8C"/>
    <w:rsid w:val="005711D5"/>
    <w:rsid w:val="005715D4"/>
    <w:rsid w:val="0057199A"/>
    <w:rsid w:val="00571EAA"/>
    <w:rsid w:val="005724E6"/>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9F0"/>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D0282"/>
    <w:rsid w:val="005D0F71"/>
    <w:rsid w:val="005D105A"/>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AA5"/>
    <w:rsid w:val="005E6FC4"/>
    <w:rsid w:val="005E723C"/>
    <w:rsid w:val="005E7242"/>
    <w:rsid w:val="005E7248"/>
    <w:rsid w:val="005F0020"/>
    <w:rsid w:val="005F03A1"/>
    <w:rsid w:val="005F1015"/>
    <w:rsid w:val="005F1097"/>
    <w:rsid w:val="005F10B5"/>
    <w:rsid w:val="005F141D"/>
    <w:rsid w:val="005F145F"/>
    <w:rsid w:val="005F16B9"/>
    <w:rsid w:val="005F209D"/>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458"/>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59D"/>
    <w:rsid w:val="0063683A"/>
    <w:rsid w:val="00636A9C"/>
    <w:rsid w:val="006373B0"/>
    <w:rsid w:val="006405E5"/>
    <w:rsid w:val="0064063D"/>
    <w:rsid w:val="00640796"/>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1E6F"/>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DE2"/>
    <w:rsid w:val="00684253"/>
    <w:rsid w:val="00684645"/>
    <w:rsid w:val="00685106"/>
    <w:rsid w:val="00685402"/>
    <w:rsid w:val="006857A9"/>
    <w:rsid w:val="00685A0C"/>
    <w:rsid w:val="00686030"/>
    <w:rsid w:val="00686C3B"/>
    <w:rsid w:val="00687680"/>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6956"/>
    <w:rsid w:val="006977DE"/>
    <w:rsid w:val="00697C33"/>
    <w:rsid w:val="00697EE4"/>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C7E6B"/>
    <w:rsid w:val="006D0318"/>
    <w:rsid w:val="006D0560"/>
    <w:rsid w:val="006D061A"/>
    <w:rsid w:val="006D0BCE"/>
    <w:rsid w:val="006D0CD4"/>
    <w:rsid w:val="006D0D66"/>
    <w:rsid w:val="006D0DE7"/>
    <w:rsid w:val="006D13D4"/>
    <w:rsid w:val="006D16BD"/>
    <w:rsid w:val="006D185A"/>
    <w:rsid w:val="006D1AA4"/>
    <w:rsid w:val="006D1C4E"/>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090"/>
    <w:rsid w:val="006F020C"/>
    <w:rsid w:val="006F07D9"/>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1E63"/>
    <w:rsid w:val="007029DC"/>
    <w:rsid w:val="00703276"/>
    <w:rsid w:val="00703330"/>
    <w:rsid w:val="007036E8"/>
    <w:rsid w:val="00703C17"/>
    <w:rsid w:val="00703DFC"/>
    <w:rsid w:val="00703E70"/>
    <w:rsid w:val="007053DE"/>
    <w:rsid w:val="00705594"/>
    <w:rsid w:val="0070560C"/>
    <w:rsid w:val="00705F9F"/>
    <w:rsid w:val="00706413"/>
    <w:rsid w:val="00706784"/>
    <w:rsid w:val="00706C87"/>
    <w:rsid w:val="00706EF8"/>
    <w:rsid w:val="0070752D"/>
    <w:rsid w:val="0070761C"/>
    <w:rsid w:val="00707D1A"/>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5C12"/>
    <w:rsid w:val="00736F6D"/>
    <w:rsid w:val="00736F9D"/>
    <w:rsid w:val="007371A3"/>
    <w:rsid w:val="00737517"/>
    <w:rsid w:val="0073784A"/>
    <w:rsid w:val="00737B6A"/>
    <w:rsid w:val="007400A9"/>
    <w:rsid w:val="00740F2C"/>
    <w:rsid w:val="00741835"/>
    <w:rsid w:val="00742029"/>
    <w:rsid w:val="007431C4"/>
    <w:rsid w:val="00743B34"/>
    <w:rsid w:val="00744748"/>
    <w:rsid w:val="00744A09"/>
    <w:rsid w:val="00744B15"/>
    <w:rsid w:val="0074513E"/>
    <w:rsid w:val="0074518D"/>
    <w:rsid w:val="007455CA"/>
    <w:rsid w:val="007457D6"/>
    <w:rsid w:val="0074685F"/>
    <w:rsid w:val="00746B0E"/>
    <w:rsid w:val="00747249"/>
    <w:rsid w:val="00747608"/>
    <w:rsid w:val="00747FE4"/>
    <w:rsid w:val="007503A6"/>
    <w:rsid w:val="00750CC6"/>
    <w:rsid w:val="00750D64"/>
    <w:rsid w:val="007511F9"/>
    <w:rsid w:val="007513FA"/>
    <w:rsid w:val="00752287"/>
    <w:rsid w:val="0075260A"/>
    <w:rsid w:val="00752691"/>
    <w:rsid w:val="00753432"/>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F56"/>
    <w:rsid w:val="00775078"/>
    <w:rsid w:val="0077528F"/>
    <w:rsid w:val="007754B6"/>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3592"/>
    <w:rsid w:val="007953B8"/>
    <w:rsid w:val="0079569F"/>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4D5"/>
    <w:rsid w:val="007C3505"/>
    <w:rsid w:val="007C350F"/>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45C6"/>
    <w:rsid w:val="007D4E41"/>
    <w:rsid w:val="007D54ED"/>
    <w:rsid w:val="007D5976"/>
    <w:rsid w:val="007D5EE9"/>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733"/>
    <w:rsid w:val="007E4BF4"/>
    <w:rsid w:val="007E52D4"/>
    <w:rsid w:val="007E5384"/>
    <w:rsid w:val="007E5ABA"/>
    <w:rsid w:val="007E5E18"/>
    <w:rsid w:val="007E5EC9"/>
    <w:rsid w:val="007E61BD"/>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B16"/>
    <w:rsid w:val="00800DA7"/>
    <w:rsid w:val="00800F5D"/>
    <w:rsid w:val="0080121C"/>
    <w:rsid w:val="008017E1"/>
    <w:rsid w:val="0080230D"/>
    <w:rsid w:val="00802E36"/>
    <w:rsid w:val="00803448"/>
    <w:rsid w:val="00803639"/>
    <w:rsid w:val="0080436B"/>
    <w:rsid w:val="0080437C"/>
    <w:rsid w:val="00804B56"/>
    <w:rsid w:val="008053C7"/>
    <w:rsid w:val="00805409"/>
    <w:rsid w:val="0080543A"/>
    <w:rsid w:val="008056A8"/>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443"/>
    <w:rsid w:val="008325F5"/>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5A1"/>
    <w:rsid w:val="0085076D"/>
    <w:rsid w:val="00851DC0"/>
    <w:rsid w:val="008525E8"/>
    <w:rsid w:val="008529B7"/>
    <w:rsid w:val="00852C48"/>
    <w:rsid w:val="00852F2F"/>
    <w:rsid w:val="00853D83"/>
    <w:rsid w:val="00854A30"/>
    <w:rsid w:val="00854AAE"/>
    <w:rsid w:val="00855745"/>
    <w:rsid w:val="00855F07"/>
    <w:rsid w:val="00855F2D"/>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284"/>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2EC8"/>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16BA"/>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61"/>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2E68"/>
    <w:rsid w:val="008C3355"/>
    <w:rsid w:val="008C384C"/>
    <w:rsid w:val="008C4EDB"/>
    <w:rsid w:val="008C55A4"/>
    <w:rsid w:val="008C55F9"/>
    <w:rsid w:val="008C58D4"/>
    <w:rsid w:val="008C7058"/>
    <w:rsid w:val="008C7926"/>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86F"/>
    <w:rsid w:val="008D7D42"/>
    <w:rsid w:val="008E046D"/>
    <w:rsid w:val="008E0B43"/>
    <w:rsid w:val="008E1635"/>
    <w:rsid w:val="008E2F2B"/>
    <w:rsid w:val="008E482F"/>
    <w:rsid w:val="008E4E57"/>
    <w:rsid w:val="008E504E"/>
    <w:rsid w:val="008E5F84"/>
    <w:rsid w:val="008E61CC"/>
    <w:rsid w:val="008E63BA"/>
    <w:rsid w:val="008E697C"/>
    <w:rsid w:val="008E6CE4"/>
    <w:rsid w:val="008E748A"/>
    <w:rsid w:val="008E786D"/>
    <w:rsid w:val="008E7DCC"/>
    <w:rsid w:val="008E7E94"/>
    <w:rsid w:val="008F01CD"/>
    <w:rsid w:val="008F0782"/>
    <w:rsid w:val="008F0A03"/>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030"/>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1E2"/>
    <w:rsid w:val="00925A5D"/>
    <w:rsid w:val="0092700C"/>
    <w:rsid w:val="00927075"/>
    <w:rsid w:val="00927234"/>
    <w:rsid w:val="009274D2"/>
    <w:rsid w:val="009275E3"/>
    <w:rsid w:val="009279AE"/>
    <w:rsid w:val="00927BDF"/>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55A"/>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67CD8"/>
    <w:rsid w:val="00970050"/>
    <w:rsid w:val="0097031F"/>
    <w:rsid w:val="009704D9"/>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341"/>
    <w:rsid w:val="00977505"/>
    <w:rsid w:val="009775A1"/>
    <w:rsid w:val="00977652"/>
    <w:rsid w:val="0097767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342"/>
    <w:rsid w:val="00996645"/>
    <w:rsid w:val="00996712"/>
    <w:rsid w:val="00996A0E"/>
    <w:rsid w:val="009972EF"/>
    <w:rsid w:val="009975DB"/>
    <w:rsid w:val="009A0094"/>
    <w:rsid w:val="009A0D98"/>
    <w:rsid w:val="009A25DB"/>
    <w:rsid w:val="009A2B08"/>
    <w:rsid w:val="009A2ECF"/>
    <w:rsid w:val="009A35E0"/>
    <w:rsid w:val="009A3B57"/>
    <w:rsid w:val="009A3CAD"/>
    <w:rsid w:val="009A3E48"/>
    <w:rsid w:val="009A3E7E"/>
    <w:rsid w:val="009A41CD"/>
    <w:rsid w:val="009A4811"/>
    <w:rsid w:val="009A51D8"/>
    <w:rsid w:val="009A573E"/>
    <w:rsid w:val="009A5C08"/>
    <w:rsid w:val="009A5CC7"/>
    <w:rsid w:val="009A5CEC"/>
    <w:rsid w:val="009A61AD"/>
    <w:rsid w:val="009A76A2"/>
    <w:rsid w:val="009B1258"/>
    <w:rsid w:val="009B1574"/>
    <w:rsid w:val="009B1B58"/>
    <w:rsid w:val="009B3469"/>
    <w:rsid w:val="009B34E5"/>
    <w:rsid w:val="009B3BE5"/>
    <w:rsid w:val="009B3D3F"/>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4BA3"/>
    <w:rsid w:val="009D600B"/>
    <w:rsid w:val="009D768C"/>
    <w:rsid w:val="009D7C47"/>
    <w:rsid w:val="009E0903"/>
    <w:rsid w:val="009E1017"/>
    <w:rsid w:val="009E11AB"/>
    <w:rsid w:val="009E1A72"/>
    <w:rsid w:val="009E1B34"/>
    <w:rsid w:val="009E1DB5"/>
    <w:rsid w:val="009E1DCB"/>
    <w:rsid w:val="009E21F2"/>
    <w:rsid w:val="009E2252"/>
    <w:rsid w:val="009E33BE"/>
    <w:rsid w:val="009E33C7"/>
    <w:rsid w:val="009E33D5"/>
    <w:rsid w:val="009E38B7"/>
    <w:rsid w:val="009E393B"/>
    <w:rsid w:val="009E39CD"/>
    <w:rsid w:val="009E3E25"/>
    <w:rsid w:val="009E43A9"/>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18AE"/>
    <w:rsid w:val="00A11CC1"/>
    <w:rsid w:val="00A11CD3"/>
    <w:rsid w:val="00A11F0A"/>
    <w:rsid w:val="00A121E5"/>
    <w:rsid w:val="00A1222D"/>
    <w:rsid w:val="00A1289C"/>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1FD3"/>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2A8"/>
    <w:rsid w:val="00A63667"/>
    <w:rsid w:val="00A63C3F"/>
    <w:rsid w:val="00A63D2D"/>
    <w:rsid w:val="00A64B32"/>
    <w:rsid w:val="00A65931"/>
    <w:rsid w:val="00A664E8"/>
    <w:rsid w:val="00A67065"/>
    <w:rsid w:val="00A675E7"/>
    <w:rsid w:val="00A6774C"/>
    <w:rsid w:val="00A67952"/>
    <w:rsid w:val="00A67CE3"/>
    <w:rsid w:val="00A70333"/>
    <w:rsid w:val="00A7093F"/>
    <w:rsid w:val="00A7207E"/>
    <w:rsid w:val="00A72299"/>
    <w:rsid w:val="00A72366"/>
    <w:rsid w:val="00A7239B"/>
    <w:rsid w:val="00A72536"/>
    <w:rsid w:val="00A7268B"/>
    <w:rsid w:val="00A72C6B"/>
    <w:rsid w:val="00A73A6F"/>
    <w:rsid w:val="00A73CE5"/>
    <w:rsid w:val="00A74A13"/>
    <w:rsid w:val="00A74E28"/>
    <w:rsid w:val="00A74F0D"/>
    <w:rsid w:val="00A75489"/>
    <w:rsid w:val="00A75770"/>
    <w:rsid w:val="00A75789"/>
    <w:rsid w:val="00A75849"/>
    <w:rsid w:val="00A75872"/>
    <w:rsid w:val="00A75D78"/>
    <w:rsid w:val="00A76203"/>
    <w:rsid w:val="00A7694C"/>
    <w:rsid w:val="00A76B76"/>
    <w:rsid w:val="00A76D43"/>
    <w:rsid w:val="00A7743A"/>
    <w:rsid w:val="00A779CA"/>
    <w:rsid w:val="00A82215"/>
    <w:rsid w:val="00A827B1"/>
    <w:rsid w:val="00A82A46"/>
    <w:rsid w:val="00A82F6D"/>
    <w:rsid w:val="00A83AC9"/>
    <w:rsid w:val="00A83DCB"/>
    <w:rsid w:val="00A849B3"/>
    <w:rsid w:val="00A84A24"/>
    <w:rsid w:val="00A84AB5"/>
    <w:rsid w:val="00A84C53"/>
    <w:rsid w:val="00A854A8"/>
    <w:rsid w:val="00A8554D"/>
    <w:rsid w:val="00A855AD"/>
    <w:rsid w:val="00A85C25"/>
    <w:rsid w:val="00A865CA"/>
    <w:rsid w:val="00A86B9D"/>
    <w:rsid w:val="00A86DE5"/>
    <w:rsid w:val="00A87320"/>
    <w:rsid w:val="00A87B43"/>
    <w:rsid w:val="00A90333"/>
    <w:rsid w:val="00A9146D"/>
    <w:rsid w:val="00A918F5"/>
    <w:rsid w:val="00A91D34"/>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4DB9"/>
    <w:rsid w:val="00AA513F"/>
    <w:rsid w:val="00AA5982"/>
    <w:rsid w:val="00AA6385"/>
    <w:rsid w:val="00AA658E"/>
    <w:rsid w:val="00AA6604"/>
    <w:rsid w:val="00AA6BD1"/>
    <w:rsid w:val="00AA7622"/>
    <w:rsid w:val="00AA7898"/>
    <w:rsid w:val="00AA796C"/>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67"/>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2C1C"/>
    <w:rsid w:val="00B032A9"/>
    <w:rsid w:val="00B0334C"/>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4B38"/>
    <w:rsid w:val="00B1571B"/>
    <w:rsid w:val="00B159EA"/>
    <w:rsid w:val="00B15AE6"/>
    <w:rsid w:val="00B15D2C"/>
    <w:rsid w:val="00B16022"/>
    <w:rsid w:val="00B16182"/>
    <w:rsid w:val="00B165D4"/>
    <w:rsid w:val="00B1685D"/>
    <w:rsid w:val="00B1693A"/>
    <w:rsid w:val="00B16CC1"/>
    <w:rsid w:val="00B16EFD"/>
    <w:rsid w:val="00B17C16"/>
    <w:rsid w:val="00B17EB1"/>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A92"/>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CCE"/>
    <w:rsid w:val="00B61250"/>
    <w:rsid w:val="00B614B3"/>
    <w:rsid w:val="00B6156B"/>
    <w:rsid w:val="00B6167B"/>
    <w:rsid w:val="00B627B7"/>
    <w:rsid w:val="00B62D01"/>
    <w:rsid w:val="00B632CF"/>
    <w:rsid w:val="00B63721"/>
    <w:rsid w:val="00B638DC"/>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DFC"/>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2BB"/>
    <w:rsid w:val="00B82406"/>
    <w:rsid w:val="00B82B4E"/>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97EBE"/>
    <w:rsid w:val="00BA0111"/>
    <w:rsid w:val="00BA08BE"/>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A36"/>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3FFD"/>
    <w:rsid w:val="00BD4906"/>
    <w:rsid w:val="00BD4A7E"/>
    <w:rsid w:val="00BD4C91"/>
    <w:rsid w:val="00BD5126"/>
    <w:rsid w:val="00BD5802"/>
    <w:rsid w:val="00BD5D93"/>
    <w:rsid w:val="00BD5E39"/>
    <w:rsid w:val="00BD5E3C"/>
    <w:rsid w:val="00BD5EFF"/>
    <w:rsid w:val="00BD6FD0"/>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4EC"/>
    <w:rsid w:val="00BF77FD"/>
    <w:rsid w:val="00BF7883"/>
    <w:rsid w:val="00BF79C5"/>
    <w:rsid w:val="00C016DE"/>
    <w:rsid w:val="00C01750"/>
    <w:rsid w:val="00C01F3E"/>
    <w:rsid w:val="00C02049"/>
    <w:rsid w:val="00C022D1"/>
    <w:rsid w:val="00C02835"/>
    <w:rsid w:val="00C02930"/>
    <w:rsid w:val="00C02FF3"/>
    <w:rsid w:val="00C031DD"/>
    <w:rsid w:val="00C03563"/>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6F9"/>
    <w:rsid w:val="00C1185B"/>
    <w:rsid w:val="00C11881"/>
    <w:rsid w:val="00C11A76"/>
    <w:rsid w:val="00C12EC9"/>
    <w:rsid w:val="00C12F64"/>
    <w:rsid w:val="00C135F1"/>
    <w:rsid w:val="00C14A30"/>
    <w:rsid w:val="00C15529"/>
    <w:rsid w:val="00C167BF"/>
    <w:rsid w:val="00C16B33"/>
    <w:rsid w:val="00C16E7D"/>
    <w:rsid w:val="00C17207"/>
    <w:rsid w:val="00C207DA"/>
    <w:rsid w:val="00C20B41"/>
    <w:rsid w:val="00C2167B"/>
    <w:rsid w:val="00C21C9B"/>
    <w:rsid w:val="00C231AA"/>
    <w:rsid w:val="00C2379B"/>
    <w:rsid w:val="00C238BF"/>
    <w:rsid w:val="00C23F47"/>
    <w:rsid w:val="00C2446D"/>
    <w:rsid w:val="00C24621"/>
    <w:rsid w:val="00C24F62"/>
    <w:rsid w:val="00C25D5D"/>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558A"/>
    <w:rsid w:val="00C35EDC"/>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5A"/>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2D0"/>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BCE"/>
    <w:rsid w:val="00CE2E13"/>
    <w:rsid w:val="00CE3A03"/>
    <w:rsid w:val="00CE4111"/>
    <w:rsid w:val="00CE435B"/>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3A4"/>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6D75"/>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10D"/>
    <w:rsid w:val="00D314F0"/>
    <w:rsid w:val="00D31714"/>
    <w:rsid w:val="00D3392E"/>
    <w:rsid w:val="00D33C17"/>
    <w:rsid w:val="00D34257"/>
    <w:rsid w:val="00D34555"/>
    <w:rsid w:val="00D35529"/>
    <w:rsid w:val="00D35629"/>
    <w:rsid w:val="00D35716"/>
    <w:rsid w:val="00D3580A"/>
    <w:rsid w:val="00D35953"/>
    <w:rsid w:val="00D35E89"/>
    <w:rsid w:val="00D35F7A"/>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D87"/>
    <w:rsid w:val="00D50DCD"/>
    <w:rsid w:val="00D51424"/>
    <w:rsid w:val="00D51C35"/>
    <w:rsid w:val="00D51DC0"/>
    <w:rsid w:val="00D52CAC"/>
    <w:rsid w:val="00D5309B"/>
    <w:rsid w:val="00D536F9"/>
    <w:rsid w:val="00D53EA0"/>
    <w:rsid w:val="00D544FC"/>
    <w:rsid w:val="00D54667"/>
    <w:rsid w:val="00D549D3"/>
    <w:rsid w:val="00D5549E"/>
    <w:rsid w:val="00D56526"/>
    <w:rsid w:val="00D56829"/>
    <w:rsid w:val="00D56A42"/>
    <w:rsid w:val="00D56A6C"/>
    <w:rsid w:val="00D56B1B"/>
    <w:rsid w:val="00D6005D"/>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0824"/>
    <w:rsid w:val="00D80A22"/>
    <w:rsid w:val="00D810D9"/>
    <w:rsid w:val="00D81203"/>
    <w:rsid w:val="00D81477"/>
    <w:rsid w:val="00D818FC"/>
    <w:rsid w:val="00D8191F"/>
    <w:rsid w:val="00D8204A"/>
    <w:rsid w:val="00D823DB"/>
    <w:rsid w:val="00D82C8E"/>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76"/>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ACF"/>
    <w:rsid w:val="00DD0CBB"/>
    <w:rsid w:val="00DD0E45"/>
    <w:rsid w:val="00DD1664"/>
    <w:rsid w:val="00DD19C3"/>
    <w:rsid w:val="00DD1C55"/>
    <w:rsid w:val="00DD1D2E"/>
    <w:rsid w:val="00DD2B51"/>
    <w:rsid w:val="00DD393B"/>
    <w:rsid w:val="00DD419C"/>
    <w:rsid w:val="00DD41CF"/>
    <w:rsid w:val="00DD4511"/>
    <w:rsid w:val="00DD48F6"/>
    <w:rsid w:val="00DD4DAF"/>
    <w:rsid w:val="00DD68CF"/>
    <w:rsid w:val="00DD7710"/>
    <w:rsid w:val="00DD777C"/>
    <w:rsid w:val="00DD7C47"/>
    <w:rsid w:val="00DD7EE3"/>
    <w:rsid w:val="00DE071E"/>
    <w:rsid w:val="00DE093F"/>
    <w:rsid w:val="00DE0954"/>
    <w:rsid w:val="00DE0DBB"/>
    <w:rsid w:val="00DE1298"/>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D8B"/>
    <w:rsid w:val="00DF1E6E"/>
    <w:rsid w:val="00DF1F5E"/>
    <w:rsid w:val="00DF2708"/>
    <w:rsid w:val="00DF46AA"/>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5B6C"/>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559"/>
    <w:rsid w:val="00E17A2E"/>
    <w:rsid w:val="00E17CB3"/>
    <w:rsid w:val="00E2025D"/>
    <w:rsid w:val="00E20270"/>
    <w:rsid w:val="00E20859"/>
    <w:rsid w:val="00E20D14"/>
    <w:rsid w:val="00E20EAA"/>
    <w:rsid w:val="00E211A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601D"/>
    <w:rsid w:val="00E264BB"/>
    <w:rsid w:val="00E264F4"/>
    <w:rsid w:val="00E26BB7"/>
    <w:rsid w:val="00E26D2C"/>
    <w:rsid w:val="00E26D6B"/>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691A"/>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7CA"/>
    <w:rsid w:val="00E7182A"/>
    <w:rsid w:val="00E71938"/>
    <w:rsid w:val="00E72194"/>
    <w:rsid w:val="00E7233B"/>
    <w:rsid w:val="00E72D99"/>
    <w:rsid w:val="00E732D9"/>
    <w:rsid w:val="00E738A2"/>
    <w:rsid w:val="00E73A39"/>
    <w:rsid w:val="00E73C4B"/>
    <w:rsid w:val="00E73DBA"/>
    <w:rsid w:val="00E74B7F"/>
    <w:rsid w:val="00E74EA4"/>
    <w:rsid w:val="00E76CE3"/>
    <w:rsid w:val="00E77173"/>
    <w:rsid w:val="00E77197"/>
    <w:rsid w:val="00E80C56"/>
    <w:rsid w:val="00E80E48"/>
    <w:rsid w:val="00E826E4"/>
    <w:rsid w:val="00E82978"/>
    <w:rsid w:val="00E82D0C"/>
    <w:rsid w:val="00E82D93"/>
    <w:rsid w:val="00E8330A"/>
    <w:rsid w:val="00E83420"/>
    <w:rsid w:val="00E834E9"/>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5EC"/>
    <w:rsid w:val="00E9684E"/>
    <w:rsid w:val="00E96892"/>
    <w:rsid w:val="00E97C76"/>
    <w:rsid w:val="00E97D54"/>
    <w:rsid w:val="00E97FAD"/>
    <w:rsid w:val="00E97FE3"/>
    <w:rsid w:val="00EA051F"/>
    <w:rsid w:val="00EA1AB1"/>
    <w:rsid w:val="00EA1B29"/>
    <w:rsid w:val="00EA1E57"/>
    <w:rsid w:val="00EA209F"/>
    <w:rsid w:val="00EA31DE"/>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095"/>
    <w:rsid w:val="00EC013E"/>
    <w:rsid w:val="00EC0779"/>
    <w:rsid w:val="00EC09D0"/>
    <w:rsid w:val="00EC0BC9"/>
    <w:rsid w:val="00EC114D"/>
    <w:rsid w:val="00EC1150"/>
    <w:rsid w:val="00EC1279"/>
    <w:rsid w:val="00EC2815"/>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1B0A"/>
    <w:rsid w:val="00ED3CC7"/>
    <w:rsid w:val="00ED4397"/>
    <w:rsid w:val="00ED49DD"/>
    <w:rsid w:val="00ED53AB"/>
    <w:rsid w:val="00ED58B1"/>
    <w:rsid w:val="00ED68A0"/>
    <w:rsid w:val="00EE0AA2"/>
    <w:rsid w:val="00EE0ECD"/>
    <w:rsid w:val="00EE2250"/>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0E4C"/>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0B31"/>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A12"/>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555"/>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84F"/>
    <w:rsid w:val="00F55B41"/>
    <w:rsid w:val="00F55BDB"/>
    <w:rsid w:val="00F55CDB"/>
    <w:rsid w:val="00F565C0"/>
    <w:rsid w:val="00F56834"/>
    <w:rsid w:val="00F56C20"/>
    <w:rsid w:val="00F57252"/>
    <w:rsid w:val="00F57C09"/>
    <w:rsid w:val="00F57FFC"/>
    <w:rsid w:val="00F602C1"/>
    <w:rsid w:val="00F6055B"/>
    <w:rsid w:val="00F609A0"/>
    <w:rsid w:val="00F609EE"/>
    <w:rsid w:val="00F60DF1"/>
    <w:rsid w:val="00F60E00"/>
    <w:rsid w:val="00F61731"/>
    <w:rsid w:val="00F61ACA"/>
    <w:rsid w:val="00F61C59"/>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7E9"/>
    <w:rsid w:val="00F768EC"/>
    <w:rsid w:val="00F76E56"/>
    <w:rsid w:val="00F773E1"/>
    <w:rsid w:val="00F77868"/>
    <w:rsid w:val="00F80280"/>
    <w:rsid w:val="00F821BF"/>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37BD"/>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A4E"/>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7DE"/>
    <w:rsid w:val="00FB3A7D"/>
    <w:rsid w:val="00FB3ABC"/>
    <w:rsid w:val="00FB3FAE"/>
    <w:rsid w:val="00FB5A6D"/>
    <w:rsid w:val="00FB5D5F"/>
    <w:rsid w:val="00FB5F86"/>
    <w:rsid w:val="00FB5F96"/>
    <w:rsid w:val="00FB6565"/>
    <w:rsid w:val="00FB7EF4"/>
    <w:rsid w:val="00FC1368"/>
    <w:rsid w:val="00FC2B24"/>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708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D0"/>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 w:type="character" w:customStyle="1" w:styleId="w8qarf">
    <w:name w:val="w8qarf"/>
    <w:basedOn w:val="DefaultParagraphFont"/>
    <w:rsid w:val="009E43A9"/>
  </w:style>
  <w:style w:type="character" w:customStyle="1" w:styleId="lrzxr">
    <w:name w:val="lrzxr"/>
    <w:basedOn w:val="DefaultParagraphFont"/>
    <w:rsid w:val="009E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6068">
      <w:bodyDiv w:val="1"/>
      <w:marLeft w:val="0"/>
      <w:marRight w:val="0"/>
      <w:marTop w:val="0"/>
      <w:marBottom w:val="0"/>
      <w:divBdr>
        <w:top w:val="none" w:sz="0" w:space="0" w:color="auto"/>
        <w:left w:val="none" w:sz="0" w:space="0" w:color="auto"/>
        <w:bottom w:val="none" w:sz="0" w:space="0" w:color="auto"/>
        <w:right w:val="none" w:sz="0" w:space="0" w:color="auto"/>
      </w:divBdr>
      <w:divsChild>
        <w:div w:id="1959995078">
          <w:marLeft w:val="0"/>
          <w:marRight w:val="0"/>
          <w:marTop w:val="0"/>
          <w:marBottom w:val="0"/>
          <w:divBdr>
            <w:top w:val="none" w:sz="0" w:space="0" w:color="auto"/>
            <w:left w:val="none" w:sz="0" w:space="0" w:color="auto"/>
            <w:bottom w:val="none" w:sz="0" w:space="0" w:color="auto"/>
            <w:right w:val="none" w:sz="0" w:space="0" w:color="auto"/>
          </w:divBdr>
          <w:divsChild>
            <w:div w:id="2064253812">
              <w:marLeft w:val="0"/>
              <w:marRight w:val="0"/>
              <w:marTop w:val="0"/>
              <w:marBottom w:val="0"/>
              <w:divBdr>
                <w:top w:val="none" w:sz="0" w:space="0" w:color="auto"/>
                <w:left w:val="none" w:sz="0" w:space="0" w:color="auto"/>
                <w:bottom w:val="none" w:sz="0" w:space="0" w:color="auto"/>
                <w:right w:val="none" w:sz="0" w:space="0" w:color="auto"/>
              </w:divBdr>
              <w:divsChild>
                <w:div w:id="1848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9730">
      <w:bodyDiv w:val="1"/>
      <w:marLeft w:val="0"/>
      <w:marRight w:val="0"/>
      <w:marTop w:val="0"/>
      <w:marBottom w:val="0"/>
      <w:divBdr>
        <w:top w:val="none" w:sz="0" w:space="0" w:color="auto"/>
        <w:left w:val="none" w:sz="0" w:space="0" w:color="auto"/>
        <w:bottom w:val="none" w:sz="0" w:space="0" w:color="auto"/>
        <w:right w:val="none" w:sz="0" w:space="0" w:color="auto"/>
      </w:divBdr>
      <w:divsChild>
        <w:div w:id="897285399">
          <w:marLeft w:val="0"/>
          <w:marRight w:val="0"/>
          <w:marTop w:val="0"/>
          <w:marBottom w:val="0"/>
          <w:divBdr>
            <w:top w:val="none" w:sz="0" w:space="0" w:color="auto"/>
            <w:left w:val="none" w:sz="0" w:space="0" w:color="auto"/>
            <w:bottom w:val="none" w:sz="0" w:space="0" w:color="auto"/>
            <w:right w:val="none" w:sz="0" w:space="0" w:color="auto"/>
          </w:divBdr>
          <w:divsChild>
            <w:div w:id="978342580">
              <w:marLeft w:val="0"/>
              <w:marRight w:val="0"/>
              <w:marTop w:val="0"/>
              <w:marBottom w:val="0"/>
              <w:divBdr>
                <w:top w:val="none" w:sz="0" w:space="0" w:color="auto"/>
                <w:left w:val="none" w:sz="0" w:space="0" w:color="auto"/>
                <w:bottom w:val="none" w:sz="0" w:space="0" w:color="auto"/>
                <w:right w:val="none" w:sz="0" w:space="0" w:color="auto"/>
              </w:divBdr>
              <w:divsChild>
                <w:div w:id="1116561646">
                  <w:marLeft w:val="0"/>
                  <w:marRight w:val="0"/>
                  <w:marTop w:val="0"/>
                  <w:marBottom w:val="0"/>
                  <w:divBdr>
                    <w:top w:val="none" w:sz="0" w:space="0" w:color="auto"/>
                    <w:left w:val="none" w:sz="0" w:space="0" w:color="auto"/>
                    <w:bottom w:val="none" w:sz="0" w:space="0" w:color="auto"/>
                    <w:right w:val="none" w:sz="0" w:space="0" w:color="auto"/>
                  </w:divBdr>
                </w:div>
              </w:divsChild>
            </w:div>
            <w:div w:id="1704209482">
              <w:marLeft w:val="0"/>
              <w:marRight w:val="0"/>
              <w:marTop w:val="0"/>
              <w:marBottom w:val="0"/>
              <w:divBdr>
                <w:top w:val="none" w:sz="0" w:space="0" w:color="auto"/>
                <w:left w:val="none" w:sz="0" w:space="0" w:color="auto"/>
                <w:bottom w:val="none" w:sz="0" w:space="0" w:color="auto"/>
                <w:right w:val="none" w:sz="0" w:space="0" w:color="auto"/>
              </w:divBdr>
              <w:divsChild>
                <w:div w:id="10717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091364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19922891">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40801770">
      <w:bodyDiv w:val="1"/>
      <w:marLeft w:val="0"/>
      <w:marRight w:val="0"/>
      <w:marTop w:val="0"/>
      <w:marBottom w:val="0"/>
      <w:divBdr>
        <w:top w:val="none" w:sz="0" w:space="0" w:color="auto"/>
        <w:left w:val="none" w:sz="0" w:space="0" w:color="auto"/>
        <w:bottom w:val="none" w:sz="0" w:space="0" w:color="auto"/>
        <w:right w:val="none" w:sz="0" w:space="0" w:color="auto"/>
      </w:divBdr>
      <w:divsChild>
        <w:div w:id="979461106">
          <w:marLeft w:val="0"/>
          <w:marRight w:val="0"/>
          <w:marTop w:val="0"/>
          <w:marBottom w:val="0"/>
          <w:divBdr>
            <w:top w:val="none" w:sz="0" w:space="0" w:color="auto"/>
            <w:left w:val="none" w:sz="0" w:space="0" w:color="auto"/>
            <w:bottom w:val="none" w:sz="0" w:space="0" w:color="auto"/>
            <w:right w:val="none" w:sz="0" w:space="0" w:color="auto"/>
          </w:divBdr>
          <w:divsChild>
            <w:div w:id="1728525991">
              <w:marLeft w:val="0"/>
              <w:marRight w:val="0"/>
              <w:marTop w:val="0"/>
              <w:marBottom w:val="0"/>
              <w:divBdr>
                <w:top w:val="none" w:sz="0" w:space="0" w:color="auto"/>
                <w:left w:val="none" w:sz="0" w:space="0" w:color="auto"/>
                <w:bottom w:val="none" w:sz="0" w:space="0" w:color="auto"/>
                <w:right w:val="none" w:sz="0" w:space="0" w:color="auto"/>
              </w:divBdr>
              <w:divsChild>
                <w:div w:id="150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098136196">
      <w:bodyDiv w:val="1"/>
      <w:marLeft w:val="0"/>
      <w:marRight w:val="0"/>
      <w:marTop w:val="0"/>
      <w:marBottom w:val="0"/>
      <w:divBdr>
        <w:top w:val="none" w:sz="0" w:space="0" w:color="auto"/>
        <w:left w:val="none" w:sz="0" w:space="0" w:color="auto"/>
        <w:bottom w:val="none" w:sz="0" w:space="0" w:color="auto"/>
        <w:right w:val="none" w:sz="0" w:space="0" w:color="auto"/>
      </w:divBdr>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3884-ABAD-4FB7-A20C-848E4B70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Ali Poorman</cp:lastModifiedBy>
  <cp:revision>17</cp:revision>
  <cp:lastPrinted>2019-05-16T19:08:00Z</cp:lastPrinted>
  <dcterms:created xsi:type="dcterms:W3CDTF">2019-05-16T22:36:00Z</dcterms:created>
  <dcterms:modified xsi:type="dcterms:W3CDTF">2019-05-21T17:18:00Z</dcterms:modified>
</cp:coreProperties>
</file>