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BA1B8" w14:textId="5B398077" w:rsidR="0016456A" w:rsidRPr="000A2714" w:rsidRDefault="0016456A" w:rsidP="0016456A">
      <w:pPr>
        <w:spacing w:line="20" w:lineRule="atLeast"/>
        <w:jc w:val="center"/>
        <w:rPr>
          <w:rFonts w:asciiTheme="majorHAnsi" w:hAnsiTheme="majorHAnsi"/>
          <w:b/>
          <w:sz w:val="22"/>
          <w:szCs w:val="22"/>
        </w:rPr>
      </w:pPr>
      <w:bookmarkStart w:id="0" w:name="_GoBack"/>
      <w:bookmarkEnd w:id="0"/>
      <w:r w:rsidRPr="000A2714">
        <w:rPr>
          <w:rFonts w:asciiTheme="majorHAnsi" w:hAnsiTheme="majorHAnsi"/>
          <w:b/>
          <w:sz w:val="22"/>
          <w:szCs w:val="22"/>
        </w:rPr>
        <w:t>FACT Board of Directors Meeting</w:t>
      </w:r>
    </w:p>
    <w:p w14:paraId="7267E329" w14:textId="63E5CFFD" w:rsidR="0016456A" w:rsidRPr="000A2714" w:rsidRDefault="00233848" w:rsidP="0016456A">
      <w:pPr>
        <w:jc w:val="center"/>
        <w:outlineLvl w:val="0"/>
        <w:rPr>
          <w:rFonts w:asciiTheme="majorHAnsi" w:hAnsiTheme="majorHAnsi"/>
          <w:b/>
          <w:color w:val="000000"/>
          <w:sz w:val="22"/>
          <w:szCs w:val="22"/>
        </w:rPr>
      </w:pPr>
      <w:r>
        <w:rPr>
          <w:rFonts w:asciiTheme="majorHAnsi" w:hAnsiTheme="majorHAnsi"/>
          <w:b/>
          <w:color w:val="000000"/>
          <w:sz w:val="22"/>
          <w:szCs w:val="22"/>
        </w:rPr>
        <w:t>April 26</w:t>
      </w:r>
      <w:r w:rsidR="0016456A" w:rsidRPr="000A2714">
        <w:rPr>
          <w:rFonts w:asciiTheme="majorHAnsi" w:hAnsiTheme="majorHAnsi"/>
          <w:b/>
          <w:color w:val="000000"/>
          <w:sz w:val="22"/>
          <w:szCs w:val="22"/>
        </w:rPr>
        <w:t>, 2018, 9:00 am</w:t>
      </w:r>
    </w:p>
    <w:p w14:paraId="16829B80" w14:textId="77777777" w:rsidR="0016456A" w:rsidRPr="000A2714" w:rsidRDefault="0016456A" w:rsidP="0016456A">
      <w:pPr>
        <w:jc w:val="center"/>
        <w:outlineLvl w:val="0"/>
        <w:rPr>
          <w:rFonts w:asciiTheme="majorHAnsi" w:hAnsiTheme="majorHAnsi"/>
          <w:sz w:val="22"/>
          <w:szCs w:val="22"/>
        </w:rPr>
      </w:pPr>
      <w:r w:rsidRPr="000A2714">
        <w:rPr>
          <w:rFonts w:asciiTheme="majorHAnsi" w:hAnsiTheme="majorHAnsi"/>
          <w:sz w:val="22"/>
          <w:szCs w:val="22"/>
        </w:rPr>
        <w:t>Poinsettia Room, Encinitas City Hall</w:t>
      </w:r>
    </w:p>
    <w:p w14:paraId="7116223F" w14:textId="4FDAC3FE" w:rsidR="0016456A" w:rsidRPr="000A2714" w:rsidRDefault="0016456A" w:rsidP="0016456A">
      <w:pPr>
        <w:tabs>
          <w:tab w:val="center" w:pos="5040"/>
        </w:tabs>
        <w:jc w:val="center"/>
        <w:outlineLvl w:val="0"/>
        <w:rPr>
          <w:rFonts w:asciiTheme="majorHAnsi" w:hAnsiTheme="majorHAnsi"/>
          <w:sz w:val="22"/>
          <w:szCs w:val="22"/>
        </w:rPr>
      </w:pPr>
      <w:r w:rsidRPr="000A2714">
        <w:rPr>
          <w:rFonts w:asciiTheme="majorHAnsi" w:hAnsiTheme="majorHAnsi"/>
          <w:sz w:val="22"/>
          <w:szCs w:val="22"/>
        </w:rPr>
        <w:t>505 S. Vulcan Avenue, Encinitas, CA 92024 </w:t>
      </w:r>
    </w:p>
    <w:p w14:paraId="43A9636F" w14:textId="0BB7686C" w:rsidR="0016456A" w:rsidRPr="000A2714" w:rsidRDefault="0016456A" w:rsidP="0016456A">
      <w:pPr>
        <w:tabs>
          <w:tab w:val="center" w:pos="5040"/>
        </w:tabs>
        <w:jc w:val="center"/>
        <w:outlineLvl w:val="0"/>
        <w:rPr>
          <w:rFonts w:asciiTheme="majorHAnsi" w:hAnsiTheme="majorHAnsi"/>
          <w:sz w:val="22"/>
          <w:szCs w:val="22"/>
        </w:rPr>
      </w:pPr>
      <w:r w:rsidRPr="000A2714">
        <w:rPr>
          <w:rFonts w:asciiTheme="majorHAnsi" w:hAnsiTheme="majorHAnsi"/>
          <w:sz w:val="22"/>
          <w:szCs w:val="22"/>
        </w:rPr>
        <w:t>Board member Dave Roberts will join the meeting via telephone.</w:t>
      </w:r>
    </w:p>
    <w:p w14:paraId="54587436" w14:textId="77777777" w:rsidR="0016456A" w:rsidRPr="000A2714" w:rsidRDefault="0016456A" w:rsidP="0016456A">
      <w:pPr>
        <w:spacing w:line="20" w:lineRule="atLeast"/>
        <w:rPr>
          <w:rFonts w:asciiTheme="majorHAnsi" w:hAnsiTheme="majorHAnsi"/>
          <w:spacing w:val="20"/>
          <w:sz w:val="22"/>
          <w:szCs w:val="22"/>
        </w:rPr>
      </w:pPr>
      <w:r w:rsidRPr="000A2714">
        <w:rPr>
          <w:rFonts w:asciiTheme="majorHAnsi" w:hAnsiTheme="majorHAnsi"/>
          <w:spacing w:val="20"/>
          <w:sz w:val="22"/>
          <w:szCs w:val="22"/>
        </w:rPr>
        <w:tab/>
      </w:r>
    </w:p>
    <w:p w14:paraId="606F221E" w14:textId="77777777" w:rsidR="0016456A" w:rsidRPr="000A2714" w:rsidRDefault="0016456A" w:rsidP="0016456A">
      <w:pPr>
        <w:ind w:left="360" w:firstLine="360"/>
        <w:rPr>
          <w:rFonts w:asciiTheme="majorHAnsi" w:hAnsiTheme="majorHAnsi"/>
          <w:b/>
          <w:sz w:val="22"/>
          <w:szCs w:val="22"/>
        </w:rPr>
      </w:pPr>
      <w:r w:rsidRPr="000A2714">
        <w:rPr>
          <w:rFonts w:asciiTheme="majorHAnsi" w:hAnsiTheme="majorHAnsi"/>
          <w:b/>
          <w:sz w:val="22"/>
          <w:szCs w:val="22"/>
        </w:rPr>
        <w:t>Meeting call to order</w:t>
      </w:r>
      <w:r w:rsidRPr="000A2714">
        <w:rPr>
          <w:rFonts w:asciiTheme="majorHAnsi" w:hAnsiTheme="majorHAnsi"/>
          <w:b/>
          <w:sz w:val="22"/>
          <w:szCs w:val="22"/>
        </w:rPr>
        <w:tab/>
      </w:r>
      <w:r w:rsidRPr="000A2714">
        <w:rPr>
          <w:rFonts w:asciiTheme="majorHAnsi" w:hAnsiTheme="majorHAnsi"/>
          <w:b/>
          <w:sz w:val="22"/>
          <w:szCs w:val="22"/>
        </w:rPr>
        <w:tab/>
      </w:r>
      <w:r w:rsidRPr="000A2714">
        <w:rPr>
          <w:rFonts w:asciiTheme="majorHAnsi" w:hAnsiTheme="majorHAnsi"/>
          <w:b/>
          <w:sz w:val="22"/>
          <w:szCs w:val="22"/>
        </w:rPr>
        <w:tab/>
      </w:r>
      <w:r w:rsidRPr="000A2714">
        <w:rPr>
          <w:rFonts w:asciiTheme="majorHAnsi" w:hAnsiTheme="majorHAnsi"/>
          <w:b/>
          <w:sz w:val="22"/>
          <w:szCs w:val="22"/>
        </w:rPr>
        <w:tab/>
      </w:r>
      <w:r w:rsidRPr="000A2714">
        <w:rPr>
          <w:rFonts w:asciiTheme="majorHAnsi" w:hAnsiTheme="majorHAnsi"/>
          <w:b/>
          <w:sz w:val="22"/>
          <w:szCs w:val="22"/>
        </w:rPr>
        <w:tab/>
      </w:r>
      <w:r w:rsidRPr="000A2714">
        <w:rPr>
          <w:rFonts w:asciiTheme="majorHAnsi" w:hAnsiTheme="majorHAnsi"/>
          <w:b/>
          <w:sz w:val="22"/>
          <w:szCs w:val="22"/>
        </w:rPr>
        <w:tab/>
      </w:r>
      <w:r w:rsidRPr="000A2714">
        <w:rPr>
          <w:rFonts w:asciiTheme="majorHAnsi" w:hAnsiTheme="majorHAnsi"/>
          <w:b/>
          <w:sz w:val="22"/>
          <w:szCs w:val="22"/>
        </w:rPr>
        <w:tab/>
      </w:r>
      <w:r w:rsidRPr="000A2714">
        <w:rPr>
          <w:rFonts w:asciiTheme="majorHAnsi" w:hAnsiTheme="majorHAnsi"/>
          <w:b/>
          <w:sz w:val="22"/>
          <w:szCs w:val="22"/>
        </w:rPr>
        <w:tab/>
        <w:t>9:00 a.m.</w:t>
      </w:r>
    </w:p>
    <w:p w14:paraId="227CC552" w14:textId="77777777" w:rsidR="0016456A" w:rsidRPr="000A2714" w:rsidRDefault="0016456A" w:rsidP="0016456A">
      <w:pPr>
        <w:rPr>
          <w:rFonts w:asciiTheme="majorHAnsi" w:hAnsiTheme="majorHAnsi"/>
          <w:sz w:val="22"/>
          <w:szCs w:val="22"/>
        </w:rPr>
      </w:pPr>
    </w:p>
    <w:p w14:paraId="27AAAE43" w14:textId="77777777" w:rsidR="0016456A" w:rsidRPr="000A2714" w:rsidRDefault="0016456A" w:rsidP="004D5BF1">
      <w:pPr>
        <w:numPr>
          <w:ilvl w:val="0"/>
          <w:numId w:val="1"/>
        </w:numPr>
        <w:rPr>
          <w:rFonts w:asciiTheme="majorHAnsi" w:hAnsiTheme="majorHAnsi"/>
          <w:sz w:val="22"/>
          <w:szCs w:val="22"/>
        </w:rPr>
      </w:pPr>
      <w:r w:rsidRPr="000A2714">
        <w:rPr>
          <w:rFonts w:asciiTheme="majorHAnsi" w:hAnsiTheme="majorHAnsi"/>
          <w:sz w:val="22"/>
          <w:szCs w:val="22"/>
        </w:rPr>
        <w:t>Introductions      </w:t>
      </w:r>
    </w:p>
    <w:p w14:paraId="59EC0127" w14:textId="77777777" w:rsidR="0016456A" w:rsidRPr="000A2714" w:rsidRDefault="0016456A" w:rsidP="0016456A">
      <w:pPr>
        <w:rPr>
          <w:rFonts w:asciiTheme="majorHAnsi" w:hAnsiTheme="majorHAnsi"/>
          <w:sz w:val="22"/>
          <w:szCs w:val="22"/>
        </w:rPr>
      </w:pPr>
      <w:r w:rsidRPr="000A2714">
        <w:rPr>
          <w:rFonts w:asciiTheme="majorHAnsi" w:hAnsiTheme="majorHAnsi"/>
          <w:sz w:val="22"/>
          <w:szCs w:val="22"/>
        </w:rPr>
        <w:t>                                                                                                                                               </w:t>
      </w:r>
    </w:p>
    <w:p w14:paraId="4DF51394" w14:textId="6693E224" w:rsidR="0016456A" w:rsidRPr="000A2714" w:rsidRDefault="00235602" w:rsidP="004D5BF1">
      <w:pPr>
        <w:pStyle w:val="ListParagraph"/>
        <w:numPr>
          <w:ilvl w:val="0"/>
          <w:numId w:val="1"/>
        </w:numPr>
        <w:spacing w:after="0" w:line="240" w:lineRule="auto"/>
        <w:rPr>
          <w:rFonts w:asciiTheme="majorHAnsi" w:hAnsiTheme="majorHAnsi"/>
        </w:rPr>
      </w:pPr>
      <w:r w:rsidRPr="000A2714">
        <w:rPr>
          <w:rFonts w:asciiTheme="majorHAnsi" w:hAnsiTheme="majorHAnsi"/>
        </w:rPr>
        <w:t>Public</w:t>
      </w:r>
      <w:r w:rsidR="002D5856" w:rsidRPr="000A2714">
        <w:rPr>
          <w:rFonts w:asciiTheme="majorHAnsi" w:hAnsiTheme="majorHAnsi"/>
        </w:rPr>
        <w:t xml:space="preserve"> </w:t>
      </w:r>
      <w:r w:rsidR="0016456A" w:rsidRPr="000A2714">
        <w:rPr>
          <w:rFonts w:asciiTheme="majorHAnsi" w:hAnsiTheme="majorHAnsi"/>
        </w:rPr>
        <w:t>Comment                                                                                  </w:t>
      </w:r>
      <w:r w:rsidRPr="000A2714">
        <w:rPr>
          <w:rFonts w:asciiTheme="majorHAnsi" w:hAnsiTheme="majorHAnsi"/>
        </w:rPr>
        <w:t>                        </w:t>
      </w:r>
      <w:r w:rsidR="0016456A" w:rsidRPr="000A2714">
        <w:rPr>
          <w:rFonts w:asciiTheme="majorHAnsi" w:hAnsiTheme="majorHAnsi"/>
        </w:rPr>
        <w:t>INFORMATION</w:t>
      </w:r>
    </w:p>
    <w:p w14:paraId="4DFCE982" w14:textId="77777777" w:rsidR="0016456A" w:rsidRPr="000A2714" w:rsidRDefault="0016456A" w:rsidP="0016456A">
      <w:pPr>
        <w:rPr>
          <w:rFonts w:asciiTheme="majorHAnsi" w:hAnsiTheme="majorHAnsi"/>
          <w:sz w:val="22"/>
          <w:szCs w:val="22"/>
        </w:rPr>
      </w:pPr>
      <w:r w:rsidRPr="000A2714">
        <w:rPr>
          <w:rFonts w:asciiTheme="majorHAnsi" w:hAnsiTheme="majorHAnsi"/>
          <w:sz w:val="22"/>
          <w:szCs w:val="22"/>
        </w:rPr>
        <w:t> </w:t>
      </w:r>
    </w:p>
    <w:p w14:paraId="0B3552C2" w14:textId="41AB69B8" w:rsidR="0016456A" w:rsidRPr="00233848" w:rsidRDefault="00233848" w:rsidP="00233848">
      <w:pPr>
        <w:pStyle w:val="ListParagraph"/>
        <w:numPr>
          <w:ilvl w:val="0"/>
          <w:numId w:val="1"/>
        </w:numPr>
        <w:spacing w:after="0" w:line="240" w:lineRule="auto"/>
        <w:rPr>
          <w:rFonts w:asciiTheme="majorHAnsi" w:hAnsiTheme="majorHAnsi"/>
        </w:rPr>
      </w:pPr>
      <w:r>
        <w:rPr>
          <w:rFonts w:asciiTheme="majorHAnsi" w:hAnsiTheme="majorHAnsi"/>
        </w:rPr>
        <w:t>March 29 Board Meeting</w:t>
      </w:r>
      <w:r w:rsidR="0016456A" w:rsidRPr="000A2714">
        <w:rPr>
          <w:rFonts w:asciiTheme="majorHAnsi" w:hAnsiTheme="majorHAnsi"/>
        </w:rPr>
        <w:t xml:space="preserve"> Minutes      </w:t>
      </w:r>
      <w:r w:rsidR="00EE46AC" w:rsidRPr="000A2714">
        <w:rPr>
          <w:rFonts w:asciiTheme="majorHAnsi" w:hAnsiTheme="majorHAnsi"/>
        </w:rPr>
        <w:tab/>
      </w:r>
      <w:r w:rsidR="008F3A51">
        <w:rPr>
          <w:rFonts w:asciiTheme="majorHAnsi" w:hAnsiTheme="majorHAnsi"/>
        </w:rPr>
        <w:tab/>
      </w:r>
      <w:r w:rsidR="008F3A51">
        <w:rPr>
          <w:rFonts w:asciiTheme="majorHAnsi" w:hAnsiTheme="majorHAnsi"/>
        </w:rPr>
        <w:tab/>
      </w:r>
      <w:r w:rsidR="00F4589C" w:rsidRPr="000A2714">
        <w:rPr>
          <w:rFonts w:asciiTheme="majorHAnsi" w:hAnsiTheme="majorHAnsi"/>
        </w:rPr>
        <w:tab/>
      </w:r>
      <w:r w:rsidR="00F4589C" w:rsidRPr="000A2714">
        <w:rPr>
          <w:rFonts w:asciiTheme="majorHAnsi" w:hAnsiTheme="majorHAnsi"/>
        </w:rPr>
        <w:tab/>
      </w:r>
      <w:r w:rsidR="00590658">
        <w:rPr>
          <w:rFonts w:asciiTheme="majorHAnsi" w:hAnsiTheme="majorHAnsi"/>
        </w:rPr>
        <w:t>     INFORMATION</w:t>
      </w:r>
    </w:p>
    <w:p w14:paraId="17B48B29" w14:textId="77777777" w:rsidR="0016456A" w:rsidRPr="000A2714" w:rsidRDefault="0016456A" w:rsidP="0016456A">
      <w:pPr>
        <w:rPr>
          <w:rFonts w:asciiTheme="majorHAnsi" w:hAnsiTheme="majorHAnsi"/>
          <w:sz w:val="22"/>
          <w:szCs w:val="22"/>
        </w:rPr>
      </w:pPr>
    </w:p>
    <w:p w14:paraId="044B5D98" w14:textId="6D4F459F" w:rsidR="0016456A" w:rsidRPr="000A2714" w:rsidRDefault="00F4589C" w:rsidP="00F4589C">
      <w:pPr>
        <w:pStyle w:val="ListParagraph"/>
        <w:numPr>
          <w:ilvl w:val="0"/>
          <w:numId w:val="1"/>
        </w:numPr>
        <w:spacing w:after="0" w:line="240" w:lineRule="auto"/>
        <w:rPr>
          <w:rFonts w:asciiTheme="majorHAnsi" w:hAnsiTheme="majorHAnsi"/>
        </w:rPr>
      </w:pPr>
      <w:r w:rsidRPr="000A2714">
        <w:rPr>
          <w:rFonts w:asciiTheme="majorHAnsi" w:hAnsiTheme="majorHAnsi"/>
        </w:rPr>
        <w:t>CTSA contract review committee report</w:t>
      </w:r>
      <w:r w:rsidR="001A13AD" w:rsidRPr="000A2714">
        <w:rPr>
          <w:rFonts w:asciiTheme="majorHAnsi" w:hAnsiTheme="majorHAnsi"/>
        </w:rPr>
        <w:tab/>
      </w:r>
      <w:r w:rsidR="001A13AD" w:rsidRPr="000A2714">
        <w:rPr>
          <w:rFonts w:asciiTheme="majorHAnsi" w:hAnsiTheme="majorHAnsi"/>
        </w:rPr>
        <w:tab/>
      </w:r>
      <w:r w:rsidR="001A13AD" w:rsidRPr="000A2714">
        <w:rPr>
          <w:rFonts w:asciiTheme="majorHAnsi" w:hAnsiTheme="majorHAnsi"/>
        </w:rPr>
        <w:tab/>
      </w:r>
      <w:r w:rsidR="001A13AD" w:rsidRPr="000A2714">
        <w:rPr>
          <w:rFonts w:asciiTheme="majorHAnsi" w:hAnsiTheme="majorHAnsi"/>
        </w:rPr>
        <w:tab/>
      </w:r>
      <w:r w:rsidR="001A13AD" w:rsidRPr="000A2714">
        <w:rPr>
          <w:rFonts w:asciiTheme="majorHAnsi" w:hAnsiTheme="majorHAnsi"/>
        </w:rPr>
        <w:tab/>
      </w:r>
      <w:r w:rsidR="00235602" w:rsidRPr="000A2714">
        <w:rPr>
          <w:rFonts w:asciiTheme="majorHAnsi" w:hAnsiTheme="majorHAnsi"/>
        </w:rPr>
        <w:t>p-</w:t>
      </w:r>
      <w:r w:rsidR="00567E4B">
        <w:rPr>
          <w:rFonts w:asciiTheme="majorHAnsi" w:hAnsiTheme="majorHAnsi"/>
        </w:rPr>
        <w:t>3</w:t>
      </w:r>
      <w:r w:rsidR="001A13AD" w:rsidRPr="000A2714">
        <w:rPr>
          <w:rFonts w:asciiTheme="majorHAnsi" w:hAnsiTheme="majorHAnsi"/>
        </w:rPr>
        <w:tab/>
        <w:t>ACTION</w:t>
      </w:r>
      <w:r w:rsidR="0016456A" w:rsidRPr="000A2714">
        <w:rPr>
          <w:rFonts w:asciiTheme="majorHAnsi" w:hAnsiTheme="majorHAnsi"/>
        </w:rPr>
        <w:tab/>
      </w:r>
    </w:p>
    <w:p w14:paraId="616B8039" w14:textId="77777777" w:rsidR="001B1D4D" w:rsidRPr="000A2714" w:rsidRDefault="001B1D4D" w:rsidP="001B1D4D">
      <w:pPr>
        <w:rPr>
          <w:rFonts w:asciiTheme="majorHAnsi" w:hAnsiTheme="majorHAnsi"/>
          <w:sz w:val="22"/>
          <w:szCs w:val="22"/>
        </w:rPr>
      </w:pPr>
    </w:p>
    <w:p w14:paraId="2A19E5EE" w14:textId="6B762CA7" w:rsidR="001B1D4D" w:rsidRPr="000A2714" w:rsidRDefault="001B1D4D" w:rsidP="009E6C4A">
      <w:pPr>
        <w:pStyle w:val="ListParagraph"/>
        <w:numPr>
          <w:ilvl w:val="0"/>
          <w:numId w:val="1"/>
        </w:numPr>
        <w:rPr>
          <w:rFonts w:asciiTheme="majorHAnsi" w:hAnsiTheme="majorHAnsi"/>
        </w:rPr>
      </w:pPr>
      <w:r w:rsidRPr="000A2714">
        <w:rPr>
          <w:rFonts w:asciiTheme="majorHAnsi" w:hAnsiTheme="majorHAnsi"/>
        </w:rPr>
        <w:t>FACT Services Updates                                                       </w:t>
      </w:r>
      <w:r w:rsidR="009E6C4A" w:rsidRPr="000A2714">
        <w:rPr>
          <w:rFonts w:asciiTheme="majorHAnsi" w:hAnsiTheme="majorHAnsi"/>
        </w:rPr>
        <w:t>                             </w:t>
      </w:r>
      <w:r w:rsidR="00567E4B">
        <w:rPr>
          <w:rFonts w:asciiTheme="majorHAnsi" w:hAnsiTheme="majorHAnsi"/>
        </w:rPr>
        <w:tab/>
        <w:t>p-7</w:t>
      </w:r>
      <w:r w:rsidRPr="000A2714">
        <w:rPr>
          <w:rFonts w:asciiTheme="majorHAnsi" w:hAnsiTheme="majorHAnsi"/>
        </w:rPr>
        <w:t xml:space="preserve">     </w:t>
      </w:r>
      <w:r w:rsidR="00CE3A03">
        <w:rPr>
          <w:rFonts w:asciiTheme="majorHAnsi" w:hAnsiTheme="majorHAnsi"/>
        </w:rPr>
        <w:t>INFO/ACTION</w:t>
      </w:r>
    </w:p>
    <w:p w14:paraId="1B83AFE3" w14:textId="73C1DF87" w:rsidR="0016456A" w:rsidRDefault="00AC4476" w:rsidP="00551C53">
      <w:pPr>
        <w:pStyle w:val="ListParagraph"/>
        <w:numPr>
          <w:ilvl w:val="0"/>
          <w:numId w:val="26"/>
        </w:numPr>
        <w:spacing w:after="0" w:line="240" w:lineRule="auto"/>
        <w:rPr>
          <w:rFonts w:asciiTheme="majorHAnsi" w:hAnsiTheme="majorHAnsi"/>
        </w:rPr>
      </w:pPr>
      <w:r>
        <w:rPr>
          <w:rFonts w:asciiTheme="majorHAnsi" w:hAnsiTheme="majorHAnsi"/>
        </w:rPr>
        <w:t xml:space="preserve">2018-19 </w:t>
      </w:r>
      <w:r w:rsidR="00B83144">
        <w:rPr>
          <w:rFonts w:asciiTheme="majorHAnsi" w:hAnsiTheme="majorHAnsi"/>
        </w:rPr>
        <w:t xml:space="preserve">RideFACT </w:t>
      </w:r>
      <w:r>
        <w:rPr>
          <w:rFonts w:asciiTheme="majorHAnsi" w:hAnsiTheme="majorHAnsi"/>
        </w:rPr>
        <w:t>Trip capacity (follow up info)</w:t>
      </w:r>
    </w:p>
    <w:p w14:paraId="7C99B336" w14:textId="2F7D2677" w:rsidR="001837AA" w:rsidRDefault="001837AA" w:rsidP="00551C53">
      <w:pPr>
        <w:pStyle w:val="ListParagraph"/>
        <w:numPr>
          <w:ilvl w:val="0"/>
          <w:numId w:val="26"/>
        </w:numPr>
        <w:spacing w:after="0" w:line="240" w:lineRule="auto"/>
        <w:rPr>
          <w:rFonts w:asciiTheme="majorHAnsi" w:hAnsiTheme="majorHAnsi"/>
        </w:rPr>
      </w:pPr>
      <w:r>
        <w:rPr>
          <w:rFonts w:asciiTheme="majorHAnsi" w:hAnsiTheme="majorHAnsi"/>
        </w:rPr>
        <w:t>Update on CTSA Training Workshop</w:t>
      </w:r>
    </w:p>
    <w:p w14:paraId="6113CA47" w14:textId="77777777" w:rsidR="002823EF" w:rsidRPr="002823EF" w:rsidRDefault="002823EF" w:rsidP="002823EF">
      <w:pPr>
        <w:ind w:left="720"/>
        <w:rPr>
          <w:rFonts w:asciiTheme="majorHAnsi" w:hAnsiTheme="majorHAnsi"/>
        </w:rPr>
      </w:pPr>
    </w:p>
    <w:p w14:paraId="25FF4D31" w14:textId="21A8B2B6" w:rsidR="0016456A" w:rsidRPr="000A2714" w:rsidRDefault="002823EF" w:rsidP="001B1D4D">
      <w:pPr>
        <w:ind w:left="360"/>
        <w:rPr>
          <w:rFonts w:asciiTheme="majorHAnsi" w:hAnsiTheme="majorHAnsi"/>
          <w:sz w:val="22"/>
          <w:szCs w:val="22"/>
        </w:rPr>
      </w:pPr>
      <w:r>
        <w:rPr>
          <w:rFonts w:asciiTheme="majorHAnsi" w:hAnsiTheme="majorHAnsi"/>
          <w:sz w:val="22"/>
          <w:szCs w:val="22"/>
        </w:rPr>
        <w:t>6</w:t>
      </w:r>
      <w:r w:rsidR="001B1D4D" w:rsidRPr="000A2714">
        <w:rPr>
          <w:rFonts w:asciiTheme="majorHAnsi" w:hAnsiTheme="majorHAnsi"/>
          <w:sz w:val="22"/>
          <w:szCs w:val="22"/>
        </w:rPr>
        <w:t xml:space="preserve">. </w:t>
      </w:r>
      <w:r w:rsidR="001B1D4D" w:rsidRPr="000A2714">
        <w:rPr>
          <w:rFonts w:asciiTheme="majorHAnsi" w:hAnsiTheme="majorHAnsi"/>
          <w:sz w:val="22"/>
          <w:szCs w:val="22"/>
        </w:rPr>
        <w:tab/>
      </w:r>
      <w:r w:rsidR="0016456A" w:rsidRPr="000A2714">
        <w:rPr>
          <w:rFonts w:asciiTheme="majorHAnsi" w:hAnsiTheme="majorHAnsi"/>
          <w:sz w:val="22"/>
          <w:szCs w:val="22"/>
        </w:rPr>
        <w:t>Monthly Fi</w:t>
      </w:r>
      <w:r w:rsidR="001B1D4D" w:rsidRPr="000A2714">
        <w:rPr>
          <w:rFonts w:asciiTheme="majorHAnsi" w:hAnsiTheme="majorHAnsi"/>
          <w:sz w:val="22"/>
          <w:szCs w:val="22"/>
        </w:rPr>
        <w:t>nancial Reports            </w:t>
      </w:r>
      <w:r w:rsidR="0016456A" w:rsidRPr="000A2714">
        <w:rPr>
          <w:rFonts w:asciiTheme="majorHAnsi" w:hAnsiTheme="majorHAnsi"/>
          <w:sz w:val="22"/>
          <w:szCs w:val="22"/>
        </w:rPr>
        <w:t>                                         </w:t>
      </w:r>
      <w:r w:rsidR="002E067C" w:rsidRPr="000A2714">
        <w:rPr>
          <w:rFonts w:asciiTheme="majorHAnsi" w:hAnsiTheme="majorHAnsi"/>
          <w:sz w:val="22"/>
          <w:szCs w:val="22"/>
        </w:rPr>
        <w:t xml:space="preserve">                               </w:t>
      </w:r>
      <w:r w:rsidR="00171FDF">
        <w:rPr>
          <w:rFonts w:asciiTheme="majorHAnsi" w:hAnsiTheme="majorHAnsi"/>
          <w:sz w:val="22"/>
          <w:szCs w:val="22"/>
        </w:rPr>
        <w:t>p-9</w:t>
      </w:r>
      <w:r w:rsidR="002D5856" w:rsidRPr="000A2714">
        <w:rPr>
          <w:rFonts w:asciiTheme="majorHAnsi" w:hAnsiTheme="majorHAnsi"/>
          <w:sz w:val="22"/>
          <w:szCs w:val="22"/>
        </w:rPr>
        <w:tab/>
      </w:r>
      <w:r w:rsidR="0016456A" w:rsidRPr="000A2714">
        <w:rPr>
          <w:rFonts w:asciiTheme="majorHAnsi" w:hAnsiTheme="majorHAnsi"/>
          <w:sz w:val="22"/>
          <w:szCs w:val="22"/>
        </w:rPr>
        <w:t>INFORMATION</w:t>
      </w:r>
    </w:p>
    <w:p w14:paraId="4E410D58" w14:textId="77777777" w:rsidR="0016456A" w:rsidRPr="000A2714" w:rsidRDefault="0016456A" w:rsidP="0016456A">
      <w:pPr>
        <w:rPr>
          <w:rFonts w:asciiTheme="majorHAnsi" w:hAnsiTheme="majorHAnsi"/>
          <w:sz w:val="22"/>
          <w:szCs w:val="22"/>
        </w:rPr>
      </w:pPr>
      <w:r w:rsidRPr="000A2714">
        <w:rPr>
          <w:rFonts w:asciiTheme="majorHAnsi" w:hAnsiTheme="majorHAnsi"/>
          <w:sz w:val="22"/>
          <w:szCs w:val="22"/>
        </w:rPr>
        <w:t> </w:t>
      </w:r>
    </w:p>
    <w:p w14:paraId="30A9B9D1" w14:textId="02CDC5B6" w:rsidR="0016456A" w:rsidRDefault="002823EF" w:rsidP="0016456A">
      <w:pPr>
        <w:ind w:left="360"/>
        <w:rPr>
          <w:rFonts w:asciiTheme="majorHAnsi" w:hAnsiTheme="majorHAnsi"/>
          <w:sz w:val="22"/>
          <w:szCs w:val="22"/>
        </w:rPr>
      </w:pPr>
      <w:r>
        <w:rPr>
          <w:rFonts w:asciiTheme="majorHAnsi" w:hAnsiTheme="majorHAnsi"/>
          <w:sz w:val="22"/>
          <w:szCs w:val="22"/>
        </w:rPr>
        <w:t>7</w:t>
      </w:r>
      <w:r w:rsidR="001837AA">
        <w:rPr>
          <w:rFonts w:asciiTheme="majorHAnsi" w:hAnsiTheme="majorHAnsi"/>
          <w:sz w:val="22"/>
          <w:szCs w:val="22"/>
        </w:rPr>
        <w:t xml:space="preserve">. </w:t>
      </w:r>
      <w:r w:rsidR="001837AA">
        <w:rPr>
          <w:rFonts w:asciiTheme="majorHAnsi" w:hAnsiTheme="majorHAnsi"/>
          <w:sz w:val="22"/>
          <w:szCs w:val="22"/>
        </w:rPr>
        <w:tab/>
        <w:t>Standing Item – Updates on outreach i</w:t>
      </w:r>
      <w:r w:rsidR="0016456A" w:rsidRPr="000A2714">
        <w:rPr>
          <w:rFonts w:asciiTheme="majorHAnsi" w:hAnsiTheme="majorHAnsi"/>
          <w:sz w:val="22"/>
          <w:szCs w:val="22"/>
        </w:rPr>
        <w:t>nitiatives                                    </w:t>
      </w:r>
      <w:r w:rsidR="001837AA">
        <w:rPr>
          <w:rFonts w:asciiTheme="majorHAnsi" w:hAnsiTheme="majorHAnsi"/>
          <w:sz w:val="22"/>
          <w:szCs w:val="22"/>
        </w:rPr>
        <w:t>                        </w:t>
      </w:r>
      <w:r w:rsidR="0016456A" w:rsidRPr="000A2714">
        <w:rPr>
          <w:rFonts w:asciiTheme="majorHAnsi" w:hAnsiTheme="majorHAnsi"/>
          <w:sz w:val="22"/>
          <w:szCs w:val="22"/>
        </w:rPr>
        <w:t>INFORMATION</w:t>
      </w:r>
    </w:p>
    <w:p w14:paraId="440AA5C2" w14:textId="77777777" w:rsidR="007742DD" w:rsidRDefault="007742DD" w:rsidP="0016456A">
      <w:pPr>
        <w:ind w:left="360"/>
        <w:rPr>
          <w:rFonts w:asciiTheme="majorHAnsi" w:hAnsiTheme="majorHAnsi"/>
          <w:sz w:val="22"/>
          <w:szCs w:val="22"/>
        </w:rPr>
      </w:pPr>
    </w:p>
    <w:p w14:paraId="576844CB" w14:textId="0B8B140B" w:rsidR="007742DD" w:rsidRPr="000A2714" w:rsidRDefault="002823EF" w:rsidP="007742DD">
      <w:pPr>
        <w:ind w:left="360"/>
        <w:rPr>
          <w:rFonts w:asciiTheme="majorHAnsi" w:hAnsiTheme="majorHAnsi"/>
          <w:sz w:val="22"/>
          <w:szCs w:val="22"/>
        </w:rPr>
      </w:pPr>
      <w:r>
        <w:rPr>
          <w:rFonts w:asciiTheme="majorHAnsi" w:hAnsiTheme="majorHAnsi"/>
          <w:sz w:val="22"/>
          <w:szCs w:val="22"/>
        </w:rPr>
        <w:t>8</w:t>
      </w:r>
      <w:r w:rsidR="007742DD">
        <w:rPr>
          <w:rFonts w:asciiTheme="majorHAnsi" w:hAnsiTheme="majorHAnsi"/>
          <w:sz w:val="22"/>
          <w:szCs w:val="22"/>
        </w:rPr>
        <w:t>.</w:t>
      </w:r>
      <w:r w:rsidR="007742DD">
        <w:rPr>
          <w:rFonts w:asciiTheme="majorHAnsi" w:hAnsiTheme="majorHAnsi"/>
          <w:sz w:val="22"/>
          <w:szCs w:val="22"/>
        </w:rPr>
        <w:tab/>
      </w:r>
      <w:r w:rsidR="007742DD" w:rsidRPr="000A2714">
        <w:rPr>
          <w:rFonts w:asciiTheme="majorHAnsi" w:hAnsiTheme="majorHAnsi"/>
          <w:sz w:val="22"/>
          <w:szCs w:val="22"/>
        </w:rPr>
        <w:t>Executive Director’s Report                                                          </w:t>
      </w:r>
      <w:r w:rsidR="007742DD">
        <w:rPr>
          <w:rFonts w:asciiTheme="majorHAnsi" w:hAnsiTheme="majorHAnsi"/>
          <w:sz w:val="22"/>
          <w:szCs w:val="22"/>
        </w:rPr>
        <w:t>        </w:t>
      </w:r>
      <w:r w:rsidR="007742DD">
        <w:rPr>
          <w:rFonts w:asciiTheme="majorHAnsi" w:hAnsiTheme="majorHAnsi"/>
          <w:sz w:val="22"/>
          <w:szCs w:val="22"/>
        </w:rPr>
        <w:tab/>
      </w:r>
      <w:r w:rsidR="007742DD">
        <w:rPr>
          <w:rFonts w:asciiTheme="majorHAnsi" w:hAnsiTheme="majorHAnsi"/>
          <w:sz w:val="22"/>
          <w:szCs w:val="22"/>
        </w:rPr>
        <w:tab/>
        <w:t xml:space="preserve">   </w:t>
      </w:r>
      <w:r w:rsidR="00D07FE7">
        <w:rPr>
          <w:rFonts w:asciiTheme="majorHAnsi" w:hAnsiTheme="majorHAnsi"/>
          <w:sz w:val="22"/>
          <w:szCs w:val="22"/>
        </w:rPr>
        <w:tab/>
      </w:r>
      <w:r w:rsidR="007742DD" w:rsidRPr="000A2714">
        <w:rPr>
          <w:rFonts w:asciiTheme="majorHAnsi" w:hAnsiTheme="majorHAnsi"/>
          <w:sz w:val="22"/>
          <w:szCs w:val="22"/>
        </w:rPr>
        <w:t>INFORMATION</w:t>
      </w:r>
    </w:p>
    <w:p w14:paraId="56240353" w14:textId="77777777" w:rsidR="007742DD" w:rsidRDefault="007742DD" w:rsidP="007742DD">
      <w:pPr>
        <w:pStyle w:val="ListParagraph"/>
        <w:numPr>
          <w:ilvl w:val="0"/>
          <w:numId w:val="8"/>
        </w:numPr>
        <w:spacing w:after="0" w:line="240" w:lineRule="auto"/>
        <w:rPr>
          <w:rFonts w:asciiTheme="majorHAnsi" w:hAnsiTheme="majorHAnsi"/>
        </w:rPr>
      </w:pPr>
      <w:r>
        <w:rPr>
          <w:rFonts w:asciiTheme="majorHAnsi" w:hAnsiTheme="majorHAnsi"/>
        </w:rPr>
        <w:t>CalACT conference update</w:t>
      </w:r>
    </w:p>
    <w:p w14:paraId="6A07292A" w14:textId="2A94E368" w:rsidR="007742DD" w:rsidRDefault="002E70C3" w:rsidP="007742DD">
      <w:pPr>
        <w:pStyle w:val="ListParagraph"/>
        <w:numPr>
          <w:ilvl w:val="0"/>
          <w:numId w:val="8"/>
        </w:numPr>
        <w:spacing w:after="0" w:line="240" w:lineRule="auto"/>
        <w:rPr>
          <w:rFonts w:asciiTheme="majorHAnsi" w:hAnsiTheme="majorHAnsi"/>
        </w:rPr>
      </w:pPr>
      <w:r>
        <w:rPr>
          <w:rFonts w:asciiTheme="majorHAnsi" w:hAnsiTheme="majorHAnsi"/>
        </w:rPr>
        <w:t>Proposed m</w:t>
      </w:r>
      <w:r w:rsidR="007742DD">
        <w:rPr>
          <w:rFonts w:asciiTheme="majorHAnsi" w:hAnsiTheme="majorHAnsi"/>
        </w:rPr>
        <w:t>eeting</w:t>
      </w:r>
      <w:r w:rsidR="00D07FE7">
        <w:rPr>
          <w:rFonts w:asciiTheme="majorHAnsi" w:hAnsiTheme="majorHAnsi"/>
        </w:rPr>
        <w:t>s</w:t>
      </w:r>
      <w:r w:rsidR="007742DD">
        <w:rPr>
          <w:rFonts w:asciiTheme="majorHAnsi" w:hAnsiTheme="majorHAnsi"/>
        </w:rPr>
        <w:t xml:space="preserve"> with Paratransit Inc.</w:t>
      </w:r>
      <w:r w:rsidR="008A48FD">
        <w:rPr>
          <w:rFonts w:asciiTheme="majorHAnsi" w:hAnsiTheme="majorHAnsi"/>
        </w:rPr>
        <w:t xml:space="preserve"> (CTSA)</w:t>
      </w:r>
      <w:r w:rsidR="00D07FE7">
        <w:rPr>
          <w:rFonts w:asciiTheme="majorHAnsi" w:hAnsiTheme="majorHAnsi"/>
        </w:rPr>
        <w:t>, Caltrans</w:t>
      </w:r>
    </w:p>
    <w:p w14:paraId="26C6A20C" w14:textId="089E70D4" w:rsidR="008A2654" w:rsidRDefault="008A2654" w:rsidP="007742DD">
      <w:pPr>
        <w:pStyle w:val="ListParagraph"/>
        <w:numPr>
          <w:ilvl w:val="0"/>
          <w:numId w:val="8"/>
        </w:numPr>
        <w:spacing w:after="0" w:line="240" w:lineRule="auto"/>
        <w:rPr>
          <w:rFonts w:asciiTheme="majorHAnsi" w:hAnsiTheme="majorHAnsi"/>
        </w:rPr>
      </w:pPr>
      <w:r>
        <w:rPr>
          <w:rFonts w:asciiTheme="majorHAnsi" w:hAnsiTheme="majorHAnsi"/>
        </w:rPr>
        <w:t>FACT’s Identity, trademark and brand awareness</w:t>
      </w:r>
    </w:p>
    <w:p w14:paraId="22872963" w14:textId="470370B2" w:rsidR="0016456A" w:rsidRPr="000A2714" w:rsidRDefault="0016456A" w:rsidP="0016456A">
      <w:pPr>
        <w:rPr>
          <w:rFonts w:asciiTheme="majorHAnsi" w:hAnsiTheme="majorHAnsi"/>
          <w:sz w:val="22"/>
          <w:szCs w:val="22"/>
        </w:rPr>
      </w:pPr>
    </w:p>
    <w:p w14:paraId="3A12C337" w14:textId="7C0335D7" w:rsidR="00635F77" w:rsidRPr="000A2714" w:rsidRDefault="002823EF" w:rsidP="001B1D4D">
      <w:pPr>
        <w:ind w:left="360"/>
        <w:rPr>
          <w:rFonts w:asciiTheme="majorHAnsi" w:hAnsiTheme="majorHAnsi"/>
          <w:sz w:val="22"/>
          <w:szCs w:val="22"/>
        </w:rPr>
      </w:pPr>
      <w:r>
        <w:rPr>
          <w:rFonts w:asciiTheme="majorHAnsi" w:hAnsiTheme="majorHAnsi"/>
          <w:sz w:val="22"/>
          <w:szCs w:val="22"/>
        </w:rPr>
        <w:t>9</w:t>
      </w:r>
      <w:r w:rsidR="0016456A" w:rsidRPr="000A2714">
        <w:rPr>
          <w:rFonts w:asciiTheme="majorHAnsi" w:hAnsiTheme="majorHAnsi"/>
          <w:sz w:val="22"/>
          <w:szCs w:val="22"/>
        </w:rPr>
        <w:t>.</w:t>
      </w:r>
      <w:r w:rsidR="0016456A" w:rsidRPr="000A2714">
        <w:rPr>
          <w:rFonts w:asciiTheme="majorHAnsi" w:hAnsiTheme="majorHAnsi"/>
          <w:sz w:val="22"/>
          <w:szCs w:val="22"/>
        </w:rPr>
        <w:tab/>
        <w:t>Board member updates / proposed agenda items                     </w:t>
      </w:r>
      <w:r w:rsidR="00C231AA" w:rsidRPr="000A2714">
        <w:rPr>
          <w:rFonts w:asciiTheme="majorHAnsi" w:hAnsiTheme="majorHAnsi"/>
          <w:sz w:val="22"/>
          <w:szCs w:val="22"/>
        </w:rPr>
        <w:t>                          </w:t>
      </w:r>
      <w:r w:rsidR="002D5856" w:rsidRPr="000A2714">
        <w:rPr>
          <w:rFonts w:asciiTheme="majorHAnsi" w:hAnsiTheme="majorHAnsi"/>
          <w:sz w:val="22"/>
          <w:szCs w:val="22"/>
        </w:rPr>
        <w:tab/>
      </w:r>
      <w:r w:rsidR="0016456A" w:rsidRPr="000A2714">
        <w:rPr>
          <w:rFonts w:asciiTheme="majorHAnsi" w:hAnsiTheme="majorHAnsi"/>
          <w:sz w:val="22"/>
          <w:szCs w:val="22"/>
        </w:rPr>
        <w:t>INFORMATION   </w:t>
      </w:r>
    </w:p>
    <w:p w14:paraId="115F87AC" w14:textId="77777777" w:rsidR="0004467F" w:rsidRPr="000A2714" w:rsidRDefault="0004467F" w:rsidP="0016456A">
      <w:pPr>
        <w:ind w:left="360" w:hanging="360"/>
        <w:rPr>
          <w:rFonts w:asciiTheme="majorHAnsi" w:hAnsiTheme="majorHAnsi"/>
          <w:sz w:val="22"/>
          <w:szCs w:val="22"/>
        </w:rPr>
      </w:pPr>
    </w:p>
    <w:p w14:paraId="55CC7C21" w14:textId="6FDBE91A" w:rsidR="0016456A" w:rsidRPr="002823EF" w:rsidRDefault="002E067C" w:rsidP="002823EF">
      <w:pPr>
        <w:pStyle w:val="ListParagraph"/>
        <w:numPr>
          <w:ilvl w:val="0"/>
          <w:numId w:val="34"/>
        </w:numPr>
        <w:rPr>
          <w:rFonts w:asciiTheme="majorHAnsi" w:hAnsiTheme="majorHAnsi"/>
        </w:rPr>
      </w:pPr>
      <w:r w:rsidRPr="002823EF">
        <w:rPr>
          <w:rFonts w:asciiTheme="majorHAnsi" w:hAnsiTheme="majorHAnsi"/>
          <w:b/>
        </w:rPr>
        <w:t>CLOSED SESSION</w:t>
      </w:r>
      <w:r w:rsidRPr="002823EF">
        <w:rPr>
          <w:rFonts w:asciiTheme="majorHAnsi" w:hAnsiTheme="majorHAnsi"/>
        </w:rPr>
        <w:t xml:space="preserve"> </w:t>
      </w:r>
      <w:r w:rsidRPr="002823EF">
        <w:rPr>
          <w:rFonts w:asciiTheme="majorHAnsi" w:hAnsiTheme="majorHAnsi"/>
        </w:rPr>
        <w:tab/>
      </w:r>
      <w:r w:rsidR="00C231AA" w:rsidRPr="002823EF">
        <w:rPr>
          <w:rFonts w:asciiTheme="majorHAnsi" w:hAnsiTheme="majorHAnsi"/>
        </w:rPr>
        <w:tab/>
      </w:r>
      <w:r w:rsidR="00C231AA" w:rsidRPr="002823EF">
        <w:rPr>
          <w:rFonts w:asciiTheme="majorHAnsi" w:hAnsiTheme="majorHAnsi"/>
        </w:rPr>
        <w:tab/>
      </w:r>
      <w:r w:rsidR="00C231AA" w:rsidRPr="002823EF">
        <w:rPr>
          <w:rFonts w:asciiTheme="majorHAnsi" w:hAnsiTheme="majorHAnsi"/>
        </w:rPr>
        <w:tab/>
      </w:r>
      <w:r w:rsidR="00C231AA" w:rsidRPr="002823EF">
        <w:rPr>
          <w:rFonts w:asciiTheme="majorHAnsi" w:hAnsiTheme="majorHAnsi"/>
        </w:rPr>
        <w:tab/>
      </w:r>
      <w:r w:rsidR="00C231AA" w:rsidRPr="002823EF">
        <w:rPr>
          <w:rFonts w:asciiTheme="majorHAnsi" w:hAnsiTheme="majorHAnsi"/>
        </w:rPr>
        <w:tab/>
      </w:r>
      <w:r w:rsidR="00C231AA" w:rsidRPr="002823EF">
        <w:rPr>
          <w:rFonts w:asciiTheme="majorHAnsi" w:hAnsiTheme="majorHAnsi"/>
        </w:rPr>
        <w:tab/>
        <w:t xml:space="preserve">      </w:t>
      </w:r>
      <w:r w:rsidR="002D5856" w:rsidRPr="002823EF">
        <w:rPr>
          <w:rFonts w:asciiTheme="majorHAnsi" w:hAnsiTheme="majorHAnsi"/>
        </w:rPr>
        <w:tab/>
      </w:r>
      <w:r w:rsidR="0016456A" w:rsidRPr="002823EF">
        <w:rPr>
          <w:rFonts w:asciiTheme="majorHAnsi" w:hAnsiTheme="majorHAnsi"/>
        </w:rPr>
        <w:t>ACTION</w:t>
      </w:r>
    </w:p>
    <w:p w14:paraId="79DF42DA" w14:textId="5FB9974E" w:rsidR="0016456A" w:rsidRDefault="00F4589C" w:rsidP="00F4589C">
      <w:pPr>
        <w:pStyle w:val="ListParagraph"/>
        <w:numPr>
          <w:ilvl w:val="0"/>
          <w:numId w:val="16"/>
        </w:numPr>
        <w:rPr>
          <w:rFonts w:asciiTheme="majorHAnsi" w:hAnsiTheme="majorHAnsi"/>
        </w:rPr>
      </w:pPr>
      <w:r w:rsidRPr="000A2714">
        <w:rPr>
          <w:rFonts w:asciiTheme="majorHAnsi" w:hAnsiTheme="majorHAnsi"/>
        </w:rPr>
        <w:t>Update</w:t>
      </w:r>
      <w:r w:rsidR="001B1D4D" w:rsidRPr="000A2714">
        <w:rPr>
          <w:rFonts w:asciiTheme="majorHAnsi" w:hAnsiTheme="majorHAnsi"/>
        </w:rPr>
        <w:t>s</w:t>
      </w:r>
      <w:r w:rsidRPr="000A2714">
        <w:rPr>
          <w:rFonts w:asciiTheme="majorHAnsi" w:hAnsiTheme="majorHAnsi"/>
        </w:rPr>
        <w:t xml:space="preserve"> on contra</w:t>
      </w:r>
      <w:r w:rsidR="00567E4B">
        <w:rPr>
          <w:rFonts w:asciiTheme="majorHAnsi" w:hAnsiTheme="majorHAnsi"/>
        </w:rPr>
        <w:t>cts</w:t>
      </w:r>
      <w:r w:rsidR="00CD2CDF">
        <w:rPr>
          <w:rFonts w:asciiTheme="majorHAnsi" w:hAnsiTheme="majorHAnsi"/>
        </w:rPr>
        <w:t>, new service proposal</w:t>
      </w:r>
      <w:r w:rsidR="00567E4B">
        <w:rPr>
          <w:rFonts w:asciiTheme="majorHAnsi" w:hAnsiTheme="majorHAnsi"/>
        </w:rPr>
        <w:t xml:space="preserve"> </w:t>
      </w:r>
    </w:p>
    <w:p w14:paraId="18F972A4" w14:textId="76442F46" w:rsidR="007742DD" w:rsidRDefault="00567E4B" w:rsidP="00F4589C">
      <w:pPr>
        <w:pStyle w:val="ListParagraph"/>
        <w:numPr>
          <w:ilvl w:val="0"/>
          <w:numId w:val="16"/>
        </w:numPr>
        <w:rPr>
          <w:rFonts w:asciiTheme="majorHAnsi" w:hAnsiTheme="majorHAnsi"/>
        </w:rPr>
      </w:pPr>
      <w:r>
        <w:rPr>
          <w:rFonts w:asciiTheme="majorHAnsi" w:hAnsiTheme="majorHAnsi"/>
        </w:rPr>
        <w:t>Personnel matters</w:t>
      </w:r>
      <w:r w:rsidR="00860D22">
        <w:rPr>
          <w:rFonts w:asciiTheme="majorHAnsi" w:hAnsiTheme="majorHAnsi"/>
        </w:rPr>
        <w:t>; ED Review Committee</w:t>
      </w:r>
    </w:p>
    <w:p w14:paraId="30D68ADD" w14:textId="487D48D4" w:rsidR="007742DD" w:rsidRPr="007742DD" w:rsidRDefault="002E70C3" w:rsidP="00F4589C">
      <w:pPr>
        <w:pStyle w:val="ListParagraph"/>
        <w:numPr>
          <w:ilvl w:val="0"/>
          <w:numId w:val="16"/>
        </w:numPr>
        <w:rPr>
          <w:rFonts w:asciiTheme="majorHAnsi" w:hAnsiTheme="majorHAnsi"/>
        </w:rPr>
      </w:pPr>
      <w:r>
        <w:rPr>
          <w:rFonts w:asciiTheme="majorHAnsi" w:hAnsiTheme="majorHAnsi"/>
        </w:rPr>
        <w:t>Status of negotiations on office</w:t>
      </w:r>
      <w:r w:rsidR="007742DD">
        <w:rPr>
          <w:rFonts w:asciiTheme="majorHAnsi" w:hAnsiTheme="majorHAnsi"/>
        </w:rPr>
        <w:t xml:space="preserve"> lease</w:t>
      </w:r>
    </w:p>
    <w:p w14:paraId="03827B2B" w14:textId="6D3C8D3E" w:rsidR="008F3A51" w:rsidRPr="002823EF" w:rsidRDefault="007742DD" w:rsidP="008F3A51">
      <w:pPr>
        <w:ind w:left="720"/>
        <w:rPr>
          <w:rFonts w:asciiTheme="majorHAnsi" w:hAnsiTheme="majorHAnsi"/>
          <w:b/>
        </w:rPr>
      </w:pPr>
      <w:r w:rsidRPr="002823EF">
        <w:rPr>
          <w:rFonts w:asciiTheme="majorHAnsi" w:hAnsiTheme="majorHAnsi"/>
          <w:b/>
          <w:sz w:val="22"/>
          <w:szCs w:val="22"/>
        </w:rPr>
        <w:t>UPDATE ON CLOSED SESSION</w:t>
      </w:r>
    </w:p>
    <w:p w14:paraId="309A89FF" w14:textId="77777777" w:rsidR="0016456A" w:rsidRPr="000A2714" w:rsidRDefault="0016456A" w:rsidP="0016456A">
      <w:pPr>
        <w:contextualSpacing/>
        <w:jc w:val="center"/>
        <w:rPr>
          <w:rFonts w:asciiTheme="majorHAnsi" w:hAnsiTheme="majorHAnsi"/>
          <w:sz w:val="22"/>
          <w:szCs w:val="22"/>
        </w:rPr>
      </w:pPr>
      <w:r w:rsidRPr="000A2714">
        <w:rPr>
          <w:rFonts w:asciiTheme="majorHAnsi" w:hAnsiTheme="majorHAnsi"/>
          <w:b/>
          <w:sz w:val="22"/>
          <w:szCs w:val="22"/>
        </w:rPr>
        <w:t>ADJOURNMENT</w:t>
      </w:r>
    </w:p>
    <w:p w14:paraId="4199AB64" w14:textId="24FD26D8" w:rsidR="00EA6E1B" w:rsidRPr="00BC0EBE" w:rsidRDefault="0016456A" w:rsidP="00BC0EBE">
      <w:pPr>
        <w:contextualSpacing/>
        <w:jc w:val="center"/>
        <w:rPr>
          <w:rFonts w:asciiTheme="majorHAnsi" w:hAnsiTheme="majorHAnsi"/>
          <w:b/>
          <w:sz w:val="22"/>
          <w:szCs w:val="22"/>
        </w:rPr>
      </w:pPr>
      <w:r w:rsidRPr="00635F77">
        <w:rPr>
          <w:rFonts w:asciiTheme="majorHAnsi" w:hAnsiTheme="majorHAnsi"/>
          <w:b/>
          <w:noProof/>
          <w:sz w:val="22"/>
          <w:szCs w:val="22"/>
        </w:rPr>
        <mc:AlternateContent>
          <mc:Choice Requires="wps">
            <w:drawing>
              <wp:anchor distT="0" distB="0" distL="114300" distR="114300" simplePos="0" relativeHeight="251659264" behindDoc="0" locked="0" layoutInCell="1" allowOverlap="1" wp14:anchorId="061C76CD" wp14:editId="0D064D2C">
                <wp:simplePos x="0" y="0"/>
                <wp:positionH relativeFrom="column">
                  <wp:posOffset>209550</wp:posOffset>
                </wp:positionH>
                <wp:positionV relativeFrom="paragraph">
                  <wp:posOffset>330835</wp:posOffset>
                </wp:positionV>
                <wp:extent cx="6426200" cy="672465"/>
                <wp:effectExtent l="0" t="0" r="25400" b="13335"/>
                <wp:wrapThrough wrapText="bothSides">
                  <wp:wrapPolygon edited="0">
                    <wp:start x="0" y="0"/>
                    <wp:lineTo x="0" y="21212"/>
                    <wp:lineTo x="21600" y="21212"/>
                    <wp:lineTo x="2160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672465"/>
                        </a:xfrm>
                        <a:prstGeom prst="rect">
                          <a:avLst/>
                        </a:prstGeom>
                        <a:solidFill>
                          <a:srgbClr val="FFFFFF"/>
                        </a:solidFill>
                        <a:ln w="12700">
                          <a:solidFill>
                            <a:srgbClr val="000000"/>
                          </a:solidFill>
                          <a:miter lim="800000"/>
                          <a:headEnd/>
                          <a:tailEnd/>
                        </a:ln>
                      </wps:spPr>
                      <wps:txbx>
                        <w:txbxContent>
                          <w:p w14:paraId="5A418D80" w14:textId="7092C9A9" w:rsidR="002E70C3" w:rsidRPr="008E7DCC" w:rsidRDefault="002E70C3" w:rsidP="0016456A">
                            <w:pPr>
                              <w:pStyle w:val="Heading1"/>
                              <w:pBdr>
                                <w:bottom w:val="single" w:sz="6" w:space="8" w:color="CCCCCC"/>
                              </w:pBdr>
                              <w:spacing w:after="450"/>
                              <w:ind w:left="2160" w:hanging="2160"/>
                              <w:rPr>
                                <w:rFonts w:asciiTheme="majorHAnsi" w:hAnsiTheme="majorHAnsi"/>
                                <w:b w:val="0"/>
                                <w:i/>
                                <w:iCs/>
                                <w:color w:val="3D5F84"/>
                                <w:sz w:val="22"/>
                                <w:szCs w:val="22"/>
                              </w:rPr>
                            </w:pPr>
                            <w:r w:rsidRPr="009F21C4">
                              <w:rPr>
                                <w:rFonts w:asciiTheme="majorHAnsi" w:hAnsiTheme="majorHAnsi"/>
                                <w:sz w:val="22"/>
                                <w:szCs w:val="22"/>
                              </w:rPr>
                              <w:t>FACT’s Mission</w:t>
                            </w:r>
                            <w:r>
                              <w:rPr>
                                <w:rFonts w:asciiTheme="majorHAnsi" w:hAnsiTheme="majorHAnsi"/>
                                <w:b w:val="0"/>
                                <w:sz w:val="22"/>
                                <w:szCs w:val="22"/>
                              </w:rPr>
                              <w:tab/>
                            </w:r>
                            <w:r w:rsidRPr="008E7DCC">
                              <w:rPr>
                                <w:rFonts w:asciiTheme="majorHAnsi" w:hAnsiTheme="majorHAnsi"/>
                                <w:b w:val="0"/>
                                <w:bCs/>
                                <w:i/>
                                <w:iCs/>
                                <w:color w:val="3D5F84"/>
                                <w:sz w:val="22"/>
                                <w:szCs w:val="22"/>
                              </w:rPr>
                              <w:t xml:space="preserve">Assist San Diego County residents with barriers to mobility to achieve independence through coordination of transportation </w:t>
                            </w:r>
                            <w:r>
                              <w:rPr>
                                <w:rFonts w:asciiTheme="majorHAnsi" w:hAnsiTheme="majorHAnsi"/>
                                <w:b w:val="0"/>
                                <w:bCs/>
                                <w:i/>
                                <w:iCs/>
                                <w:color w:val="3D5F84"/>
                                <w:sz w:val="22"/>
                                <w:szCs w:val="22"/>
                              </w:rPr>
                              <w:t>services</w:t>
                            </w:r>
                          </w:p>
                          <w:p w14:paraId="1FDE3BDF" w14:textId="77777777" w:rsidR="002E70C3" w:rsidRPr="00B661FA" w:rsidRDefault="002E70C3" w:rsidP="0016456A">
                            <w:pPr>
                              <w:rPr>
                                <w:b/>
                              </w:rPr>
                            </w:pPr>
                            <w:r w:rsidRPr="00B661FA">
                              <w:t xml:space="preserve">. </w:t>
                            </w:r>
                          </w:p>
                        </w:txbxContent>
                      </wps:txbx>
                      <wps:bodyPr rot="0" vert="horz" wrap="square" lIns="457200" tIns="45720" rIns="4572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C76CD" id="_x0000_t202" coordsize="21600,21600" o:spt="202" path="m0,0l0,21600,21600,21600,21600,0xe">
                <v:stroke joinstyle="miter"/>
                <v:path gradientshapeok="t" o:connecttype="rect"/>
              </v:shapetype>
              <v:shape id="Text Box 1" o:spid="_x0000_s1026" type="#_x0000_t202" style="position:absolute;left:0;text-align:left;margin-left:16.5pt;margin-top:26.05pt;width:506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" strokeweight="1pt">
                <v:textbox inset="36pt,,36pt">
                  <w:txbxContent>
                    <w:p w14:paraId="5A418D80" w14:textId="7092C9A9" w:rsidR="002E70C3" w:rsidRPr="008E7DCC" w:rsidRDefault="002E70C3" w:rsidP="0016456A">
                      <w:pPr>
                        <w:pStyle w:val="Heading1"/>
                        <w:pBdr>
                          <w:bottom w:val="single" w:sz="6" w:space="8" w:color="CCCCCC"/>
                        </w:pBdr>
                        <w:spacing w:after="450"/>
                        <w:ind w:left="2160" w:hanging="2160"/>
                        <w:rPr>
                          <w:rFonts w:asciiTheme="majorHAnsi" w:hAnsiTheme="majorHAnsi"/>
                          <w:b w:val="0"/>
                          <w:i/>
                          <w:iCs/>
                          <w:color w:val="3D5F84"/>
                          <w:sz w:val="22"/>
                          <w:szCs w:val="22"/>
                        </w:rPr>
                      </w:pPr>
                      <w:r w:rsidRPr="009F21C4">
                        <w:rPr>
                          <w:rFonts w:asciiTheme="majorHAnsi" w:hAnsiTheme="majorHAnsi"/>
                          <w:sz w:val="22"/>
                          <w:szCs w:val="22"/>
                        </w:rPr>
                        <w:t>FACT’s Mission</w:t>
                      </w:r>
                      <w:r>
                        <w:rPr>
                          <w:rFonts w:asciiTheme="majorHAnsi" w:hAnsiTheme="majorHAnsi"/>
                          <w:b w:val="0"/>
                          <w:sz w:val="22"/>
                          <w:szCs w:val="22"/>
                        </w:rPr>
                        <w:tab/>
                      </w:r>
                      <w:r w:rsidRPr="008E7DCC">
                        <w:rPr>
                          <w:rFonts w:asciiTheme="majorHAnsi" w:hAnsiTheme="majorHAnsi"/>
                          <w:b w:val="0"/>
                          <w:bCs/>
                          <w:i/>
                          <w:iCs/>
                          <w:color w:val="3D5F84"/>
                          <w:sz w:val="22"/>
                          <w:szCs w:val="22"/>
                        </w:rPr>
                        <w:t xml:space="preserve">Assist San Diego County residents with barriers to mobility to achieve independence through coordination of transportation </w:t>
                      </w:r>
                      <w:r>
                        <w:rPr>
                          <w:rFonts w:asciiTheme="majorHAnsi" w:hAnsiTheme="majorHAnsi"/>
                          <w:b w:val="0"/>
                          <w:bCs/>
                          <w:i/>
                          <w:iCs/>
                          <w:color w:val="3D5F84"/>
                          <w:sz w:val="22"/>
                          <w:szCs w:val="22"/>
                        </w:rPr>
                        <w:t>services</w:t>
                      </w:r>
                    </w:p>
                    <w:p w14:paraId="1FDE3BDF" w14:textId="77777777" w:rsidR="002E70C3" w:rsidRPr="00B661FA" w:rsidRDefault="002E70C3" w:rsidP="0016456A">
                      <w:pPr>
                        <w:rPr>
                          <w:b/>
                        </w:rPr>
                      </w:pPr>
                      <w:r w:rsidRPr="00B661FA">
                        <w:t xml:space="preserve">. </w:t>
                      </w:r>
                    </w:p>
                  </w:txbxContent>
                </v:textbox>
                <w10:wrap type="through"/>
              </v:shape>
            </w:pict>
          </mc:Fallback>
        </mc:AlternateContent>
      </w:r>
      <w:r w:rsidRPr="00635F77">
        <w:rPr>
          <w:rFonts w:asciiTheme="majorHAnsi" w:hAnsiTheme="majorHAnsi"/>
          <w:b/>
          <w:sz w:val="22"/>
          <w:szCs w:val="22"/>
        </w:rPr>
        <w:tab/>
      </w:r>
    </w:p>
    <w:p w14:paraId="6AAF6C6A" w14:textId="77777777" w:rsidR="007F72FA" w:rsidRDefault="007F72FA" w:rsidP="00C3558A">
      <w:pPr>
        <w:rPr>
          <w:rFonts w:asciiTheme="majorHAnsi" w:hAnsiTheme="majorHAnsi" w:cs="Arial"/>
          <w:b/>
          <w:sz w:val="22"/>
          <w:szCs w:val="22"/>
        </w:rPr>
      </w:pPr>
    </w:p>
    <w:p w14:paraId="66DF00A9" w14:textId="77777777" w:rsidR="007F72FA" w:rsidRDefault="007F72FA" w:rsidP="00C3558A">
      <w:pPr>
        <w:rPr>
          <w:rFonts w:asciiTheme="majorHAnsi" w:hAnsiTheme="majorHAnsi" w:cs="Arial"/>
          <w:b/>
          <w:sz w:val="22"/>
          <w:szCs w:val="22"/>
        </w:rPr>
      </w:pPr>
    </w:p>
    <w:p w14:paraId="142951A7" w14:textId="77777777" w:rsidR="007F72FA" w:rsidRDefault="007F72FA" w:rsidP="00C3558A">
      <w:pPr>
        <w:rPr>
          <w:rFonts w:asciiTheme="majorHAnsi" w:hAnsiTheme="majorHAnsi" w:cs="Arial"/>
          <w:b/>
          <w:sz w:val="22"/>
          <w:szCs w:val="22"/>
        </w:rPr>
      </w:pPr>
    </w:p>
    <w:p w14:paraId="21FE3E04" w14:textId="77777777" w:rsidR="007F72FA" w:rsidRDefault="007F72FA" w:rsidP="00C3558A">
      <w:pPr>
        <w:rPr>
          <w:rFonts w:asciiTheme="majorHAnsi" w:hAnsiTheme="majorHAnsi" w:cs="Arial"/>
          <w:b/>
          <w:sz w:val="22"/>
          <w:szCs w:val="22"/>
        </w:rPr>
      </w:pPr>
    </w:p>
    <w:p w14:paraId="6ED261FC" w14:textId="1229FE2D" w:rsidR="00EE286D" w:rsidRPr="00635F77" w:rsidRDefault="007F72FA" w:rsidP="00C3558A">
      <w:pPr>
        <w:rPr>
          <w:rFonts w:asciiTheme="majorHAnsi" w:hAnsiTheme="majorHAnsi" w:cs="Arial"/>
          <w:b/>
          <w:sz w:val="22"/>
          <w:szCs w:val="22"/>
        </w:rPr>
      </w:pPr>
      <w:r>
        <w:rPr>
          <w:rFonts w:asciiTheme="majorHAnsi" w:hAnsiTheme="majorHAnsi" w:cs="Arial"/>
          <w:b/>
          <w:sz w:val="22"/>
          <w:szCs w:val="22"/>
        </w:rPr>
        <w:t>ITEM #4</w:t>
      </w:r>
    </w:p>
    <w:p w14:paraId="36577B92" w14:textId="77777777" w:rsidR="00744748" w:rsidRDefault="00744748" w:rsidP="00EE286D">
      <w:pPr>
        <w:ind w:right="957"/>
        <w:rPr>
          <w:rFonts w:asciiTheme="majorHAnsi" w:hAnsiTheme="majorHAnsi" w:cs="Arial"/>
          <w:b/>
          <w:sz w:val="22"/>
          <w:szCs w:val="22"/>
        </w:rPr>
      </w:pPr>
    </w:p>
    <w:p w14:paraId="1805EC99" w14:textId="77777777" w:rsidR="00EE286D" w:rsidRPr="00635F77" w:rsidRDefault="00EE286D" w:rsidP="00EE286D">
      <w:pPr>
        <w:ind w:right="957"/>
        <w:rPr>
          <w:rFonts w:asciiTheme="majorHAnsi" w:hAnsiTheme="majorHAnsi" w:cs="Arial"/>
          <w:b/>
          <w:sz w:val="22"/>
          <w:szCs w:val="22"/>
        </w:rPr>
      </w:pPr>
      <w:r w:rsidRPr="00635F77">
        <w:rPr>
          <w:rFonts w:asciiTheme="majorHAnsi" w:hAnsiTheme="majorHAnsi" w:cs="Arial"/>
          <w:b/>
          <w:sz w:val="22"/>
          <w:szCs w:val="22"/>
        </w:rPr>
        <w:t xml:space="preserve">TO: </w:t>
      </w:r>
      <w:r w:rsidRPr="00635F77">
        <w:rPr>
          <w:rFonts w:asciiTheme="majorHAnsi" w:hAnsiTheme="majorHAnsi" w:cs="Arial"/>
          <w:b/>
          <w:sz w:val="22"/>
          <w:szCs w:val="22"/>
        </w:rPr>
        <w:tab/>
      </w:r>
      <w:r w:rsidRPr="00635F77">
        <w:rPr>
          <w:rFonts w:asciiTheme="majorHAnsi" w:hAnsiTheme="majorHAnsi" w:cs="Arial"/>
          <w:b/>
          <w:sz w:val="22"/>
          <w:szCs w:val="22"/>
        </w:rPr>
        <w:tab/>
        <w:t>BOARD OF DIRECTORS</w:t>
      </w:r>
    </w:p>
    <w:p w14:paraId="552C7232" w14:textId="77777777" w:rsidR="00744748" w:rsidRDefault="00744748" w:rsidP="00EE286D">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p>
    <w:p w14:paraId="36525A5C" w14:textId="51F08096" w:rsidR="00EE286D" w:rsidRPr="00635F77" w:rsidRDefault="00EA6E1B" w:rsidP="00EE286D">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r w:rsidRPr="00635F77">
        <w:rPr>
          <w:rFonts w:asciiTheme="majorHAnsi" w:hAnsiTheme="majorHAnsi" w:cs="Arial"/>
          <w:b/>
          <w:sz w:val="22"/>
          <w:szCs w:val="22"/>
        </w:rPr>
        <w:t>FROM:</w:t>
      </w:r>
      <w:r w:rsidRPr="00635F77">
        <w:rPr>
          <w:rFonts w:asciiTheme="majorHAnsi" w:hAnsiTheme="majorHAnsi" w:cs="Arial"/>
          <w:b/>
          <w:sz w:val="22"/>
          <w:szCs w:val="22"/>
        </w:rPr>
        <w:tab/>
      </w:r>
      <w:r w:rsidR="00635F77">
        <w:rPr>
          <w:rFonts w:asciiTheme="majorHAnsi" w:hAnsiTheme="majorHAnsi" w:cs="Arial"/>
          <w:b/>
          <w:sz w:val="22"/>
          <w:szCs w:val="22"/>
        </w:rPr>
        <w:tab/>
      </w:r>
      <w:r w:rsidR="00EE286D" w:rsidRPr="00635F77">
        <w:rPr>
          <w:rFonts w:asciiTheme="majorHAnsi" w:hAnsiTheme="majorHAnsi" w:cs="Arial"/>
          <w:b/>
          <w:sz w:val="22"/>
          <w:szCs w:val="22"/>
        </w:rPr>
        <w:t>Arun Prem, Executive Director</w:t>
      </w:r>
      <w:r w:rsidR="00EE286D" w:rsidRPr="00635F77">
        <w:rPr>
          <w:rFonts w:asciiTheme="majorHAnsi" w:hAnsiTheme="majorHAnsi" w:cs="Arial"/>
          <w:b/>
          <w:sz w:val="22"/>
          <w:szCs w:val="22"/>
        </w:rPr>
        <w:tab/>
      </w:r>
    </w:p>
    <w:p w14:paraId="2525C00F" w14:textId="77777777" w:rsidR="00744748" w:rsidRDefault="00744748" w:rsidP="00EE286D">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p>
    <w:p w14:paraId="10615EC8" w14:textId="51FCA904" w:rsidR="00EE286D" w:rsidRPr="00635F77" w:rsidRDefault="00EE286D" w:rsidP="00EE286D">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r w:rsidRPr="00635F77">
        <w:rPr>
          <w:rFonts w:asciiTheme="majorHAnsi" w:hAnsiTheme="majorHAnsi" w:cs="Arial"/>
          <w:b/>
          <w:sz w:val="22"/>
          <w:szCs w:val="22"/>
        </w:rPr>
        <w:t>RE:</w:t>
      </w:r>
      <w:r w:rsidRPr="00635F77">
        <w:rPr>
          <w:rFonts w:asciiTheme="majorHAnsi" w:hAnsiTheme="majorHAnsi" w:cs="Arial"/>
          <w:b/>
          <w:sz w:val="22"/>
          <w:szCs w:val="22"/>
        </w:rPr>
        <w:tab/>
      </w:r>
      <w:r w:rsidRPr="00635F77">
        <w:rPr>
          <w:rFonts w:asciiTheme="majorHAnsi" w:hAnsiTheme="majorHAnsi" w:cs="Arial"/>
          <w:b/>
          <w:sz w:val="22"/>
          <w:szCs w:val="22"/>
        </w:rPr>
        <w:tab/>
        <w:t xml:space="preserve"> </w:t>
      </w:r>
      <w:r w:rsidR="00567E4B">
        <w:rPr>
          <w:rFonts w:asciiTheme="majorHAnsi" w:hAnsiTheme="majorHAnsi" w:cs="Calibri"/>
          <w:b/>
          <w:sz w:val="22"/>
          <w:szCs w:val="22"/>
        </w:rPr>
        <w:t>CTSA Contract Review Committee Report</w:t>
      </w:r>
    </w:p>
    <w:p w14:paraId="3445B566" w14:textId="77777777" w:rsidR="00744748" w:rsidRDefault="00744748" w:rsidP="00EE286D">
      <w:pPr>
        <w:ind w:right="957"/>
        <w:rPr>
          <w:rFonts w:asciiTheme="majorHAnsi" w:hAnsiTheme="majorHAnsi" w:cs="Arial"/>
          <w:b/>
          <w:sz w:val="22"/>
          <w:szCs w:val="22"/>
        </w:rPr>
      </w:pPr>
    </w:p>
    <w:p w14:paraId="027DCC97" w14:textId="77777777" w:rsidR="00EE286D" w:rsidRPr="00635F77" w:rsidRDefault="00EE286D" w:rsidP="00EE286D">
      <w:pPr>
        <w:ind w:right="957"/>
        <w:rPr>
          <w:rFonts w:asciiTheme="majorHAnsi" w:hAnsiTheme="majorHAnsi" w:cs="Arial"/>
          <w:b/>
          <w:sz w:val="22"/>
          <w:szCs w:val="22"/>
        </w:rPr>
      </w:pPr>
      <w:r w:rsidRPr="00635F77">
        <w:rPr>
          <w:rFonts w:asciiTheme="majorHAnsi" w:hAnsiTheme="majorHAnsi" w:cs="Arial"/>
          <w:b/>
          <w:sz w:val="22"/>
          <w:szCs w:val="22"/>
        </w:rPr>
        <w:t xml:space="preserve">ISSUE:      </w:t>
      </w:r>
    </w:p>
    <w:p w14:paraId="04C3CE44" w14:textId="58827793" w:rsidR="00EE286D" w:rsidRPr="00635F77" w:rsidRDefault="00463353" w:rsidP="00EE286D">
      <w:pPr>
        <w:ind w:right="-878"/>
        <w:rPr>
          <w:rFonts w:asciiTheme="majorHAnsi" w:hAnsiTheme="majorHAnsi" w:cs="Arial"/>
          <w:sz w:val="22"/>
          <w:szCs w:val="22"/>
        </w:rPr>
      </w:pPr>
      <w:r>
        <w:rPr>
          <w:rFonts w:asciiTheme="majorHAnsi" w:hAnsiTheme="majorHAnsi" w:cs="Arial"/>
          <w:sz w:val="22"/>
          <w:szCs w:val="22"/>
        </w:rPr>
        <w:t>Status update on CTSA scope of work development for updating contract with SANDAG.</w:t>
      </w:r>
    </w:p>
    <w:p w14:paraId="1C126B0C" w14:textId="77777777" w:rsidR="00EE286D" w:rsidRPr="00635F77" w:rsidRDefault="00EE286D" w:rsidP="00EE286D">
      <w:pPr>
        <w:rPr>
          <w:rFonts w:asciiTheme="majorHAnsi" w:hAnsiTheme="majorHAnsi" w:cs="Arial"/>
          <w:b/>
          <w:sz w:val="22"/>
          <w:szCs w:val="22"/>
        </w:rPr>
      </w:pPr>
    </w:p>
    <w:p w14:paraId="09A17385" w14:textId="77777777" w:rsidR="00EE286D" w:rsidRDefault="00EE286D" w:rsidP="00EE286D">
      <w:pPr>
        <w:ind w:right="-882"/>
        <w:rPr>
          <w:rFonts w:asciiTheme="majorHAnsi" w:hAnsiTheme="majorHAnsi" w:cs="Arial"/>
          <w:b/>
          <w:sz w:val="22"/>
          <w:szCs w:val="22"/>
        </w:rPr>
      </w:pPr>
      <w:r w:rsidRPr="00635F77">
        <w:rPr>
          <w:rFonts w:asciiTheme="majorHAnsi" w:hAnsiTheme="majorHAnsi" w:cs="Arial"/>
          <w:b/>
          <w:sz w:val="22"/>
          <w:szCs w:val="22"/>
        </w:rPr>
        <w:t>BACKGROUND:</w:t>
      </w:r>
    </w:p>
    <w:p w14:paraId="030B0319" w14:textId="77777777" w:rsidR="00463353" w:rsidRDefault="00463353" w:rsidP="00EE286D">
      <w:pPr>
        <w:ind w:right="-882"/>
        <w:rPr>
          <w:rFonts w:asciiTheme="majorHAnsi" w:hAnsiTheme="majorHAnsi" w:cs="Arial"/>
          <w:b/>
          <w:sz w:val="22"/>
          <w:szCs w:val="22"/>
        </w:rPr>
      </w:pPr>
    </w:p>
    <w:p w14:paraId="22C0A909" w14:textId="14898647" w:rsidR="008A48FD" w:rsidRPr="00635F77" w:rsidRDefault="008A48FD" w:rsidP="00EE286D">
      <w:pPr>
        <w:ind w:right="-882"/>
        <w:rPr>
          <w:rFonts w:asciiTheme="majorHAnsi" w:hAnsiTheme="majorHAnsi" w:cs="Arial"/>
          <w:b/>
          <w:sz w:val="22"/>
          <w:szCs w:val="22"/>
        </w:rPr>
      </w:pPr>
      <w:r>
        <w:rPr>
          <w:rFonts w:asciiTheme="majorHAnsi" w:hAnsiTheme="majorHAnsi" w:cs="Arial"/>
          <w:b/>
          <w:sz w:val="22"/>
          <w:szCs w:val="22"/>
        </w:rPr>
        <w:t>Update on CTSA Contract Review Committee (Phil Monroe, Susan Hafner) meetings on 3/12 and 4/12:</w:t>
      </w:r>
    </w:p>
    <w:p w14:paraId="6232EFA6" w14:textId="77777777" w:rsidR="008A48FD" w:rsidRDefault="008A48FD" w:rsidP="008A48FD">
      <w:pPr>
        <w:rPr>
          <w:rFonts w:asciiTheme="majorHAnsi" w:hAnsiTheme="majorHAnsi" w:cs="Arial"/>
          <w:b/>
          <w:sz w:val="22"/>
          <w:szCs w:val="22"/>
        </w:rPr>
      </w:pPr>
    </w:p>
    <w:p w14:paraId="0F00992B" w14:textId="5341D35E" w:rsidR="008A48FD" w:rsidRDefault="005F3995" w:rsidP="008A48FD">
      <w:pPr>
        <w:rPr>
          <w:rFonts w:asciiTheme="majorHAnsi" w:hAnsiTheme="majorHAnsi" w:cs="Arial"/>
          <w:sz w:val="22"/>
          <w:szCs w:val="22"/>
        </w:rPr>
      </w:pPr>
      <w:r>
        <w:rPr>
          <w:rFonts w:asciiTheme="majorHAnsi" w:hAnsiTheme="majorHAnsi" w:cs="Arial"/>
          <w:sz w:val="22"/>
          <w:szCs w:val="22"/>
        </w:rPr>
        <w:t xml:space="preserve">On March 12, </w:t>
      </w:r>
      <w:r w:rsidR="008A48FD">
        <w:rPr>
          <w:rFonts w:asciiTheme="majorHAnsi" w:hAnsiTheme="majorHAnsi" w:cs="Arial"/>
          <w:sz w:val="22"/>
          <w:szCs w:val="22"/>
        </w:rPr>
        <w:t xml:space="preserve">Board Chair Bob Campbell, Committee members Phil Monroe and Susan Hafner and staff (Arun, Meagan, Budd) met with Muggs Stoll and Brian Lane.  The group reviewed a DRAFT scope of work developed by FACT as well as one presented by SANDAG.  </w:t>
      </w:r>
    </w:p>
    <w:p w14:paraId="2500BAC6" w14:textId="77777777" w:rsidR="008A48FD" w:rsidRDefault="008A48FD" w:rsidP="008A48FD">
      <w:pPr>
        <w:rPr>
          <w:rFonts w:asciiTheme="majorHAnsi" w:hAnsiTheme="majorHAnsi" w:cs="Arial"/>
          <w:sz w:val="22"/>
          <w:szCs w:val="22"/>
        </w:rPr>
      </w:pPr>
    </w:p>
    <w:p w14:paraId="22EBD885" w14:textId="61D32A19" w:rsidR="008A48FD" w:rsidRDefault="008A48FD" w:rsidP="008A48FD">
      <w:pPr>
        <w:rPr>
          <w:rFonts w:asciiTheme="majorHAnsi" w:hAnsiTheme="majorHAnsi" w:cs="Arial"/>
          <w:sz w:val="22"/>
          <w:szCs w:val="22"/>
        </w:rPr>
      </w:pPr>
      <w:r>
        <w:rPr>
          <w:rFonts w:asciiTheme="majorHAnsi" w:hAnsiTheme="majorHAnsi" w:cs="Arial"/>
          <w:sz w:val="22"/>
          <w:szCs w:val="22"/>
        </w:rPr>
        <w:t>The SANDAG version included:</w:t>
      </w:r>
    </w:p>
    <w:p w14:paraId="4CDE37EA" w14:textId="77777777" w:rsidR="008A48FD" w:rsidRPr="00F509D7" w:rsidRDefault="008A48FD" w:rsidP="008A48FD">
      <w:pPr>
        <w:pStyle w:val="ListParagraph"/>
        <w:numPr>
          <w:ilvl w:val="0"/>
          <w:numId w:val="18"/>
        </w:numPr>
        <w:rPr>
          <w:rFonts w:asciiTheme="majorHAnsi" w:hAnsiTheme="majorHAnsi" w:cs="Arial"/>
        </w:rPr>
      </w:pPr>
      <w:r w:rsidRPr="00F509D7">
        <w:rPr>
          <w:rFonts w:asciiTheme="majorHAnsi" w:hAnsiTheme="majorHAnsi" w:cs="Arial"/>
        </w:rPr>
        <w:t xml:space="preserve">a set of Core Functions,  </w:t>
      </w:r>
    </w:p>
    <w:p w14:paraId="0413DE6F" w14:textId="77777777" w:rsidR="008A48FD" w:rsidRPr="00F509D7" w:rsidRDefault="008A48FD" w:rsidP="008A48FD">
      <w:pPr>
        <w:pStyle w:val="ListParagraph"/>
        <w:numPr>
          <w:ilvl w:val="0"/>
          <w:numId w:val="18"/>
        </w:numPr>
        <w:rPr>
          <w:rFonts w:asciiTheme="majorHAnsi" w:hAnsiTheme="majorHAnsi" w:cs="Arial"/>
        </w:rPr>
      </w:pPr>
      <w:r w:rsidRPr="00F509D7">
        <w:rPr>
          <w:rFonts w:asciiTheme="majorHAnsi" w:hAnsiTheme="majorHAnsi" w:cs="Arial"/>
        </w:rPr>
        <w:t xml:space="preserve">another set of administrative duties, and </w:t>
      </w:r>
    </w:p>
    <w:p w14:paraId="4ED14614" w14:textId="070A35EB" w:rsidR="008A48FD" w:rsidRPr="008A48FD" w:rsidRDefault="008A48FD" w:rsidP="008A48FD">
      <w:pPr>
        <w:pStyle w:val="ListParagraph"/>
        <w:numPr>
          <w:ilvl w:val="0"/>
          <w:numId w:val="18"/>
        </w:numPr>
        <w:rPr>
          <w:rFonts w:asciiTheme="majorHAnsi" w:hAnsiTheme="majorHAnsi" w:cs="Arial"/>
        </w:rPr>
      </w:pPr>
      <w:r w:rsidRPr="00F509D7">
        <w:rPr>
          <w:rFonts w:asciiTheme="majorHAnsi" w:hAnsiTheme="majorHAnsi" w:cs="Arial"/>
        </w:rPr>
        <w:t xml:space="preserve">a table with proposed metrics </w:t>
      </w:r>
    </w:p>
    <w:p w14:paraId="4D7A3CC4" w14:textId="77777777" w:rsidR="008A48FD" w:rsidRDefault="008A48FD" w:rsidP="008A48FD">
      <w:pPr>
        <w:rPr>
          <w:rFonts w:asciiTheme="majorHAnsi" w:hAnsiTheme="majorHAnsi" w:cs="Arial"/>
          <w:sz w:val="22"/>
          <w:szCs w:val="22"/>
        </w:rPr>
      </w:pPr>
      <w:r>
        <w:rPr>
          <w:rFonts w:asciiTheme="majorHAnsi" w:hAnsiTheme="majorHAnsi" w:cs="Arial"/>
          <w:sz w:val="22"/>
          <w:szCs w:val="22"/>
        </w:rPr>
        <w:t>FACT’s version listed:</w:t>
      </w:r>
    </w:p>
    <w:p w14:paraId="6579FA53" w14:textId="77777777" w:rsidR="008A48FD" w:rsidRPr="00F509D7" w:rsidRDefault="008A48FD" w:rsidP="008A48FD">
      <w:pPr>
        <w:pStyle w:val="ListParagraph"/>
        <w:numPr>
          <w:ilvl w:val="0"/>
          <w:numId w:val="18"/>
        </w:numPr>
        <w:rPr>
          <w:rFonts w:asciiTheme="majorHAnsi" w:hAnsiTheme="majorHAnsi" w:cs="Arial"/>
        </w:rPr>
      </w:pPr>
      <w:r w:rsidRPr="00F509D7">
        <w:rPr>
          <w:rFonts w:asciiTheme="majorHAnsi" w:hAnsiTheme="majorHAnsi" w:cs="Arial"/>
        </w:rPr>
        <w:t>Core CTSA services covered in part by TDA budget</w:t>
      </w:r>
    </w:p>
    <w:p w14:paraId="13853B2A" w14:textId="77777777" w:rsidR="008A48FD" w:rsidRPr="00F509D7" w:rsidRDefault="008A48FD" w:rsidP="008A48FD">
      <w:pPr>
        <w:pStyle w:val="ListParagraph"/>
        <w:numPr>
          <w:ilvl w:val="0"/>
          <w:numId w:val="18"/>
        </w:numPr>
        <w:rPr>
          <w:rFonts w:asciiTheme="majorHAnsi" w:hAnsiTheme="majorHAnsi" w:cs="Arial"/>
        </w:rPr>
      </w:pPr>
      <w:r w:rsidRPr="00F509D7">
        <w:rPr>
          <w:rFonts w:asciiTheme="majorHAnsi" w:hAnsiTheme="majorHAnsi" w:cs="Arial"/>
        </w:rPr>
        <w:t xml:space="preserve">CTSA services funded by non-CTSA revenues </w:t>
      </w:r>
    </w:p>
    <w:p w14:paraId="793B7B24" w14:textId="77777777" w:rsidR="008A48FD" w:rsidRDefault="008A48FD" w:rsidP="008A48FD">
      <w:pPr>
        <w:rPr>
          <w:rFonts w:asciiTheme="majorHAnsi" w:hAnsiTheme="majorHAnsi" w:cs="Arial"/>
          <w:sz w:val="22"/>
          <w:szCs w:val="22"/>
        </w:rPr>
      </w:pPr>
      <w:r>
        <w:rPr>
          <w:rFonts w:asciiTheme="majorHAnsi" w:hAnsiTheme="majorHAnsi" w:cs="Arial"/>
          <w:sz w:val="22"/>
          <w:szCs w:val="22"/>
        </w:rPr>
        <w:t>There was discussion about the disparity between the activities that FACT included in the scope and the TDA funding available.  The Committee was concerned about the unintended consequences of listing activities for which funding may not be available in future.  The Committee recommended keeping the scope succinct and limited to the extent it could be sustainably funded with FACT’s TDA apportionment.  It was recommended that the other unfunded CTSA activities performed by FACT not be included in the scope of the contract with SANDAG in order to avoid misinterpretation of FACT’s obligations.</w:t>
      </w:r>
    </w:p>
    <w:p w14:paraId="79F01FD1" w14:textId="77777777" w:rsidR="008A48FD" w:rsidRDefault="008A48FD" w:rsidP="008A48FD">
      <w:pPr>
        <w:rPr>
          <w:rFonts w:asciiTheme="majorHAnsi" w:hAnsiTheme="majorHAnsi" w:cs="Arial"/>
          <w:sz w:val="22"/>
          <w:szCs w:val="22"/>
        </w:rPr>
      </w:pPr>
    </w:p>
    <w:p w14:paraId="0C018BFE" w14:textId="77777777" w:rsidR="008A48FD" w:rsidRDefault="008A48FD" w:rsidP="008A48FD">
      <w:pPr>
        <w:rPr>
          <w:rFonts w:asciiTheme="majorHAnsi" w:hAnsiTheme="majorHAnsi" w:cs="Arial"/>
          <w:sz w:val="22"/>
          <w:szCs w:val="22"/>
        </w:rPr>
      </w:pPr>
      <w:r>
        <w:rPr>
          <w:rFonts w:asciiTheme="majorHAnsi" w:hAnsiTheme="majorHAnsi" w:cs="Arial"/>
          <w:sz w:val="22"/>
          <w:szCs w:val="22"/>
        </w:rPr>
        <w:t>There was discussion about admissibility of transportation/brokerage related activities in the contract.  Recently (during the FY 17-18 FACT annual Budget development) SANDAG staff had directed that FACT limit CTSA activity designation to those mentioned in FACT’s Work Plan.  FACT requested Brokerage and RideFACT be recognized as CTSA activities.  SANDAG staff will seek an opinion on whether the transportation/brokerage activities could be defined as CTSA services.</w:t>
      </w:r>
    </w:p>
    <w:p w14:paraId="20D21E66" w14:textId="77777777" w:rsidR="008A48FD" w:rsidRDefault="008A48FD" w:rsidP="008A48FD">
      <w:pPr>
        <w:rPr>
          <w:rFonts w:asciiTheme="majorHAnsi" w:hAnsiTheme="majorHAnsi" w:cs="Arial"/>
          <w:sz w:val="22"/>
          <w:szCs w:val="22"/>
        </w:rPr>
      </w:pPr>
    </w:p>
    <w:p w14:paraId="37E502D3" w14:textId="77777777" w:rsidR="008A48FD" w:rsidRDefault="008A48FD" w:rsidP="008A48FD">
      <w:pPr>
        <w:rPr>
          <w:rFonts w:asciiTheme="majorHAnsi" w:hAnsiTheme="majorHAnsi" w:cs="Arial"/>
          <w:sz w:val="22"/>
          <w:szCs w:val="22"/>
        </w:rPr>
      </w:pPr>
      <w:r>
        <w:rPr>
          <w:rFonts w:asciiTheme="majorHAnsi" w:hAnsiTheme="majorHAnsi" w:cs="Arial"/>
          <w:sz w:val="22"/>
          <w:szCs w:val="22"/>
        </w:rPr>
        <w:t>SANDAG staff plan to bring the DRAFT contract before the Transportation Committee during May 2018.  FACT staff and Board will have until April 2018 to finalize FACT’s position.</w:t>
      </w:r>
    </w:p>
    <w:p w14:paraId="67AA3556" w14:textId="77777777" w:rsidR="008A48FD" w:rsidRDefault="008A48FD" w:rsidP="008A48FD">
      <w:pPr>
        <w:rPr>
          <w:rFonts w:asciiTheme="majorHAnsi" w:hAnsiTheme="majorHAnsi" w:cs="Arial"/>
          <w:sz w:val="22"/>
          <w:szCs w:val="22"/>
        </w:rPr>
      </w:pPr>
    </w:p>
    <w:p w14:paraId="07CD1889" w14:textId="77777777" w:rsidR="008A48FD" w:rsidRDefault="008A48FD" w:rsidP="008A48FD">
      <w:pPr>
        <w:rPr>
          <w:rFonts w:asciiTheme="majorHAnsi" w:hAnsiTheme="majorHAnsi" w:cs="Arial"/>
          <w:sz w:val="22"/>
          <w:szCs w:val="22"/>
        </w:rPr>
      </w:pPr>
      <w:r>
        <w:rPr>
          <w:rFonts w:asciiTheme="majorHAnsi" w:hAnsiTheme="majorHAnsi" w:cs="Arial"/>
          <w:sz w:val="22"/>
          <w:szCs w:val="22"/>
        </w:rPr>
        <w:t>The contract review Committee indicated its willingness to meet again during April in order to develop FACT’s recommendation for review during FACT’s April 2018 Board meeting.</w:t>
      </w:r>
    </w:p>
    <w:p w14:paraId="3EB37A89" w14:textId="77777777" w:rsidR="008A48FD" w:rsidRDefault="008A48FD" w:rsidP="00463353">
      <w:pPr>
        <w:ind w:right="-878"/>
        <w:rPr>
          <w:rFonts w:asciiTheme="majorHAnsi" w:hAnsiTheme="majorHAnsi" w:cs="Arial"/>
          <w:sz w:val="22"/>
          <w:szCs w:val="22"/>
        </w:rPr>
      </w:pPr>
    </w:p>
    <w:p w14:paraId="182C8B4E" w14:textId="46D0B370" w:rsidR="008A2654" w:rsidRDefault="00463353" w:rsidP="00463353">
      <w:pPr>
        <w:ind w:right="-878"/>
        <w:rPr>
          <w:rFonts w:asciiTheme="majorHAnsi" w:hAnsiTheme="majorHAnsi" w:cs="Arial"/>
          <w:i/>
          <w:sz w:val="22"/>
          <w:szCs w:val="22"/>
        </w:rPr>
      </w:pPr>
      <w:r>
        <w:rPr>
          <w:rFonts w:asciiTheme="majorHAnsi" w:hAnsiTheme="majorHAnsi" w:cs="Arial"/>
          <w:sz w:val="22"/>
          <w:szCs w:val="22"/>
        </w:rPr>
        <w:t>The second meeting was held on</w:t>
      </w:r>
      <w:r w:rsidR="008A295C">
        <w:rPr>
          <w:rFonts w:asciiTheme="majorHAnsi" w:hAnsiTheme="majorHAnsi" w:cs="Arial"/>
          <w:sz w:val="22"/>
          <w:szCs w:val="22"/>
        </w:rPr>
        <w:t xml:space="preserve"> April 12, in La Jolla and inc</w:t>
      </w:r>
      <w:r w:rsidR="008A48FD">
        <w:rPr>
          <w:rFonts w:asciiTheme="majorHAnsi" w:hAnsiTheme="majorHAnsi" w:cs="Arial"/>
          <w:sz w:val="22"/>
          <w:szCs w:val="22"/>
        </w:rPr>
        <w:t xml:space="preserve">luded Phil Monroe, Susan Hafner, </w:t>
      </w:r>
      <w:r w:rsidR="008A295C">
        <w:rPr>
          <w:rFonts w:asciiTheme="majorHAnsi" w:hAnsiTheme="majorHAnsi" w:cs="Arial"/>
          <w:sz w:val="22"/>
          <w:szCs w:val="22"/>
        </w:rPr>
        <w:t xml:space="preserve">Monique </w:t>
      </w:r>
      <w:proofErr w:type="spellStart"/>
      <w:r w:rsidR="008A295C">
        <w:rPr>
          <w:rFonts w:asciiTheme="majorHAnsi" w:hAnsiTheme="majorHAnsi" w:cs="Arial"/>
          <w:sz w:val="22"/>
          <w:szCs w:val="22"/>
        </w:rPr>
        <w:t>Tello</w:t>
      </w:r>
      <w:proofErr w:type="spellEnd"/>
      <w:r w:rsidR="008A295C">
        <w:rPr>
          <w:rFonts w:asciiTheme="majorHAnsi" w:hAnsiTheme="majorHAnsi" w:cs="Arial"/>
          <w:sz w:val="22"/>
          <w:szCs w:val="22"/>
        </w:rPr>
        <w:t xml:space="preserve">, representing Hon. Lorie </w:t>
      </w:r>
      <w:proofErr w:type="spellStart"/>
      <w:r w:rsidR="008A295C">
        <w:rPr>
          <w:rFonts w:asciiTheme="majorHAnsi" w:hAnsiTheme="majorHAnsi" w:cs="Arial"/>
          <w:sz w:val="22"/>
          <w:szCs w:val="22"/>
        </w:rPr>
        <w:t>Zaph</w:t>
      </w:r>
      <w:proofErr w:type="spellEnd"/>
      <w:r w:rsidR="008A295C">
        <w:rPr>
          <w:rFonts w:asciiTheme="majorHAnsi" w:hAnsiTheme="majorHAnsi" w:cs="Arial"/>
          <w:sz w:val="22"/>
          <w:szCs w:val="22"/>
        </w:rPr>
        <w:t>, and FACT staff.  During this meeting the scope of work language was update</w:t>
      </w:r>
      <w:r w:rsidR="00086BB4">
        <w:rPr>
          <w:rFonts w:asciiTheme="majorHAnsi" w:hAnsiTheme="majorHAnsi" w:cs="Arial"/>
          <w:sz w:val="22"/>
          <w:szCs w:val="22"/>
        </w:rPr>
        <w:t>d</w:t>
      </w:r>
      <w:r w:rsidR="008A295C">
        <w:rPr>
          <w:rFonts w:asciiTheme="majorHAnsi" w:hAnsiTheme="majorHAnsi" w:cs="Arial"/>
          <w:sz w:val="22"/>
          <w:szCs w:val="22"/>
        </w:rPr>
        <w:t xml:space="preserve"> to reflect the discussion from FACT’s March Board meeting.  There was a detailed review of metrics proposed to report on and measure the performance of the CTSA</w:t>
      </w:r>
      <w:r w:rsidR="008A295C" w:rsidRPr="008A48FD">
        <w:rPr>
          <w:rFonts w:asciiTheme="majorHAnsi" w:hAnsiTheme="majorHAnsi" w:cs="Arial"/>
          <w:i/>
          <w:sz w:val="22"/>
          <w:szCs w:val="22"/>
        </w:rPr>
        <w:t xml:space="preserve">.  </w:t>
      </w:r>
    </w:p>
    <w:p w14:paraId="240FFA36" w14:textId="77777777" w:rsidR="008A2654" w:rsidRDefault="008A2654" w:rsidP="00463353">
      <w:pPr>
        <w:ind w:right="-878"/>
        <w:rPr>
          <w:rFonts w:asciiTheme="majorHAnsi" w:hAnsiTheme="majorHAnsi" w:cs="Arial"/>
          <w:i/>
          <w:sz w:val="22"/>
          <w:szCs w:val="22"/>
        </w:rPr>
      </w:pPr>
    </w:p>
    <w:p w14:paraId="07F8CEE2" w14:textId="7B5189D7" w:rsidR="008A48FD" w:rsidRPr="008A48FD" w:rsidRDefault="008A295C" w:rsidP="00463353">
      <w:pPr>
        <w:ind w:right="-878"/>
        <w:rPr>
          <w:rFonts w:asciiTheme="majorHAnsi" w:hAnsiTheme="majorHAnsi" w:cs="Arial"/>
          <w:i/>
          <w:sz w:val="22"/>
          <w:szCs w:val="22"/>
        </w:rPr>
      </w:pPr>
      <w:r w:rsidRPr="008A48FD">
        <w:rPr>
          <w:rFonts w:asciiTheme="majorHAnsi" w:hAnsiTheme="majorHAnsi" w:cs="Arial"/>
          <w:i/>
          <w:sz w:val="22"/>
          <w:szCs w:val="22"/>
        </w:rPr>
        <w:t>A DRAFT of the scope is enclosed with the Agenda materials for the April 2018 FACT Board meeting.</w:t>
      </w:r>
      <w:r w:rsidR="008A2654">
        <w:rPr>
          <w:rFonts w:asciiTheme="majorHAnsi" w:hAnsiTheme="majorHAnsi" w:cs="Arial"/>
          <w:i/>
          <w:sz w:val="22"/>
          <w:szCs w:val="22"/>
        </w:rPr>
        <w:t xml:space="preserve">  </w:t>
      </w:r>
      <w:r w:rsidR="008A48FD" w:rsidRPr="008A48FD">
        <w:rPr>
          <w:rFonts w:asciiTheme="majorHAnsi" w:hAnsiTheme="majorHAnsi" w:cs="Arial"/>
          <w:i/>
          <w:sz w:val="22"/>
          <w:szCs w:val="22"/>
        </w:rPr>
        <w:t xml:space="preserve">SANDAG is looking at 2 requests made during the Board </w:t>
      </w:r>
      <w:r w:rsidR="00086BB4">
        <w:rPr>
          <w:rFonts w:asciiTheme="majorHAnsi" w:hAnsiTheme="majorHAnsi" w:cs="Arial"/>
          <w:i/>
          <w:sz w:val="22"/>
          <w:szCs w:val="22"/>
        </w:rPr>
        <w:t>retreat</w:t>
      </w:r>
      <w:r w:rsidR="00B03D7C">
        <w:rPr>
          <w:rFonts w:asciiTheme="majorHAnsi" w:hAnsiTheme="majorHAnsi" w:cs="Arial"/>
          <w:i/>
          <w:sz w:val="22"/>
          <w:szCs w:val="22"/>
        </w:rPr>
        <w:t xml:space="preserve"> -</w:t>
      </w:r>
      <w:r w:rsidR="00086BB4">
        <w:rPr>
          <w:rFonts w:asciiTheme="majorHAnsi" w:hAnsiTheme="majorHAnsi" w:cs="Arial"/>
          <w:i/>
          <w:sz w:val="22"/>
          <w:szCs w:val="22"/>
        </w:rPr>
        <w:t xml:space="preserve"> for recognizing RideFACT</w:t>
      </w:r>
      <w:r w:rsidR="008A48FD" w:rsidRPr="008A48FD">
        <w:rPr>
          <w:rFonts w:asciiTheme="majorHAnsi" w:hAnsiTheme="majorHAnsi" w:cs="Arial"/>
          <w:i/>
          <w:sz w:val="22"/>
          <w:szCs w:val="22"/>
        </w:rPr>
        <w:t xml:space="preserve"> as CTSA services and allowing use of TDA funds to match RideFACT grants.  A status update may be available in the near future.</w:t>
      </w:r>
    </w:p>
    <w:p w14:paraId="4E83B5B4" w14:textId="77777777" w:rsidR="008A295C" w:rsidRDefault="008A295C" w:rsidP="00463353">
      <w:pPr>
        <w:ind w:right="-878"/>
        <w:rPr>
          <w:rFonts w:asciiTheme="majorHAnsi" w:hAnsiTheme="majorHAnsi" w:cs="Arial"/>
          <w:sz w:val="22"/>
          <w:szCs w:val="22"/>
        </w:rPr>
      </w:pPr>
    </w:p>
    <w:p w14:paraId="2DDEA803" w14:textId="51E04AF6" w:rsidR="008A295C" w:rsidRPr="008A295C" w:rsidRDefault="008A295C" w:rsidP="00463353">
      <w:pPr>
        <w:ind w:right="-878"/>
        <w:rPr>
          <w:rFonts w:asciiTheme="majorHAnsi" w:hAnsiTheme="majorHAnsi" w:cs="Arial"/>
          <w:b/>
          <w:sz w:val="22"/>
          <w:szCs w:val="22"/>
        </w:rPr>
      </w:pPr>
      <w:r w:rsidRPr="008A295C">
        <w:rPr>
          <w:rFonts w:asciiTheme="majorHAnsi" w:hAnsiTheme="majorHAnsi" w:cs="Arial"/>
          <w:b/>
          <w:sz w:val="22"/>
          <w:szCs w:val="22"/>
        </w:rPr>
        <w:t>Prior Discussions:</w:t>
      </w:r>
    </w:p>
    <w:p w14:paraId="1681A37C" w14:textId="77777777" w:rsidR="008A295C" w:rsidRDefault="008A295C" w:rsidP="00463353">
      <w:pPr>
        <w:ind w:right="-878"/>
        <w:rPr>
          <w:rFonts w:asciiTheme="majorHAnsi" w:hAnsiTheme="majorHAnsi" w:cs="Arial"/>
          <w:sz w:val="22"/>
          <w:szCs w:val="22"/>
        </w:rPr>
      </w:pPr>
    </w:p>
    <w:p w14:paraId="11D965B9" w14:textId="7CE73FB3" w:rsidR="00EE286D" w:rsidRPr="00635F77" w:rsidRDefault="00463353" w:rsidP="008A295C">
      <w:pPr>
        <w:ind w:right="-878"/>
        <w:rPr>
          <w:rFonts w:asciiTheme="majorHAnsi" w:hAnsiTheme="majorHAnsi" w:cs="Arial"/>
          <w:sz w:val="22"/>
          <w:szCs w:val="22"/>
        </w:rPr>
      </w:pPr>
      <w:r>
        <w:rPr>
          <w:rFonts w:asciiTheme="majorHAnsi" w:hAnsiTheme="majorHAnsi" w:cs="Arial"/>
          <w:sz w:val="22"/>
          <w:szCs w:val="22"/>
        </w:rPr>
        <w:t xml:space="preserve"> </w:t>
      </w:r>
      <w:r w:rsidR="00EE286D" w:rsidRPr="00635F77">
        <w:rPr>
          <w:rFonts w:asciiTheme="majorHAnsi" w:hAnsiTheme="majorHAnsi" w:cs="Arial"/>
          <w:sz w:val="22"/>
          <w:szCs w:val="22"/>
        </w:rPr>
        <w:t xml:space="preserve">The SANDAG FY 13-15 TDA triennial audit reported the following Recommendation </w:t>
      </w:r>
      <w:r w:rsidR="00EE286D" w:rsidRPr="00B25C68">
        <w:rPr>
          <w:rFonts w:asciiTheme="majorHAnsi" w:hAnsiTheme="majorHAnsi" w:cs="Arial"/>
          <w:b/>
          <w:sz w:val="22"/>
          <w:szCs w:val="22"/>
        </w:rPr>
        <w:t>(please see page - 10):</w:t>
      </w:r>
    </w:p>
    <w:p w14:paraId="5C202AB8" w14:textId="77777777" w:rsidR="00EE286D" w:rsidRPr="00635F77" w:rsidRDefault="00EE286D" w:rsidP="00EE286D">
      <w:pPr>
        <w:jc w:val="both"/>
        <w:rPr>
          <w:rFonts w:asciiTheme="majorHAnsi" w:hAnsiTheme="majorHAnsi" w:cs="Arial"/>
          <w:i/>
          <w:sz w:val="22"/>
          <w:szCs w:val="22"/>
        </w:rPr>
      </w:pPr>
      <w:r w:rsidRPr="00635F77">
        <w:rPr>
          <w:rFonts w:asciiTheme="majorHAnsi" w:hAnsiTheme="majorHAnsi" w:cs="Arial"/>
          <w:i/>
          <w:sz w:val="22"/>
          <w:szCs w:val="22"/>
        </w:rPr>
        <w:t>TDA Recommendation 1: As a carryover from the prior SANDAG performance audit for full implementation, SANDAG and FACT should continue working together to review and update the scope of FACT’s contractual responsibilities and to identify and pursue additional funding sources to support its activities as the CTSA.</w:t>
      </w:r>
    </w:p>
    <w:p w14:paraId="4C0E539D" w14:textId="77777777" w:rsidR="00B25C68" w:rsidRDefault="00B25C68" w:rsidP="00EE286D">
      <w:pPr>
        <w:jc w:val="both"/>
        <w:rPr>
          <w:rFonts w:asciiTheme="majorHAnsi" w:hAnsiTheme="majorHAnsi" w:cs="Arial"/>
          <w:sz w:val="22"/>
          <w:szCs w:val="22"/>
        </w:rPr>
      </w:pPr>
    </w:p>
    <w:p w14:paraId="5913BDBE" w14:textId="27AA5063" w:rsidR="00EE286D" w:rsidRDefault="00EE286D" w:rsidP="00EE286D">
      <w:pPr>
        <w:jc w:val="both"/>
        <w:rPr>
          <w:rFonts w:asciiTheme="majorHAnsi" w:hAnsiTheme="majorHAnsi" w:cs="Arial"/>
          <w:sz w:val="22"/>
          <w:szCs w:val="22"/>
        </w:rPr>
      </w:pPr>
      <w:r w:rsidRPr="00635F77">
        <w:rPr>
          <w:rFonts w:asciiTheme="majorHAnsi" w:hAnsiTheme="majorHAnsi" w:cs="Arial"/>
          <w:sz w:val="22"/>
          <w:szCs w:val="22"/>
        </w:rPr>
        <w:t>Following the Triennial Audit SANDAG conducted a detailed CTSA Review performed by Ms. Diane Eidam.  The recommendations from that review were dis</w:t>
      </w:r>
      <w:r w:rsidR="00B25C68">
        <w:rPr>
          <w:rFonts w:asciiTheme="majorHAnsi" w:hAnsiTheme="majorHAnsi" w:cs="Arial"/>
          <w:sz w:val="22"/>
          <w:szCs w:val="22"/>
        </w:rPr>
        <w:t>cussed by FACT’s Board; most of those</w:t>
      </w:r>
      <w:r w:rsidRPr="00635F77">
        <w:rPr>
          <w:rFonts w:asciiTheme="majorHAnsi" w:hAnsiTheme="majorHAnsi" w:cs="Arial"/>
          <w:sz w:val="22"/>
          <w:szCs w:val="22"/>
        </w:rPr>
        <w:t xml:space="preserve"> recommendat</w:t>
      </w:r>
      <w:r w:rsidR="00BC08BC">
        <w:rPr>
          <w:rFonts w:asciiTheme="majorHAnsi" w:hAnsiTheme="majorHAnsi" w:cs="Arial"/>
          <w:sz w:val="22"/>
          <w:szCs w:val="22"/>
        </w:rPr>
        <w:t>ions were implemented</w:t>
      </w:r>
      <w:r w:rsidRPr="00635F77">
        <w:rPr>
          <w:rFonts w:asciiTheme="majorHAnsi" w:hAnsiTheme="majorHAnsi" w:cs="Arial"/>
          <w:sz w:val="22"/>
          <w:szCs w:val="22"/>
        </w:rPr>
        <w:t>.</w:t>
      </w:r>
    </w:p>
    <w:p w14:paraId="5CAA8F24" w14:textId="77777777" w:rsidR="00B25C68" w:rsidRPr="00635F77" w:rsidRDefault="00B25C68" w:rsidP="00EE286D">
      <w:pPr>
        <w:jc w:val="both"/>
        <w:rPr>
          <w:rFonts w:asciiTheme="majorHAnsi" w:hAnsiTheme="majorHAnsi" w:cs="Arial"/>
          <w:sz w:val="22"/>
          <w:szCs w:val="22"/>
        </w:rPr>
      </w:pPr>
    </w:p>
    <w:p w14:paraId="65630740" w14:textId="679ED903" w:rsidR="00EE286D" w:rsidRPr="00635F77" w:rsidRDefault="00EE286D" w:rsidP="00EE286D">
      <w:pPr>
        <w:jc w:val="both"/>
        <w:rPr>
          <w:rFonts w:asciiTheme="majorHAnsi" w:hAnsiTheme="majorHAnsi" w:cs="Arial"/>
          <w:sz w:val="22"/>
          <w:szCs w:val="22"/>
        </w:rPr>
      </w:pPr>
      <w:r w:rsidRPr="00635F77">
        <w:rPr>
          <w:rFonts w:asciiTheme="majorHAnsi" w:hAnsiTheme="majorHAnsi" w:cs="Arial"/>
          <w:sz w:val="22"/>
          <w:szCs w:val="22"/>
        </w:rPr>
        <w:t>In order to fully comply with the Au</w:t>
      </w:r>
      <w:r w:rsidR="00B25C68">
        <w:rPr>
          <w:rFonts w:asciiTheme="majorHAnsi" w:hAnsiTheme="majorHAnsi" w:cs="Arial"/>
          <w:sz w:val="22"/>
          <w:szCs w:val="22"/>
        </w:rPr>
        <w:t xml:space="preserve">dit recommendations, SANDAG </w:t>
      </w:r>
      <w:r w:rsidRPr="00635F77">
        <w:rPr>
          <w:rFonts w:asciiTheme="majorHAnsi" w:hAnsiTheme="majorHAnsi" w:cs="Arial"/>
          <w:sz w:val="22"/>
          <w:szCs w:val="22"/>
        </w:rPr>
        <w:t xml:space="preserve">proposed some </w:t>
      </w:r>
      <w:r w:rsidR="00B25C68">
        <w:rPr>
          <w:rFonts w:asciiTheme="majorHAnsi" w:hAnsiTheme="majorHAnsi" w:cs="Arial"/>
          <w:sz w:val="22"/>
          <w:szCs w:val="22"/>
        </w:rPr>
        <w:t>language which was reviewed during the recent committee meeting.  Some othe</w:t>
      </w:r>
      <w:r w:rsidR="00BC08BC">
        <w:rPr>
          <w:rFonts w:asciiTheme="majorHAnsi" w:hAnsiTheme="majorHAnsi" w:cs="Arial"/>
          <w:sz w:val="22"/>
          <w:szCs w:val="22"/>
        </w:rPr>
        <w:t>r language developed by FACT were</w:t>
      </w:r>
      <w:r w:rsidR="00B25C68">
        <w:rPr>
          <w:rFonts w:asciiTheme="majorHAnsi" w:hAnsiTheme="majorHAnsi" w:cs="Arial"/>
          <w:sz w:val="22"/>
          <w:szCs w:val="22"/>
        </w:rPr>
        <w:t xml:space="preserve"> also </w:t>
      </w:r>
      <w:r w:rsidR="0046672E">
        <w:rPr>
          <w:rFonts w:asciiTheme="majorHAnsi" w:hAnsiTheme="majorHAnsi" w:cs="Arial"/>
          <w:sz w:val="22"/>
          <w:szCs w:val="22"/>
        </w:rPr>
        <w:t>reviewed.  This items reports on the discussion, status and next steps.</w:t>
      </w:r>
      <w:r w:rsidRPr="00635F77">
        <w:rPr>
          <w:rFonts w:asciiTheme="majorHAnsi" w:hAnsiTheme="majorHAnsi" w:cs="Arial"/>
          <w:sz w:val="22"/>
          <w:szCs w:val="22"/>
        </w:rPr>
        <w:t xml:space="preserve"> </w:t>
      </w:r>
    </w:p>
    <w:p w14:paraId="2DAFB76E" w14:textId="77777777" w:rsidR="0081546B" w:rsidRDefault="0081546B" w:rsidP="00EE286D">
      <w:pPr>
        <w:jc w:val="both"/>
        <w:rPr>
          <w:rFonts w:asciiTheme="majorHAnsi" w:hAnsiTheme="majorHAnsi" w:cs="Arial"/>
          <w:sz w:val="22"/>
          <w:szCs w:val="22"/>
        </w:rPr>
      </w:pPr>
    </w:p>
    <w:p w14:paraId="34CDBD78" w14:textId="02B4A240" w:rsidR="00FE7664" w:rsidRDefault="00226E65" w:rsidP="00EE286D">
      <w:pPr>
        <w:jc w:val="both"/>
        <w:rPr>
          <w:rFonts w:asciiTheme="majorHAnsi" w:hAnsiTheme="majorHAnsi" w:cs="Arial"/>
          <w:sz w:val="22"/>
          <w:szCs w:val="22"/>
        </w:rPr>
      </w:pPr>
      <w:r w:rsidRPr="00226E65">
        <w:rPr>
          <w:rFonts w:asciiTheme="majorHAnsi" w:hAnsiTheme="majorHAnsi" w:cs="Arial"/>
          <w:sz w:val="22"/>
          <w:szCs w:val="22"/>
          <w:u w:val="single"/>
        </w:rPr>
        <w:t>Board Retreat Feb 22</w:t>
      </w:r>
      <w:r w:rsidR="00FE7664">
        <w:rPr>
          <w:rFonts w:asciiTheme="majorHAnsi" w:hAnsiTheme="majorHAnsi" w:cs="Arial"/>
          <w:sz w:val="22"/>
          <w:szCs w:val="22"/>
        </w:rPr>
        <w:t>:</w:t>
      </w:r>
    </w:p>
    <w:p w14:paraId="66C1233A" w14:textId="77777777" w:rsidR="00226E65" w:rsidRDefault="00226E65" w:rsidP="00EE286D">
      <w:pPr>
        <w:jc w:val="both"/>
        <w:rPr>
          <w:rFonts w:asciiTheme="majorHAnsi" w:hAnsiTheme="majorHAnsi" w:cs="Arial"/>
          <w:sz w:val="22"/>
          <w:szCs w:val="22"/>
        </w:rPr>
      </w:pPr>
    </w:p>
    <w:p w14:paraId="30754F7C" w14:textId="74C6D043" w:rsidR="00226E65" w:rsidRDefault="0081546B" w:rsidP="00EE286D">
      <w:pPr>
        <w:jc w:val="both"/>
        <w:rPr>
          <w:rFonts w:asciiTheme="majorHAnsi" w:hAnsiTheme="majorHAnsi" w:cs="Arial"/>
          <w:sz w:val="22"/>
          <w:szCs w:val="22"/>
        </w:rPr>
      </w:pPr>
      <w:r>
        <w:rPr>
          <w:rFonts w:asciiTheme="majorHAnsi" w:hAnsiTheme="majorHAnsi" w:cs="Arial"/>
          <w:sz w:val="22"/>
          <w:szCs w:val="22"/>
        </w:rPr>
        <w:t xml:space="preserve">FACT Board, staff and SANDAG </w:t>
      </w:r>
      <w:r w:rsidR="00BC08BC">
        <w:rPr>
          <w:rFonts w:asciiTheme="majorHAnsi" w:hAnsiTheme="majorHAnsi" w:cs="Arial"/>
          <w:sz w:val="22"/>
          <w:szCs w:val="22"/>
        </w:rPr>
        <w:t>staff (Muggs Stoll, Brian Lane)</w:t>
      </w:r>
      <w:r>
        <w:rPr>
          <w:rFonts w:asciiTheme="majorHAnsi" w:hAnsiTheme="majorHAnsi" w:cs="Arial"/>
          <w:sz w:val="22"/>
          <w:szCs w:val="22"/>
        </w:rPr>
        <w:t xml:space="preserve"> reviewed the TDA audit findings </w:t>
      </w:r>
      <w:r w:rsidR="00226E65">
        <w:rPr>
          <w:rFonts w:asciiTheme="majorHAnsi" w:hAnsiTheme="majorHAnsi" w:cs="Arial"/>
          <w:sz w:val="22"/>
          <w:szCs w:val="22"/>
        </w:rPr>
        <w:t>during the Board of Directors Retreat on Feb 22, 2018.  There was discussion on the CTSA regulations’ scope, the current contract, some ideas about th</w:t>
      </w:r>
      <w:r w:rsidR="00BC08BC">
        <w:rPr>
          <w:rFonts w:asciiTheme="majorHAnsi" w:hAnsiTheme="majorHAnsi" w:cs="Arial"/>
          <w:sz w:val="22"/>
          <w:szCs w:val="22"/>
        </w:rPr>
        <w:t xml:space="preserve">e new project scope and a </w:t>
      </w:r>
      <w:r w:rsidR="00226E65">
        <w:rPr>
          <w:rFonts w:asciiTheme="majorHAnsi" w:hAnsiTheme="majorHAnsi" w:cs="Arial"/>
          <w:sz w:val="22"/>
          <w:szCs w:val="22"/>
        </w:rPr>
        <w:t xml:space="preserve">look at some metrics based on the revised contract proposed by the Auditors, SANDAG and FACT.  </w:t>
      </w:r>
    </w:p>
    <w:p w14:paraId="346AE088" w14:textId="77777777" w:rsidR="00226E65" w:rsidRDefault="00226E65" w:rsidP="00EE286D">
      <w:pPr>
        <w:jc w:val="both"/>
        <w:rPr>
          <w:rFonts w:asciiTheme="majorHAnsi" w:hAnsiTheme="majorHAnsi" w:cs="Arial"/>
          <w:sz w:val="22"/>
          <w:szCs w:val="22"/>
        </w:rPr>
      </w:pPr>
    </w:p>
    <w:p w14:paraId="08AD9961" w14:textId="71CEFCED" w:rsidR="00226E65" w:rsidRDefault="00226E65" w:rsidP="00EE286D">
      <w:pPr>
        <w:jc w:val="both"/>
        <w:rPr>
          <w:rFonts w:asciiTheme="majorHAnsi" w:hAnsiTheme="majorHAnsi" w:cs="Arial"/>
          <w:sz w:val="22"/>
          <w:szCs w:val="22"/>
        </w:rPr>
      </w:pPr>
      <w:r>
        <w:rPr>
          <w:rFonts w:asciiTheme="majorHAnsi" w:hAnsiTheme="majorHAnsi" w:cs="Arial"/>
          <w:sz w:val="22"/>
          <w:szCs w:val="22"/>
        </w:rPr>
        <w:t xml:space="preserve">Due to the time constraints </w:t>
      </w:r>
      <w:r w:rsidR="0046672E">
        <w:rPr>
          <w:rFonts w:asciiTheme="majorHAnsi" w:hAnsiTheme="majorHAnsi" w:cs="Arial"/>
          <w:sz w:val="22"/>
          <w:szCs w:val="22"/>
        </w:rPr>
        <w:t xml:space="preserve">with respect to the Retreat agenda, </w:t>
      </w:r>
      <w:r>
        <w:rPr>
          <w:rFonts w:asciiTheme="majorHAnsi" w:hAnsiTheme="majorHAnsi" w:cs="Arial"/>
          <w:sz w:val="22"/>
          <w:szCs w:val="22"/>
        </w:rPr>
        <w:t>it was recommended that a subcommittee of the Board continue the discussi</w:t>
      </w:r>
      <w:r w:rsidR="0046672E">
        <w:rPr>
          <w:rFonts w:asciiTheme="majorHAnsi" w:hAnsiTheme="majorHAnsi" w:cs="Arial"/>
          <w:sz w:val="22"/>
          <w:szCs w:val="22"/>
        </w:rPr>
        <w:t>on with staff and SANDAG and brin</w:t>
      </w:r>
      <w:r>
        <w:rPr>
          <w:rFonts w:asciiTheme="majorHAnsi" w:hAnsiTheme="majorHAnsi" w:cs="Arial"/>
          <w:sz w:val="22"/>
          <w:szCs w:val="22"/>
        </w:rPr>
        <w:t>g back a report to FACT’s Board.  Board members Phil Monroe and Susan Hafner were appointed to the committee.  The committee and FACT staf</w:t>
      </w:r>
      <w:r w:rsidR="0046672E">
        <w:rPr>
          <w:rFonts w:asciiTheme="majorHAnsi" w:hAnsiTheme="majorHAnsi" w:cs="Arial"/>
          <w:sz w:val="22"/>
          <w:szCs w:val="22"/>
        </w:rPr>
        <w:t>f</w:t>
      </w:r>
      <w:r>
        <w:rPr>
          <w:rFonts w:asciiTheme="majorHAnsi" w:hAnsiTheme="majorHAnsi" w:cs="Arial"/>
          <w:sz w:val="22"/>
          <w:szCs w:val="22"/>
        </w:rPr>
        <w:t xml:space="preserve"> met with SANDAG staff on March 12.</w:t>
      </w:r>
    </w:p>
    <w:p w14:paraId="20DDE3A7" w14:textId="77777777" w:rsidR="00226E65" w:rsidRDefault="00226E65" w:rsidP="00EE286D">
      <w:pPr>
        <w:jc w:val="both"/>
        <w:rPr>
          <w:rFonts w:asciiTheme="majorHAnsi" w:hAnsiTheme="majorHAnsi" w:cs="Arial"/>
          <w:sz w:val="22"/>
          <w:szCs w:val="22"/>
        </w:rPr>
      </w:pPr>
    </w:p>
    <w:p w14:paraId="4B737B02" w14:textId="27F21BF0" w:rsidR="00CD62F5" w:rsidRPr="001B7AB3" w:rsidRDefault="00CD62F5" w:rsidP="001B7AB3">
      <w:pPr>
        <w:rPr>
          <w:rFonts w:asciiTheme="majorHAnsi" w:hAnsiTheme="majorHAnsi" w:cs="Arial"/>
          <w:sz w:val="22"/>
          <w:szCs w:val="22"/>
        </w:rPr>
      </w:pPr>
      <w:r w:rsidRPr="008A4043">
        <w:rPr>
          <w:rFonts w:asciiTheme="majorHAnsi" w:hAnsiTheme="majorHAnsi" w:cs="Arial"/>
          <w:b/>
          <w:sz w:val="22"/>
          <w:szCs w:val="22"/>
          <w:u w:val="single"/>
        </w:rPr>
        <w:t>Detailed TDA Triennial Audit Issue and response</w:t>
      </w:r>
      <w:r w:rsidR="008A4043" w:rsidRPr="008A4043">
        <w:rPr>
          <w:rFonts w:asciiTheme="majorHAnsi" w:hAnsiTheme="majorHAnsi" w:cs="Arial"/>
          <w:b/>
          <w:sz w:val="22"/>
          <w:szCs w:val="22"/>
          <w:u w:val="single"/>
        </w:rPr>
        <w:t>:</w:t>
      </w:r>
    </w:p>
    <w:p w14:paraId="266414B9" w14:textId="77777777" w:rsidR="00CD62F5" w:rsidRDefault="00CD62F5" w:rsidP="00EE286D">
      <w:pPr>
        <w:jc w:val="both"/>
        <w:rPr>
          <w:rFonts w:asciiTheme="majorHAnsi" w:hAnsiTheme="majorHAnsi" w:cs="Arial"/>
          <w:b/>
          <w:sz w:val="22"/>
          <w:szCs w:val="22"/>
        </w:rPr>
      </w:pPr>
    </w:p>
    <w:p w14:paraId="0E576DBE" w14:textId="2842D14C" w:rsidR="00EE286D" w:rsidRPr="00635F77" w:rsidRDefault="00EE286D" w:rsidP="00EE286D">
      <w:pPr>
        <w:jc w:val="both"/>
        <w:rPr>
          <w:rFonts w:asciiTheme="majorHAnsi" w:hAnsiTheme="majorHAnsi" w:cs="Arial"/>
          <w:b/>
          <w:sz w:val="22"/>
          <w:szCs w:val="22"/>
        </w:rPr>
      </w:pPr>
      <w:r w:rsidRPr="00635F77">
        <w:rPr>
          <w:rFonts w:asciiTheme="majorHAnsi" w:hAnsiTheme="majorHAnsi" w:cs="Arial"/>
          <w:b/>
          <w:sz w:val="22"/>
          <w:szCs w:val="22"/>
        </w:rPr>
        <w:t>TDA Recommendation 1: As a carryover from the prior SANDAG performance audit for full implementation, SANDAG and FACT should continue working together to review and update the scope of FACT’s contractual responsibilities and to identify and pursue additional funding sources to support its activities as the CTSA.</w:t>
      </w:r>
    </w:p>
    <w:p w14:paraId="4B19B936" w14:textId="77777777" w:rsidR="00EE286D" w:rsidRPr="00635F77" w:rsidRDefault="00EE286D" w:rsidP="00EE286D">
      <w:pPr>
        <w:jc w:val="both"/>
        <w:rPr>
          <w:rFonts w:asciiTheme="majorHAnsi" w:hAnsiTheme="majorHAnsi" w:cs="Arial"/>
          <w:sz w:val="22"/>
          <w:szCs w:val="22"/>
        </w:rPr>
      </w:pPr>
      <w:r w:rsidRPr="00635F77">
        <w:rPr>
          <w:rFonts w:asciiTheme="majorHAnsi" w:hAnsiTheme="majorHAnsi" w:cs="Arial"/>
          <w:sz w:val="22"/>
          <w:szCs w:val="22"/>
          <w:u w:val="single"/>
        </w:rPr>
        <w:t>Issues and Opportunities</w:t>
      </w:r>
      <w:r w:rsidRPr="00635F77">
        <w:rPr>
          <w:rFonts w:asciiTheme="majorHAnsi" w:hAnsiTheme="majorHAnsi" w:cs="Arial"/>
          <w:sz w:val="22"/>
          <w:szCs w:val="22"/>
        </w:rPr>
        <w:t xml:space="preserve"> – It is recognized that the existing agreement dating from 2006 between FACT, serving as the CTSA, and SANDAG is broad and largely outdated. In audit discussions about FACT’s role as the CTSA for San Diego County, it has become apparent that FACT’s original scope of work under its contract with SANDAG is broad and that as a result of the growth in services provided by FACT, there may be some ambiguity about FACT’s specific responsibilities to SANDAG. It is recognized that the contract was written at a </w:t>
      </w:r>
      <w:r w:rsidRPr="00635F77">
        <w:rPr>
          <w:rFonts w:asciiTheme="majorHAnsi" w:hAnsiTheme="majorHAnsi" w:cs="Arial"/>
          <w:sz w:val="22"/>
          <w:szCs w:val="22"/>
        </w:rPr>
        <w:lastRenderedPageBreak/>
        <w:t xml:space="preserve">time when FACT was a new organization and interested in expanding its role in coordinating transportation services and mobility management in the region, an interest which continues today. However, although FACT’s broad range of services, including trip referrals, could fall under the umbrella terms of a CTSA that fulfills the intent of Government Code Section 15951 (Social Service Transportation Improvement Act), the current contract makes it challenging to distinguish between FACT’s CTSA responsibilities under the SANDAG contract and the broader mobility management and operational services FACT provides. SANDAG recently commissioned a study to determine how </w:t>
      </w:r>
      <w:proofErr w:type="gramStart"/>
      <w:r w:rsidRPr="00635F77">
        <w:rPr>
          <w:rFonts w:asciiTheme="majorHAnsi" w:hAnsiTheme="majorHAnsi" w:cs="Arial"/>
          <w:sz w:val="22"/>
          <w:szCs w:val="22"/>
        </w:rPr>
        <w:t>well</w:t>
      </w:r>
      <w:proofErr w:type="gramEnd"/>
      <w:r w:rsidRPr="00635F77">
        <w:rPr>
          <w:rFonts w:asciiTheme="majorHAnsi" w:hAnsiTheme="majorHAnsi" w:cs="Arial"/>
          <w:sz w:val="22"/>
          <w:szCs w:val="22"/>
        </w:rPr>
        <w:t xml:space="preserve"> FACT was complying with the terms of the agreement.</w:t>
      </w:r>
    </w:p>
    <w:p w14:paraId="2CC9FAF2" w14:textId="77777777" w:rsidR="0046672E" w:rsidRDefault="0046672E" w:rsidP="00EE286D">
      <w:pPr>
        <w:jc w:val="both"/>
        <w:rPr>
          <w:rFonts w:asciiTheme="majorHAnsi" w:hAnsiTheme="majorHAnsi" w:cs="Arial"/>
          <w:sz w:val="22"/>
          <w:szCs w:val="22"/>
        </w:rPr>
      </w:pPr>
    </w:p>
    <w:p w14:paraId="34E32662" w14:textId="77777777" w:rsidR="00EE286D" w:rsidRDefault="00EE286D" w:rsidP="00EE286D">
      <w:pPr>
        <w:jc w:val="both"/>
        <w:rPr>
          <w:rFonts w:asciiTheme="majorHAnsi" w:hAnsiTheme="majorHAnsi" w:cs="Arial"/>
          <w:sz w:val="22"/>
          <w:szCs w:val="22"/>
        </w:rPr>
      </w:pPr>
      <w:r w:rsidRPr="00635F77">
        <w:rPr>
          <w:rFonts w:asciiTheme="majorHAnsi" w:hAnsiTheme="majorHAnsi" w:cs="Arial"/>
          <w:sz w:val="22"/>
          <w:szCs w:val="22"/>
        </w:rPr>
        <w:t>SANDAG is in the process of designing an updated agreement that is focused on specific CTSA activities and that will be consistent with current strategies including those in the Coordinated Plan update. Some contract provisions being considered by SANDAG include a specific scope of work for CTSA consistent with SANDAG goals and objectives including strategies in the Coordinated Plan update and specific performance measures to evaluate the progress of the CTSA function. Performance measures for a CTSA are being explored by SANDAG. Potential measures for trip referrals suggested in this audit include (1) number of customer calls for referrals fielded per month; (2) number of customer call backs for a referral that was not met; (3) ratio (or percentage) of successful referrals relative to number of customer calls; and (4) ratio (or percentage) of customer calls for referrals relative to total rides (combining referrals and brokerage rides). Collection of reliable data to develop such measures will need to be discussed given FACT’s staffing constraints, limited outreach budget, and the reliance on external agencies that are not obligated to report to FACT.</w:t>
      </w:r>
    </w:p>
    <w:p w14:paraId="261480F7" w14:textId="77777777" w:rsidR="00CD62F5" w:rsidRPr="00635F77" w:rsidRDefault="00CD62F5" w:rsidP="00EE286D">
      <w:pPr>
        <w:jc w:val="both"/>
        <w:rPr>
          <w:rFonts w:asciiTheme="majorHAnsi" w:hAnsiTheme="majorHAnsi" w:cs="Arial"/>
          <w:sz w:val="22"/>
          <w:szCs w:val="22"/>
        </w:rPr>
      </w:pPr>
    </w:p>
    <w:p w14:paraId="7BA44F1B" w14:textId="3F196C0A" w:rsidR="00CD62F5" w:rsidRPr="00635F77" w:rsidRDefault="00EE286D" w:rsidP="00EE286D">
      <w:pPr>
        <w:jc w:val="both"/>
        <w:rPr>
          <w:rFonts w:asciiTheme="majorHAnsi" w:hAnsiTheme="majorHAnsi" w:cs="Arial"/>
          <w:sz w:val="22"/>
          <w:szCs w:val="22"/>
        </w:rPr>
      </w:pPr>
      <w:r w:rsidRPr="00635F77">
        <w:rPr>
          <w:rFonts w:asciiTheme="majorHAnsi" w:hAnsiTheme="majorHAnsi" w:cs="Arial"/>
          <w:sz w:val="22"/>
          <w:szCs w:val="22"/>
        </w:rPr>
        <w:t xml:space="preserve">FACT claims TDA Article 4.5 funds to cover expenditures incurred in meeting its contractual CTSA responsibilities. The SANDAG contract also encourages FACT to leverage its TDA dollars to obtain additional funding sources to support its CTSA-related goals and activities. FACT has accomplished this through being awarded Federal New Freedom grants and </w:t>
      </w:r>
      <w:r w:rsidRPr="00635F77">
        <w:rPr>
          <w:rStyle w:val="Emphasis"/>
          <w:rFonts w:asciiTheme="majorHAnsi" w:hAnsiTheme="majorHAnsi"/>
          <w:i/>
          <w:sz w:val="22"/>
          <w:szCs w:val="22"/>
        </w:rPr>
        <w:t>TransNet</w:t>
      </w:r>
      <w:r w:rsidRPr="00635F77">
        <w:rPr>
          <w:rFonts w:asciiTheme="majorHAnsi" w:hAnsiTheme="majorHAnsi" w:cs="Arial"/>
          <w:sz w:val="22"/>
          <w:szCs w:val="22"/>
        </w:rPr>
        <w:t xml:space="preserve"> Senior Mini-Grants. As the RTPA, one of SANDAG’s responsibilities is to provide assistance with grants. Given these responsibilities and the scarcity of transportation funding in the region, SANDAG and FACT should also work together to identify and pursue longer-term funding sources to support FACT’s CTSA-related activities.</w:t>
      </w:r>
    </w:p>
    <w:p w14:paraId="1B96B5D9" w14:textId="77777777" w:rsidR="00EE286D" w:rsidRDefault="00EE286D" w:rsidP="00EE286D">
      <w:pPr>
        <w:jc w:val="both"/>
        <w:rPr>
          <w:rFonts w:asciiTheme="majorHAnsi" w:hAnsiTheme="majorHAnsi" w:cs="Arial"/>
          <w:sz w:val="22"/>
          <w:szCs w:val="22"/>
        </w:rPr>
      </w:pPr>
      <w:r w:rsidRPr="00635F77">
        <w:rPr>
          <w:rFonts w:asciiTheme="majorHAnsi" w:hAnsiTheme="majorHAnsi" w:cs="Arial"/>
          <w:sz w:val="22"/>
          <w:szCs w:val="22"/>
          <w:u w:val="single"/>
        </w:rPr>
        <w:t>Recommended Actions</w:t>
      </w:r>
      <w:r w:rsidRPr="00635F77">
        <w:rPr>
          <w:rFonts w:asciiTheme="majorHAnsi" w:hAnsiTheme="majorHAnsi" w:cs="Arial"/>
          <w:sz w:val="22"/>
          <w:szCs w:val="22"/>
        </w:rPr>
        <w:t xml:space="preserve"> – SANDAG and FACT should work together to review and clarify the scope of the revised CTSA contract, as discussed above. The budget FACT submits with its TDA claim should be consistent with its current CTSA responsibilities delegated by SANDAG. The budget claim should reflect the full revenues and expenditures applied to meet FACT’s responsibilities under the CTSA contract, not just the TDA-funded portions, to provide a comprehensive view of the CTSA program and TDA’s contribution. As a component of SANDAG’s review and approval of the annual FACT claim for TDA funds, SANDAG and FACT should consider inclusion of the adopted full FACT budget in the claim approval process because this document clarifies the overall scope of FACT’s activities and funding sources that are supported by or leveraged through TDA. Since FACT already submits its adopted budget to SANDAG Planning, compliance with this suggestion would require no additional commitment by either agency, but ensures increased transparency and improved oversight prior to the allocation of TDA funds. In addition, as part of its responsibilities as the RTPA, SANDAG should work with FACT to identify and pursue funding sources or other solutions to fund FACT programs and services.  </w:t>
      </w:r>
    </w:p>
    <w:p w14:paraId="697BB4AB" w14:textId="77777777" w:rsidR="00CD62F5" w:rsidRPr="00635F77" w:rsidRDefault="00CD62F5" w:rsidP="00EE286D">
      <w:pPr>
        <w:jc w:val="both"/>
        <w:rPr>
          <w:rFonts w:asciiTheme="majorHAnsi" w:hAnsiTheme="majorHAnsi" w:cs="Arial"/>
          <w:sz w:val="22"/>
          <w:szCs w:val="22"/>
        </w:rPr>
      </w:pPr>
    </w:p>
    <w:p w14:paraId="7FCB13AE" w14:textId="77777777" w:rsidR="00EE286D" w:rsidRDefault="00EE286D" w:rsidP="00EE286D">
      <w:pPr>
        <w:jc w:val="both"/>
        <w:rPr>
          <w:rFonts w:asciiTheme="majorHAnsi" w:hAnsiTheme="majorHAnsi" w:cs="Arial"/>
          <w:sz w:val="22"/>
          <w:szCs w:val="22"/>
        </w:rPr>
      </w:pPr>
      <w:r w:rsidRPr="00635F77">
        <w:rPr>
          <w:rFonts w:asciiTheme="majorHAnsi" w:hAnsiTheme="majorHAnsi" w:cs="Arial"/>
          <w:sz w:val="22"/>
          <w:szCs w:val="22"/>
          <w:u w:val="single"/>
        </w:rPr>
        <w:t>Expected Results</w:t>
      </w:r>
      <w:r w:rsidRPr="00635F77">
        <w:rPr>
          <w:rFonts w:asciiTheme="majorHAnsi" w:hAnsiTheme="majorHAnsi" w:cs="Arial"/>
          <w:sz w:val="22"/>
          <w:szCs w:val="22"/>
        </w:rPr>
        <w:t xml:space="preserve"> – SANDAG’s contract will more accurately depict FACT’s growing responsibilities as the CTSA for San Diego County and further distinguish FACT’s CTSA activities. SANDAG, under its obligation in state law as the custodian of TDA funds for the county, will also have increased transparency and improved oversight prior to the allocation of TDA revenue. In addition, SANDAG and FACT will increase capacity through partnership to further pursue alternative transportation funding for CTSA activities. Performance measures in the revised contract will provide further evidence of progress in meeting CTSA objectives.</w:t>
      </w:r>
    </w:p>
    <w:p w14:paraId="49CEF9AF" w14:textId="77777777" w:rsidR="00CD62F5" w:rsidRPr="00635F77" w:rsidRDefault="00CD62F5" w:rsidP="00EE286D">
      <w:pPr>
        <w:jc w:val="both"/>
        <w:rPr>
          <w:rFonts w:asciiTheme="majorHAnsi" w:hAnsiTheme="majorHAnsi" w:cs="Arial"/>
          <w:sz w:val="22"/>
          <w:szCs w:val="22"/>
        </w:rPr>
      </w:pPr>
    </w:p>
    <w:p w14:paraId="5A7A7CD2" w14:textId="41B9E986" w:rsidR="008A4043" w:rsidRPr="008A4043" w:rsidRDefault="00EE286D" w:rsidP="00EE286D">
      <w:pPr>
        <w:rPr>
          <w:rFonts w:asciiTheme="majorHAnsi" w:hAnsiTheme="majorHAnsi" w:cs="Arial"/>
          <w:sz w:val="22"/>
          <w:szCs w:val="22"/>
        </w:rPr>
      </w:pPr>
      <w:r w:rsidRPr="00635F77">
        <w:rPr>
          <w:rFonts w:asciiTheme="majorHAnsi" w:hAnsiTheme="majorHAnsi" w:cs="Arial"/>
          <w:sz w:val="22"/>
          <w:szCs w:val="22"/>
          <w:u w:val="single"/>
        </w:rPr>
        <w:lastRenderedPageBreak/>
        <w:t>SANDAG Response</w:t>
      </w:r>
      <w:r w:rsidRPr="00635F77">
        <w:rPr>
          <w:rFonts w:asciiTheme="majorHAnsi" w:hAnsiTheme="majorHAnsi" w:cs="Arial"/>
          <w:sz w:val="22"/>
          <w:szCs w:val="22"/>
        </w:rPr>
        <w:t xml:space="preserve"> – SANDAG agrees with this recommendation, and is working with FACT to update the CTSA contract and to explore longer-term funding sources available for CTSA related activities.  Updates to the CTSA contract will refine the specific tasks that are expected to be completed at a minimum with the TDA funds that FACT receives at the CTSA.  The updated CTSA contract will also include performance measures.  SANDAG and FACT will work together to develop these performance measures, prior to incorporating them in the contract, recognizing that some desirable data may be difficult to collect.  SANDAG also agrees with the changes recommended for the annual TDA claim.  SANDAG requested revisions to the most recent claim submitted by FACT to omit any non-CTSA activities planned for the coming year.  FACT should spend the next year developing a method to allocate costs so they can separate fully allocated costs between CTSA activities and non-CTSA activities, allowing a more complete CTSA budget to be submitted as part of the claim process next spring.  </w:t>
      </w:r>
    </w:p>
    <w:p w14:paraId="0DFCFC66" w14:textId="77777777" w:rsidR="008A4043" w:rsidRDefault="008A4043" w:rsidP="00EE286D">
      <w:pPr>
        <w:rPr>
          <w:rFonts w:asciiTheme="majorHAnsi" w:hAnsiTheme="majorHAnsi" w:cs="Arial"/>
          <w:sz w:val="22"/>
          <w:szCs w:val="22"/>
          <w:u w:val="single"/>
        </w:rPr>
      </w:pPr>
    </w:p>
    <w:p w14:paraId="526D96DC" w14:textId="227ADB70" w:rsidR="00EE286D" w:rsidRDefault="00EE286D" w:rsidP="00EE286D">
      <w:pPr>
        <w:rPr>
          <w:rFonts w:asciiTheme="majorHAnsi" w:hAnsiTheme="majorHAnsi" w:cs="Arial"/>
          <w:b/>
          <w:sz w:val="22"/>
          <w:szCs w:val="22"/>
        </w:rPr>
      </w:pPr>
      <w:r w:rsidRPr="00635F77">
        <w:rPr>
          <w:rFonts w:asciiTheme="majorHAnsi" w:hAnsiTheme="majorHAnsi" w:cs="Arial"/>
          <w:b/>
          <w:sz w:val="22"/>
          <w:szCs w:val="22"/>
        </w:rPr>
        <w:t>SANDAG CTSA Review</w:t>
      </w:r>
      <w:r w:rsidR="008A4043">
        <w:rPr>
          <w:rFonts w:asciiTheme="majorHAnsi" w:hAnsiTheme="majorHAnsi" w:cs="Arial"/>
          <w:b/>
          <w:sz w:val="22"/>
          <w:szCs w:val="22"/>
        </w:rPr>
        <w:t xml:space="preserve"> – </w:t>
      </w:r>
      <w:r w:rsidRPr="00635F77">
        <w:rPr>
          <w:rFonts w:asciiTheme="majorHAnsi" w:hAnsiTheme="majorHAnsi" w:cs="Arial"/>
          <w:b/>
          <w:sz w:val="22"/>
          <w:szCs w:val="22"/>
        </w:rPr>
        <w:t>Recommendations</w:t>
      </w:r>
      <w:r w:rsidR="00886876">
        <w:rPr>
          <w:rFonts w:asciiTheme="majorHAnsi" w:hAnsiTheme="majorHAnsi" w:cs="Arial"/>
          <w:b/>
          <w:sz w:val="22"/>
          <w:szCs w:val="22"/>
        </w:rPr>
        <w:t xml:space="preserve"> from the Report</w:t>
      </w:r>
      <w:r w:rsidR="008A4043">
        <w:rPr>
          <w:rFonts w:asciiTheme="majorHAnsi" w:hAnsiTheme="majorHAnsi" w:cs="Arial"/>
          <w:b/>
          <w:sz w:val="22"/>
          <w:szCs w:val="22"/>
        </w:rPr>
        <w:t>:</w:t>
      </w:r>
    </w:p>
    <w:p w14:paraId="011FFC6C" w14:textId="77777777" w:rsidR="008A4043" w:rsidRPr="008A4043" w:rsidRDefault="008A4043" w:rsidP="00EE286D">
      <w:pPr>
        <w:rPr>
          <w:rFonts w:asciiTheme="majorHAnsi" w:hAnsiTheme="majorHAnsi" w:cs="Arial"/>
          <w:sz w:val="22"/>
          <w:szCs w:val="22"/>
          <w:u w:val="single"/>
        </w:rPr>
      </w:pPr>
    </w:p>
    <w:p w14:paraId="5141669D" w14:textId="77777777" w:rsidR="00EE286D" w:rsidRPr="00635F77" w:rsidRDefault="00EE286D" w:rsidP="00EE286D">
      <w:pPr>
        <w:rPr>
          <w:rFonts w:asciiTheme="majorHAnsi" w:hAnsiTheme="majorHAnsi" w:cs="Arial"/>
          <w:sz w:val="22"/>
          <w:szCs w:val="22"/>
        </w:rPr>
      </w:pPr>
      <w:r w:rsidRPr="00635F77">
        <w:rPr>
          <w:rFonts w:asciiTheme="majorHAnsi" w:hAnsiTheme="majorHAnsi" w:cs="Arial"/>
          <w:sz w:val="22"/>
          <w:szCs w:val="22"/>
        </w:rPr>
        <w:t>Based on the review of FACT, the recommendations are as follows (underlined items are pending implementation):</w:t>
      </w:r>
    </w:p>
    <w:p w14:paraId="550A7611" w14:textId="77777777" w:rsidR="00EE286D" w:rsidRPr="00635F77" w:rsidRDefault="00EE286D" w:rsidP="00EE286D">
      <w:pPr>
        <w:pStyle w:val="ListParagraph"/>
        <w:numPr>
          <w:ilvl w:val="0"/>
          <w:numId w:val="18"/>
        </w:numPr>
        <w:spacing w:after="0"/>
        <w:rPr>
          <w:rFonts w:asciiTheme="majorHAnsi" w:hAnsiTheme="majorHAnsi" w:cs="Arial"/>
        </w:rPr>
      </w:pPr>
      <w:r w:rsidRPr="00635F77">
        <w:rPr>
          <w:rFonts w:asciiTheme="majorHAnsi" w:hAnsiTheme="majorHAnsi" w:cs="Arial"/>
        </w:rPr>
        <w:t>That SANDAG’s agreement with FACT be modified to conform with the practice of having the SANDAG Board Chair appoint SANDAG’s representative to FACT.</w:t>
      </w:r>
    </w:p>
    <w:p w14:paraId="0D604CA3" w14:textId="77777777" w:rsidR="00EE286D" w:rsidRPr="00635F77" w:rsidRDefault="00EE286D" w:rsidP="00EE286D">
      <w:pPr>
        <w:pStyle w:val="ListParagraph"/>
        <w:numPr>
          <w:ilvl w:val="0"/>
          <w:numId w:val="17"/>
        </w:numPr>
        <w:spacing w:after="0"/>
        <w:rPr>
          <w:rFonts w:asciiTheme="majorHAnsi" w:hAnsiTheme="majorHAnsi" w:cs="Arial"/>
        </w:rPr>
      </w:pPr>
      <w:r w:rsidRPr="00635F77">
        <w:rPr>
          <w:rFonts w:asciiTheme="majorHAnsi" w:hAnsiTheme="majorHAnsi" w:cs="Arial"/>
        </w:rPr>
        <w:t>That SANDAG’s agreement with FACT be modified to reflect the activities that FACT actually performs in its role as the region’s CTSA as differentiated from other FACT activities.</w:t>
      </w:r>
    </w:p>
    <w:p w14:paraId="4268B041" w14:textId="77777777" w:rsidR="00EE286D" w:rsidRPr="00635F77" w:rsidRDefault="00EE286D" w:rsidP="00EE286D">
      <w:pPr>
        <w:pStyle w:val="ListParagraph"/>
        <w:numPr>
          <w:ilvl w:val="0"/>
          <w:numId w:val="17"/>
        </w:numPr>
        <w:spacing w:after="0"/>
        <w:rPr>
          <w:rFonts w:asciiTheme="majorHAnsi" w:hAnsiTheme="majorHAnsi" w:cs="Arial"/>
          <w:u w:val="single"/>
        </w:rPr>
      </w:pPr>
      <w:r w:rsidRPr="00635F77">
        <w:rPr>
          <w:rFonts w:asciiTheme="majorHAnsi" w:hAnsiTheme="majorHAnsi" w:cs="Arial"/>
          <w:u w:val="single"/>
        </w:rPr>
        <w:t xml:space="preserve">That SANDAG’s agreement with FACT be modified to include performance criteria and measures to implement the activities relative to FACT’s role as the region’s CTSA – distinct from its role as a recipient of federal and </w:t>
      </w:r>
      <w:r w:rsidRPr="00635F77">
        <w:rPr>
          <w:rFonts w:asciiTheme="majorHAnsi" w:hAnsiTheme="majorHAnsi" w:cs="Arial"/>
          <w:i/>
          <w:u w:val="single"/>
        </w:rPr>
        <w:t xml:space="preserve">TransNet </w:t>
      </w:r>
      <w:r w:rsidRPr="00635F77">
        <w:rPr>
          <w:rFonts w:asciiTheme="majorHAnsi" w:hAnsiTheme="majorHAnsi" w:cs="Arial"/>
          <w:u w:val="single"/>
        </w:rPr>
        <w:t>funds allocated by SANDAG.</w:t>
      </w:r>
    </w:p>
    <w:p w14:paraId="453E7971" w14:textId="77777777" w:rsidR="00EE286D" w:rsidRPr="00635F77" w:rsidRDefault="00EE286D" w:rsidP="00EE286D">
      <w:pPr>
        <w:pStyle w:val="ListParagraph"/>
        <w:numPr>
          <w:ilvl w:val="0"/>
          <w:numId w:val="17"/>
        </w:numPr>
        <w:spacing w:after="0"/>
        <w:rPr>
          <w:rFonts w:asciiTheme="majorHAnsi" w:hAnsiTheme="majorHAnsi" w:cs="Arial"/>
        </w:rPr>
      </w:pPr>
      <w:r w:rsidRPr="00635F77">
        <w:rPr>
          <w:rFonts w:asciiTheme="majorHAnsi" w:hAnsiTheme="majorHAnsi" w:cs="Arial"/>
        </w:rPr>
        <w:t>That the work plan and budget submitted in support of FACT’s TDA Article 4.5 claim clearly delineate agreed-upon CTSA activities, reconcile with the SANDAG agreement, and be accompanied by a summary of accomplishments funded by the previous year’s claim.</w:t>
      </w:r>
    </w:p>
    <w:p w14:paraId="08C5B700" w14:textId="77777777" w:rsidR="00EE286D" w:rsidRPr="00635F77" w:rsidRDefault="00EE286D" w:rsidP="00EE286D">
      <w:pPr>
        <w:pStyle w:val="ListParagraph"/>
        <w:numPr>
          <w:ilvl w:val="0"/>
          <w:numId w:val="17"/>
        </w:numPr>
        <w:spacing w:after="0"/>
        <w:rPr>
          <w:rFonts w:asciiTheme="majorHAnsi" w:hAnsiTheme="majorHAnsi" w:cs="Arial"/>
          <w:u w:val="single"/>
        </w:rPr>
      </w:pPr>
      <w:r w:rsidRPr="00635F77">
        <w:rPr>
          <w:rFonts w:asciiTheme="majorHAnsi" w:hAnsiTheme="majorHAnsi" w:cs="Arial"/>
          <w:u w:val="single"/>
        </w:rPr>
        <w:t>The Transportation Committee and/or SANDAG Board of Directors receive periodic updates on FACT’s performance as the region’s CTSA.</w:t>
      </w:r>
    </w:p>
    <w:p w14:paraId="240A3166" w14:textId="77777777" w:rsidR="00EE286D" w:rsidRPr="00635F77" w:rsidRDefault="00EE286D" w:rsidP="00EE286D">
      <w:pPr>
        <w:rPr>
          <w:rFonts w:asciiTheme="majorHAnsi" w:hAnsiTheme="majorHAnsi" w:cs="Arial"/>
          <w:sz w:val="22"/>
          <w:szCs w:val="22"/>
        </w:rPr>
      </w:pPr>
    </w:p>
    <w:p w14:paraId="5F9C68DC" w14:textId="77777777" w:rsidR="00F509D7" w:rsidRDefault="00F509D7" w:rsidP="00EA6E1B">
      <w:pPr>
        <w:rPr>
          <w:rFonts w:asciiTheme="majorHAnsi" w:hAnsiTheme="majorHAnsi" w:cs="Arial"/>
          <w:sz w:val="22"/>
          <w:szCs w:val="22"/>
        </w:rPr>
      </w:pPr>
    </w:p>
    <w:p w14:paraId="0E6F9BF0" w14:textId="6ABDFBC2" w:rsidR="00F509D7" w:rsidRPr="00F509D7" w:rsidRDefault="00F509D7" w:rsidP="00EA6E1B">
      <w:pPr>
        <w:rPr>
          <w:rFonts w:asciiTheme="majorHAnsi" w:hAnsiTheme="majorHAnsi" w:cs="Arial"/>
          <w:b/>
          <w:sz w:val="22"/>
          <w:szCs w:val="22"/>
        </w:rPr>
      </w:pPr>
      <w:r w:rsidRPr="00F509D7">
        <w:rPr>
          <w:rFonts w:asciiTheme="majorHAnsi" w:hAnsiTheme="majorHAnsi" w:cs="Arial"/>
          <w:b/>
          <w:sz w:val="22"/>
          <w:szCs w:val="22"/>
        </w:rPr>
        <w:t>RECOMMEDATION</w:t>
      </w:r>
    </w:p>
    <w:p w14:paraId="221D46D9" w14:textId="77777777" w:rsidR="006E095B" w:rsidRDefault="006E095B" w:rsidP="00EA6E1B">
      <w:pPr>
        <w:rPr>
          <w:rFonts w:asciiTheme="majorHAnsi" w:hAnsiTheme="majorHAnsi" w:cs="Arial"/>
          <w:sz w:val="22"/>
          <w:szCs w:val="22"/>
        </w:rPr>
      </w:pPr>
    </w:p>
    <w:p w14:paraId="55B00902" w14:textId="6AE7523B" w:rsidR="006E095B" w:rsidRPr="003B556D" w:rsidRDefault="00886876" w:rsidP="00EA6E1B">
      <w:pPr>
        <w:rPr>
          <w:rFonts w:asciiTheme="majorHAnsi" w:hAnsiTheme="majorHAnsi" w:cs="Arial"/>
          <w:b/>
          <w:sz w:val="22"/>
          <w:szCs w:val="22"/>
        </w:rPr>
      </w:pPr>
      <w:r w:rsidRPr="003B556D">
        <w:rPr>
          <w:rFonts w:asciiTheme="majorHAnsi" w:hAnsiTheme="majorHAnsi" w:cs="Arial"/>
          <w:b/>
          <w:sz w:val="22"/>
          <w:szCs w:val="22"/>
        </w:rPr>
        <w:t>Staff requests Board members</w:t>
      </w:r>
      <w:r w:rsidR="00F509D7" w:rsidRPr="003B556D">
        <w:rPr>
          <w:rFonts w:asciiTheme="majorHAnsi" w:hAnsiTheme="majorHAnsi" w:cs="Arial"/>
          <w:b/>
          <w:sz w:val="22"/>
          <w:szCs w:val="22"/>
        </w:rPr>
        <w:t xml:space="preserve"> </w:t>
      </w:r>
      <w:r w:rsidR="008A295C">
        <w:rPr>
          <w:rFonts w:asciiTheme="majorHAnsi" w:hAnsiTheme="majorHAnsi" w:cs="Arial"/>
          <w:b/>
          <w:sz w:val="22"/>
          <w:szCs w:val="22"/>
        </w:rPr>
        <w:t>to approve the contract language and metrics proposed by the CTSA Contract Review Committee</w:t>
      </w:r>
      <w:r w:rsidR="00F509D7" w:rsidRPr="003B556D">
        <w:rPr>
          <w:rFonts w:asciiTheme="majorHAnsi" w:hAnsiTheme="majorHAnsi" w:cs="Arial"/>
          <w:b/>
          <w:sz w:val="22"/>
          <w:szCs w:val="22"/>
        </w:rPr>
        <w:t>.</w:t>
      </w:r>
    </w:p>
    <w:p w14:paraId="19A4B08B" w14:textId="77777777" w:rsidR="009E6C4A" w:rsidRPr="00635F77" w:rsidRDefault="0053396B" w:rsidP="009E6C4A">
      <w:pPr>
        <w:tabs>
          <w:tab w:val="center" w:pos="5040"/>
        </w:tabs>
        <w:jc w:val="center"/>
        <w:rPr>
          <w:rFonts w:asciiTheme="majorHAnsi" w:hAnsiTheme="majorHAnsi"/>
          <w:sz w:val="22"/>
          <w:szCs w:val="22"/>
        </w:rPr>
      </w:pPr>
      <w:r w:rsidRPr="00635F77">
        <w:rPr>
          <w:rFonts w:asciiTheme="majorHAnsi" w:hAnsiTheme="majorHAnsi"/>
          <w:b/>
          <w:sz w:val="22"/>
          <w:szCs w:val="22"/>
        </w:rPr>
        <w:br w:type="page"/>
      </w:r>
    </w:p>
    <w:p w14:paraId="21C65290" w14:textId="4D4C43A9" w:rsidR="00567E4B" w:rsidRPr="001B7AB3" w:rsidRDefault="00E71251" w:rsidP="00567E4B">
      <w:pPr>
        <w:ind w:right="957"/>
        <w:rPr>
          <w:rFonts w:asciiTheme="majorHAnsi" w:hAnsiTheme="majorHAnsi" w:cs="Arial"/>
          <w:b/>
          <w:sz w:val="22"/>
          <w:szCs w:val="22"/>
        </w:rPr>
      </w:pPr>
      <w:r>
        <w:rPr>
          <w:rFonts w:asciiTheme="majorHAnsi" w:hAnsiTheme="majorHAnsi" w:cs="Arial"/>
          <w:b/>
          <w:sz w:val="22"/>
          <w:szCs w:val="22"/>
        </w:rPr>
        <w:lastRenderedPageBreak/>
        <w:t>ITEM #5</w:t>
      </w:r>
    </w:p>
    <w:p w14:paraId="505A3228" w14:textId="77777777" w:rsidR="00567E4B" w:rsidRPr="001B7AB3" w:rsidRDefault="00567E4B" w:rsidP="00567E4B">
      <w:pPr>
        <w:ind w:right="957"/>
        <w:rPr>
          <w:rFonts w:asciiTheme="majorHAnsi" w:hAnsiTheme="majorHAnsi" w:cs="Arial"/>
          <w:b/>
          <w:sz w:val="22"/>
          <w:szCs w:val="22"/>
        </w:rPr>
      </w:pPr>
    </w:p>
    <w:p w14:paraId="2F430C30" w14:textId="77777777" w:rsidR="00567E4B" w:rsidRPr="001B7AB3" w:rsidRDefault="00567E4B" w:rsidP="00567E4B">
      <w:pPr>
        <w:ind w:right="957"/>
        <w:rPr>
          <w:rFonts w:asciiTheme="majorHAnsi" w:hAnsiTheme="majorHAnsi" w:cs="Arial"/>
          <w:b/>
          <w:sz w:val="22"/>
          <w:szCs w:val="22"/>
        </w:rPr>
      </w:pPr>
      <w:r w:rsidRPr="001B7AB3">
        <w:rPr>
          <w:rFonts w:asciiTheme="majorHAnsi" w:hAnsiTheme="majorHAnsi" w:cs="Arial"/>
          <w:b/>
          <w:sz w:val="22"/>
          <w:szCs w:val="22"/>
        </w:rPr>
        <w:t xml:space="preserve">TO: </w:t>
      </w:r>
      <w:r w:rsidRPr="001B7AB3">
        <w:rPr>
          <w:rFonts w:asciiTheme="majorHAnsi" w:hAnsiTheme="majorHAnsi" w:cs="Arial"/>
          <w:b/>
          <w:sz w:val="22"/>
          <w:szCs w:val="22"/>
        </w:rPr>
        <w:tab/>
      </w:r>
      <w:r w:rsidRPr="001B7AB3">
        <w:rPr>
          <w:rFonts w:asciiTheme="majorHAnsi" w:hAnsiTheme="majorHAnsi" w:cs="Arial"/>
          <w:b/>
          <w:sz w:val="22"/>
          <w:szCs w:val="22"/>
        </w:rPr>
        <w:tab/>
        <w:t>BOARD OF DIRECTORS</w:t>
      </w:r>
    </w:p>
    <w:p w14:paraId="3A37573E" w14:textId="77777777" w:rsidR="00567E4B" w:rsidRPr="001B7AB3" w:rsidRDefault="00567E4B" w:rsidP="00567E4B">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r w:rsidRPr="001B7AB3">
        <w:rPr>
          <w:rFonts w:asciiTheme="majorHAnsi" w:hAnsiTheme="majorHAnsi" w:cs="Arial"/>
          <w:b/>
          <w:sz w:val="22"/>
          <w:szCs w:val="22"/>
        </w:rPr>
        <w:t>FROM:</w:t>
      </w:r>
      <w:r w:rsidRPr="001B7AB3">
        <w:rPr>
          <w:rFonts w:asciiTheme="majorHAnsi" w:hAnsiTheme="majorHAnsi" w:cs="Arial"/>
          <w:b/>
          <w:sz w:val="22"/>
          <w:szCs w:val="22"/>
        </w:rPr>
        <w:tab/>
      </w:r>
      <w:r w:rsidRPr="001B7AB3">
        <w:rPr>
          <w:rFonts w:asciiTheme="majorHAnsi" w:hAnsiTheme="majorHAnsi" w:cs="Arial"/>
          <w:b/>
          <w:sz w:val="22"/>
          <w:szCs w:val="22"/>
        </w:rPr>
        <w:tab/>
        <w:t>Arun Prem, Executive Director and Meagan Schmidt, Operations Manager</w:t>
      </w:r>
      <w:r w:rsidRPr="001B7AB3">
        <w:rPr>
          <w:rFonts w:asciiTheme="majorHAnsi" w:hAnsiTheme="majorHAnsi" w:cs="Arial"/>
          <w:b/>
          <w:sz w:val="22"/>
          <w:szCs w:val="22"/>
        </w:rPr>
        <w:tab/>
      </w:r>
      <w:r w:rsidRPr="001B7AB3">
        <w:rPr>
          <w:rFonts w:asciiTheme="majorHAnsi" w:hAnsiTheme="majorHAnsi" w:cs="Arial"/>
          <w:b/>
          <w:sz w:val="22"/>
          <w:szCs w:val="22"/>
        </w:rPr>
        <w:tab/>
      </w:r>
      <w:r w:rsidRPr="001B7AB3">
        <w:rPr>
          <w:rFonts w:asciiTheme="majorHAnsi" w:hAnsiTheme="majorHAnsi" w:cs="Arial"/>
          <w:b/>
          <w:sz w:val="22"/>
          <w:szCs w:val="22"/>
        </w:rPr>
        <w:tab/>
      </w:r>
    </w:p>
    <w:p w14:paraId="781ABC23" w14:textId="77777777" w:rsidR="00567E4B" w:rsidRPr="001B7AB3" w:rsidRDefault="00567E4B" w:rsidP="00567E4B">
      <w:pPr>
        <w:ind w:right="957"/>
        <w:rPr>
          <w:rFonts w:asciiTheme="majorHAnsi" w:hAnsiTheme="majorHAnsi" w:cs="Arial"/>
          <w:b/>
          <w:sz w:val="22"/>
          <w:szCs w:val="22"/>
        </w:rPr>
      </w:pPr>
      <w:r w:rsidRPr="001B7AB3">
        <w:rPr>
          <w:rFonts w:asciiTheme="majorHAnsi" w:hAnsiTheme="majorHAnsi" w:cs="Arial"/>
          <w:b/>
          <w:sz w:val="22"/>
          <w:szCs w:val="22"/>
        </w:rPr>
        <w:t>RE:</w:t>
      </w:r>
      <w:r w:rsidRPr="001B7AB3">
        <w:rPr>
          <w:rFonts w:asciiTheme="majorHAnsi" w:hAnsiTheme="majorHAnsi" w:cs="Arial"/>
          <w:b/>
          <w:sz w:val="22"/>
          <w:szCs w:val="22"/>
        </w:rPr>
        <w:tab/>
      </w:r>
      <w:r w:rsidRPr="001B7AB3">
        <w:rPr>
          <w:rFonts w:asciiTheme="majorHAnsi" w:hAnsiTheme="majorHAnsi" w:cs="Arial"/>
          <w:b/>
          <w:sz w:val="22"/>
          <w:szCs w:val="22"/>
        </w:rPr>
        <w:tab/>
        <w:t xml:space="preserve">FACT Services update </w:t>
      </w:r>
    </w:p>
    <w:p w14:paraId="34B08A05" w14:textId="77777777" w:rsidR="00567E4B" w:rsidRPr="001B7AB3" w:rsidRDefault="00567E4B" w:rsidP="00567E4B">
      <w:pPr>
        <w:ind w:right="957"/>
        <w:rPr>
          <w:rFonts w:asciiTheme="majorHAnsi" w:hAnsiTheme="majorHAnsi" w:cs="Arial"/>
          <w:b/>
          <w:sz w:val="22"/>
          <w:szCs w:val="22"/>
        </w:rPr>
      </w:pPr>
    </w:p>
    <w:p w14:paraId="73ABACAB" w14:textId="77777777" w:rsidR="00567E4B" w:rsidRPr="001B7AB3" w:rsidRDefault="00567E4B" w:rsidP="00567E4B">
      <w:pPr>
        <w:ind w:right="957"/>
        <w:rPr>
          <w:rFonts w:asciiTheme="majorHAnsi" w:hAnsiTheme="majorHAnsi" w:cs="Arial"/>
          <w:b/>
          <w:sz w:val="22"/>
          <w:szCs w:val="22"/>
        </w:rPr>
      </w:pPr>
      <w:r w:rsidRPr="001B7AB3">
        <w:rPr>
          <w:rFonts w:asciiTheme="majorHAnsi" w:hAnsiTheme="majorHAnsi" w:cs="Arial"/>
          <w:b/>
          <w:sz w:val="22"/>
          <w:szCs w:val="22"/>
        </w:rPr>
        <w:t xml:space="preserve">ISSUE:      </w:t>
      </w:r>
    </w:p>
    <w:p w14:paraId="1056D050" w14:textId="77777777" w:rsidR="00FA12EF" w:rsidRPr="001B7AB3" w:rsidRDefault="00FA12EF" w:rsidP="00FA12EF">
      <w:pPr>
        <w:ind w:right="-882"/>
        <w:rPr>
          <w:rFonts w:asciiTheme="majorHAnsi" w:hAnsiTheme="majorHAnsi" w:cs="Arial"/>
        </w:rPr>
      </w:pPr>
      <w:r w:rsidRPr="001B7AB3">
        <w:rPr>
          <w:rFonts w:asciiTheme="majorHAnsi" w:hAnsiTheme="majorHAnsi" w:cs="Arial"/>
        </w:rPr>
        <w:t>This item presents a monthly RideFACT and contracted services update.</w:t>
      </w:r>
    </w:p>
    <w:p w14:paraId="588A3AEA" w14:textId="77777777" w:rsidR="008A2654" w:rsidRDefault="008A2654" w:rsidP="00FA12EF">
      <w:pPr>
        <w:ind w:right="957"/>
        <w:rPr>
          <w:rFonts w:asciiTheme="majorHAnsi" w:hAnsiTheme="majorHAnsi" w:cs="Arial"/>
          <w:b/>
        </w:rPr>
      </w:pPr>
    </w:p>
    <w:p w14:paraId="6D824123" w14:textId="77777777" w:rsidR="00FA12EF" w:rsidRDefault="00FA12EF" w:rsidP="00FA12EF">
      <w:pPr>
        <w:ind w:right="957"/>
        <w:rPr>
          <w:rFonts w:asciiTheme="majorHAnsi" w:hAnsiTheme="majorHAnsi" w:cs="Arial"/>
          <w:b/>
        </w:rPr>
      </w:pPr>
      <w:r w:rsidRPr="001B7AB3">
        <w:rPr>
          <w:rFonts w:asciiTheme="majorHAnsi" w:hAnsiTheme="majorHAnsi" w:cs="Arial"/>
          <w:b/>
        </w:rPr>
        <w:t>BACKGROUND:</w:t>
      </w:r>
    </w:p>
    <w:p w14:paraId="4A02FCEC" w14:textId="77777777" w:rsidR="008A2654" w:rsidRPr="001B7AB3" w:rsidRDefault="008A2654" w:rsidP="00FA12EF">
      <w:pPr>
        <w:ind w:right="957"/>
        <w:rPr>
          <w:rFonts w:asciiTheme="majorHAnsi" w:hAnsiTheme="majorHAnsi" w:cs="Arial"/>
          <w:b/>
        </w:rPr>
      </w:pPr>
    </w:p>
    <w:tbl>
      <w:tblPr>
        <w:tblpPr w:leftFromText="180" w:rightFromText="180" w:vertAnchor="text" w:tblpY="1"/>
        <w:tblOverlap w:val="never"/>
        <w:tblW w:w="2103" w:type="dxa"/>
        <w:tblLook w:val="04A0" w:firstRow="1" w:lastRow="0" w:firstColumn="1" w:lastColumn="0" w:noHBand="0" w:noVBand="1"/>
      </w:tblPr>
      <w:tblGrid>
        <w:gridCol w:w="1252"/>
        <w:gridCol w:w="851"/>
      </w:tblGrid>
      <w:tr w:rsidR="00FA12EF" w:rsidRPr="001B7AB3" w14:paraId="47761418" w14:textId="77777777" w:rsidTr="007742DD">
        <w:trPr>
          <w:trHeight w:val="300"/>
        </w:trPr>
        <w:tc>
          <w:tcPr>
            <w:tcW w:w="1165" w:type="dxa"/>
            <w:tcBorders>
              <w:top w:val="single" w:sz="4" w:space="0" w:color="auto"/>
              <w:left w:val="single" w:sz="4" w:space="0" w:color="auto"/>
              <w:bottom w:val="single" w:sz="4" w:space="0" w:color="auto"/>
              <w:right w:val="single" w:sz="4" w:space="0" w:color="auto"/>
            </w:tcBorders>
          </w:tcPr>
          <w:p w14:paraId="3909BEC5" w14:textId="77777777" w:rsidR="00FA12EF" w:rsidRPr="001B7AB3" w:rsidRDefault="00FA12EF" w:rsidP="007742DD">
            <w:pPr>
              <w:jc w:val="center"/>
              <w:rPr>
                <w:rFonts w:asciiTheme="majorHAnsi" w:hAnsiTheme="majorHAnsi"/>
                <w:b/>
                <w:bCs/>
                <w:color w:val="000000"/>
              </w:rPr>
            </w:pPr>
          </w:p>
        </w:tc>
        <w:tc>
          <w:tcPr>
            <w:tcW w:w="938" w:type="dxa"/>
            <w:tcBorders>
              <w:top w:val="single" w:sz="4" w:space="0" w:color="auto"/>
              <w:left w:val="single" w:sz="4" w:space="0" w:color="auto"/>
              <w:bottom w:val="single" w:sz="4" w:space="0" w:color="auto"/>
              <w:right w:val="single" w:sz="4" w:space="0" w:color="auto"/>
            </w:tcBorders>
            <w:vAlign w:val="center"/>
          </w:tcPr>
          <w:p w14:paraId="45E86A80" w14:textId="77777777" w:rsidR="00FA12EF" w:rsidRPr="001B7AB3" w:rsidRDefault="00FA12EF" w:rsidP="007742DD">
            <w:pPr>
              <w:rPr>
                <w:rFonts w:asciiTheme="majorHAnsi" w:hAnsiTheme="majorHAnsi"/>
                <w:b/>
                <w:bCs/>
                <w:color w:val="000000"/>
              </w:rPr>
            </w:pPr>
          </w:p>
          <w:p w14:paraId="004A8FAA" w14:textId="77777777" w:rsidR="00FA12EF" w:rsidRPr="001B7AB3" w:rsidRDefault="00FA12EF" w:rsidP="007742DD">
            <w:pPr>
              <w:rPr>
                <w:rFonts w:asciiTheme="majorHAnsi" w:hAnsiTheme="majorHAnsi"/>
                <w:b/>
                <w:bCs/>
                <w:color w:val="000000"/>
              </w:rPr>
            </w:pPr>
            <w:r w:rsidRPr="001B7AB3">
              <w:rPr>
                <w:rFonts w:asciiTheme="majorHAnsi" w:hAnsiTheme="majorHAnsi"/>
                <w:b/>
                <w:bCs/>
                <w:color w:val="000000"/>
              </w:rPr>
              <w:t>Feb-18</w:t>
            </w:r>
          </w:p>
        </w:tc>
      </w:tr>
      <w:tr w:rsidR="00FA12EF" w:rsidRPr="001B7AB3" w14:paraId="4743E4E9" w14:textId="77777777" w:rsidTr="007742DD">
        <w:trPr>
          <w:trHeight w:val="876"/>
        </w:trPr>
        <w:tc>
          <w:tcPr>
            <w:tcW w:w="1165" w:type="dxa"/>
            <w:tcBorders>
              <w:top w:val="nil"/>
              <w:left w:val="single" w:sz="4" w:space="0" w:color="auto"/>
              <w:bottom w:val="single" w:sz="4" w:space="0" w:color="auto"/>
              <w:right w:val="single" w:sz="4" w:space="0" w:color="auto"/>
            </w:tcBorders>
          </w:tcPr>
          <w:p w14:paraId="17EDC46C" w14:textId="77777777" w:rsidR="00FA12EF" w:rsidRPr="001B7AB3" w:rsidRDefault="00FA12EF" w:rsidP="007742DD">
            <w:pPr>
              <w:jc w:val="center"/>
              <w:rPr>
                <w:rFonts w:asciiTheme="majorHAnsi" w:hAnsiTheme="majorHAnsi"/>
                <w:b/>
                <w:bCs/>
                <w:color w:val="000000"/>
              </w:rPr>
            </w:pPr>
            <w:r w:rsidRPr="001B7AB3">
              <w:rPr>
                <w:rFonts w:asciiTheme="majorHAnsi" w:hAnsiTheme="majorHAnsi"/>
                <w:b/>
                <w:bCs/>
                <w:color w:val="000000"/>
              </w:rPr>
              <w:t>SERVICE</w:t>
            </w:r>
          </w:p>
          <w:p w14:paraId="17953416" w14:textId="77777777" w:rsidR="00FA12EF" w:rsidRPr="001B7AB3" w:rsidRDefault="00FA12EF" w:rsidP="007742DD">
            <w:pPr>
              <w:jc w:val="center"/>
              <w:rPr>
                <w:rFonts w:asciiTheme="majorHAnsi" w:hAnsiTheme="majorHAnsi"/>
                <w:b/>
                <w:bCs/>
                <w:color w:val="000000"/>
              </w:rPr>
            </w:pPr>
          </w:p>
        </w:tc>
        <w:tc>
          <w:tcPr>
            <w:tcW w:w="938" w:type="dxa"/>
            <w:tcBorders>
              <w:top w:val="nil"/>
              <w:left w:val="single" w:sz="4" w:space="0" w:color="auto"/>
              <w:bottom w:val="single" w:sz="4" w:space="0" w:color="auto"/>
              <w:right w:val="single" w:sz="4" w:space="0" w:color="auto"/>
            </w:tcBorders>
            <w:vAlign w:val="center"/>
          </w:tcPr>
          <w:p w14:paraId="51FBE318" w14:textId="77777777" w:rsidR="00FA12EF" w:rsidRPr="001B7AB3" w:rsidRDefault="00FA12EF" w:rsidP="007742DD">
            <w:pPr>
              <w:jc w:val="center"/>
              <w:rPr>
                <w:rFonts w:asciiTheme="majorHAnsi" w:hAnsiTheme="majorHAnsi"/>
                <w:b/>
                <w:bCs/>
                <w:color w:val="000000"/>
              </w:rPr>
            </w:pPr>
            <w:r w:rsidRPr="001B7AB3">
              <w:rPr>
                <w:rFonts w:asciiTheme="majorHAnsi" w:hAnsiTheme="majorHAnsi"/>
                <w:b/>
                <w:bCs/>
                <w:color w:val="000000"/>
              </w:rPr>
              <w:t>ONE-WAY TRIPS</w:t>
            </w:r>
          </w:p>
        </w:tc>
      </w:tr>
      <w:tr w:rsidR="00FA12EF" w:rsidRPr="001B7AB3" w14:paraId="315A16D3" w14:textId="77777777" w:rsidTr="007742DD">
        <w:trPr>
          <w:trHeight w:val="588"/>
        </w:trPr>
        <w:tc>
          <w:tcPr>
            <w:tcW w:w="1165" w:type="dxa"/>
            <w:tcBorders>
              <w:top w:val="nil"/>
              <w:left w:val="single" w:sz="4" w:space="0" w:color="auto"/>
              <w:bottom w:val="single" w:sz="4" w:space="0" w:color="auto"/>
              <w:right w:val="single" w:sz="4" w:space="0" w:color="auto"/>
            </w:tcBorders>
          </w:tcPr>
          <w:p w14:paraId="12B1ACA4" w14:textId="77777777" w:rsidR="00FA12EF" w:rsidRPr="001B7AB3" w:rsidRDefault="00FA12EF" w:rsidP="007742DD">
            <w:pPr>
              <w:jc w:val="center"/>
              <w:rPr>
                <w:rFonts w:asciiTheme="majorHAnsi" w:hAnsiTheme="majorHAnsi"/>
                <w:b/>
                <w:bCs/>
                <w:color w:val="000000"/>
              </w:rPr>
            </w:pPr>
            <w:r w:rsidRPr="001B7AB3">
              <w:rPr>
                <w:rFonts w:asciiTheme="majorHAnsi" w:hAnsiTheme="majorHAnsi"/>
                <w:b/>
                <w:bCs/>
                <w:color w:val="000000"/>
              </w:rPr>
              <w:t>San Marcos</w:t>
            </w:r>
          </w:p>
        </w:tc>
        <w:tc>
          <w:tcPr>
            <w:tcW w:w="938" w:type="dxa"/>
            <w:tcBorders>
              <w:top w:val="nil"/>
              <w:left w:val="single" w:sz="4" w:space="0" w:color="auto"/>
              <w:bottom w:val="single" w:sz="4" w:space="0" w:color="auto"/>
              <w:right w:val="single" w:sz="4" w:space="0" w:color="auto"/>
            </w:tcBorders>
            <w:vAlign w:val="center"/>
          </w:tcPr>
          <w:p w14:paraId="4538DBEE" w14:textId="77777777" w:rsidR="00FA12EF" w:rsidRPr="001B7AB3" w:rsidRDefault="00FA12EF" w:rsidP="007742DD">
            <w:pPr>
              <w:jc w:val="center"/>
              <w:rPr>
                <w:rFonts w:asciiTheme="majorHAnsi" w:hAnsiTheme="majorHAnsi"/>
                <w:b/>
                <w:bCs/>
                <w:color w:val="000000"/>
              </w:rPr>
            </w:pPr>
            <w:r w:rsidRPr="001B7AB3">
              <w:rPr>
                <w:rFonts w:asciiTheme="majorHAnsi" w:hAnsiTheme="majorHAnsi"/>
                <w:b/>
                <w:bCs/>
                <w:color w:val="000000"/>
              </w:rPr>
              <w:t>26</w:t>
            </w:r>
          </w:p>
        </w:tc>
      </w:tr>
      <w:tr w:rsidR="00FA12EF" w:rsidRPr="001B7AB3" w14:paraId="4B7D7DA2" w14:textId="77777777" w:rsidTr="007742DD">
        <w:trPr>
          <w:trHeight w:val="588"/>
        </w:trPr>
        <w:tc>
          <w:tcPr>
            <w:tcW w:w="1165" w:type="dxa"/>
            <w:tcBorders>
              <w:top w:val="nil"/>
              <w:left w:val="single" w:sz="4" w:space="0" w:color="auto"/>
              <w:bottom w:val="single" w:sz="4" w:space="0" w:color="auto"/>
              <w:right w:val="single" w:sz="4" w:space="0" w:color="auto"/>
            </w:tcBorders>
          </w:tcPr>
          <w:p w14:paraId="682A5C90" w14:textId="77777777" w:rsidR="00FA12EF" w:rsidRPr="001B7AB3" w:rsidRDefault="00FA12EF" w:rsidP="007742DD">
            <w:pPr>
              <w:jc w:val="center"/>
              <w:rPr>
                <w:rFonts w:asciiTheme="majorHAnsi" w:hAnsiTheme="majorHAnsi"/>
                <w:b/>
                <w:bCs/>
                <w:color w:val="000000"/>
              </w:rPr>
            </w:pPr>
            <w:r w:rsidRPr="001B7AB3">
              <w:rPr>
                <w:rFonts w:asciiTheme="majorHAnsi" w:hAnsiTheme="majorHAnsi"/>
                <w:b/>
                <w:bCs/>
                <w:color w:val="000000"/>
              </w:rPr>
              <w:t>Braille Institute</w:t>
            </w:r>
          </w:p>
        </w:tc>
        <w:tc>
          <w:tcPr>
            <w:tcW w:w="938" w:type="dxa"/>
            <w:tcBorders>
              <w:top w:val="nil"/>
              <w:left w:val="single" w:sz="4" w:space="0" w:color="auto"/>
              <w:bottom w:val="single" w:sz="4" w:space="0" w:color="auto"/>
              <w:right w:val="single" w:sz="4" w:space="0" w:color="auto"/>
            </w:tcBorders>
            <w:vAlign w:val="center"/>
          </w:tcPr>
          <w:p w14:paraId="3C2DFE31" w14:textId="77777777" w:rsidR="00FA12EF" w:rsidRPr="001B7AB3" w:rsidRDefault="00FA12EF" w:rsidP="007742DD">
            <w:pPr>
              <w:jc w:val="center"/>
              <w:rPr>
                <w:rFonts w:asciiTheme="majorHAnsi" w:hAnsiTheme="majorHAnsi"/>
                <w:b/>
                <w:bCs/>
                <w:color w:val="000000"/>
              </w:rPr>
            </w:pPr>
            <w:r w:rsidRPr="001B7AB3">
              <w:rPr>
                <w:rFonts w:asciiTheme="majorHAnsi" w:hAnsiTheme="majorHAnsi"/>
                <w:b/>
                <w:bCs/>
                <w:color w:val="000000"/>
              </w:rPr>
              <w:t>310</w:t>
            </w:r>
          </w:p>
        </w:tc>
      </w:tr>
      <w:tr w:rsidR="00FA12EF" w:rsidRPr="001B7AB3" w14:paraId="75A9451B" w14:textId="77777777" w:rsidTr="007742DD">
        <w:trPr>
          <w:trHeight w:val="588"/>
        </w:trPr>
        <w:tc>
          <w:tcPr>
            <w:tcW w:w="1165" w:type="dxa"/>
            <w:tcBorders>
              <w:top w:val="nil"/>
              <w:left w:val="single" w:sz="4" w:space="0" w:color="auto"/>
              <w:bottom w:val="single" w:sz="4" w:space="0" w:color="auto"/>
              <w:right w:val="single" w:sz="4" w:space="0" w:color="auto"/>
            </w:tcBorders>
          </w:tcPr>
          <w:p w14:paraId="284995E8" w14:textId="77777777" w:rsidR="00FA12EF" w:rsidRPr="001B7AB3" w:rsidRDefault="00FA12EF" w:rsidP="007742DD">
            <w:pPr>
              <w:jc w:val="center"/>
              <w:rPr>
                <w:rFonts w:asciiTheme="majorHAnsi" w:hAnsiTheme="majorHAnsi"/>
                <w:b/>
                <w:bCs/>
                <w:color w:val="000000"/>
              </w:rPr>
            </w:pPr>
            <w:r w:rsidRPr="001B7AB3">
              <w:rPr>
                <w:rFonts w:asciiTheme="majorHAnsi" w:hAnsiTheme="majorHAnsi"/>
                <w:b/>
                <w:bCs/>
                <w:color w:val="000000"/>
              </w:rPr>
              <w:t>Oceanside</w:t>
            </w:r>
          </w:p>
          <w:p w14:paraId="2A08A7E5" w14:textId="77777777" w:rsidR="00FA12EF" w:rsidRPr="001B7AB3" w:rsidRDefault="00FA12EF" w:rsidP="007742DD">
            <w:pPr>
              <w:jc w:val="center"/>
              <w:rPr>
                <w:rFonts w:asciiTheme="majorHAnsi" w:hAnsiTheme="majorHAnsi"/>
                <w:b/>
                <w:bCs/>
                <w:color w:val="000000"/>
              </w:rPr>
            </w:pPr>
          </w:p>
        </w:tc>
        <w:tc>
          <w:tcPr>
            <w:tcW w:w="938" w:type="dxa"/>
            <w:tcBorders>
              <w:top w:val="nil"/>
              <w:left w:val="single" w:sz="4" w:space="0" w:color="auto"/>
              <w:bottom w:val="single" w:sz="4" w:space="0" w:color="auto"/>
              <w:right w:val="single" w:sz="4" w:space="0" w:color="auto"/>
            </w:tcBorders>
            <w:vAlign w:val="center"/>
          </w:tcPr>
          <w:p w14:paraId="291DC207" w14:textId="77777777" w:rsidR="00FA12EF" w:rsidRPr="001B7AB3" w:rsidRDefault="00FA12EF" w:rsidP="007742DD">
            <w:pPr>
              <w:jc w:val="center"/>
              <w:rPr>
                <w:rFonts w:asciiTheme="majorHAnsi" w:hAnsiTheme="majorHAnsi"/>
                <w:b/>
                <w:bCs/>
                <w:color w:val="000000"/>
              </w:rPr>
            </w:pPr>
            <w:r w:rsidRPr="001B7AB3">
              <w:rPr>
                <w:rFonts w:asciiTheme="majorHAnsi" w:hAnsiTheme="majorHAnsi"/>
                <w:b/>
                <w:bCs/>
                <w:color w:val="000000"/>
              </w:rPr>
              <w:t>389</w:t>
            </w:r>
          </w:p>
        </w:tc>
      </w:tr>
      <w:tr w:rsidR="00FA12EF" w:rsidRPr="001B7AB3" w14:paraId="3280E60B" w14:textId="77777777" w:rsidTr="007742DD">
        <w:trPr>
          <w:trHeight w:val="300"/>
        </w:trPr>
        <w:tc>
          <w:tcPr>
            <w:tcW w:w="1165" w:type="dxa"/>
            <w:tcBorders>
              <w:top w:val="nil"/>
              <w:left w:val="single" w:sz="4" w:space="0" w:color="auto"/>
              <w:bottom w:val="single" w:sz="4" w:space="0" w:color="auto"/>
              <w:right w:val="single" w:sz="4" w:space="0" w:color="auto"/>
            </w:tcBorders>
          </w:tcPr>
          <w:p w14:paraId="79CD1058" w14:textId="77777777" w:rsidR="00FA12EF" w:rsidRPr="001B7AB3" w:rsidRDefault="00FA12EF" w:rsidP="007742DD">
            <w:pPr>
              <w:jc w:val="center"/>
              <w:rPr>
                <w:rFonts w:asciiTheme="majorHAnsi" w:hAnsiTheme="majorHAnsi"/>
                <w:b/>
                <w:bCs/>
                <w:color w:val="000000"/>
              </w:rPr>
            </w:pPr>
            <w:r w:rsidRPr="001B7AB3">
              <w:rPr>
                <w:rFonts w:asciiTheme="majorHAnsi" w:hAnsiTheme="majorHAnsi"/>
                <w:b/>
                <w:bCs/>
                <w:color w:val="000000"/>
              </w:rPr>
              <w:t>Elderhelp</w:t>
            </w:r>
          </w:p>
          <w:p w14:paraId="4AF903C4" w14:textId="77777777" w:rsidR="00FA12EF" w:rsidRPr="001B7AB3" w:rsidRDefault="00FA12EF" w:rsidP="007742DD">
            <w:pPr>
              <w:jc w:val="center"/>
              <w:rPr>
                <w:rFonts w:asciiTheme="majorHAnsi" w:hAnsiTheme="majorHAnsi"/>
                <w:b/>
                <w:bCs/>
                <w:color w:val="000000"/>
              </w:rPr>
            </w:pPr>
          </w:p>
        </w:tc>
        <w:tc>
          <w:tcPr>
            <w:tcW w:w="938" w:type="dxa"/>
            <w:tcBorders>
              <w:top w:val="nil"/>
              <w:left w:val="single" w:sz="4" w:space="0" w:color="auto"/>
              <w:bottom w:val="single" w:sz="4" w:space="0" w:color="auto"/>
              <w:right w:val="single" w:sz="4" w:space="0" w:color="auto"/>
            </w:tcBorders>
            <w:vAlign w:val="center"/>
          </w:tcPr>
          <w:p w14:paraId="4E126386" w14:textId="77777777" w:rsidR="00FA12EF" w:rsidRPr="001B7AB3" w:rsidRDefault="00FA12EF" w:rsidP="007742DD">
            <w:pPr>
              <w:jc w:val="center"/>
              <w:rPr>
                <w:rFonts w:asciiTheme="majorHAnsi" w:hAnsiTheme="majorHAnsi"/>
                <w:b/>
                <w:bCs/>
                <w:color w:val="000000"/>
              </w:rPr>
            </w:pPr>
            <w:r w:rsidRPr="001B7AB3">
              <w:rPr>
                <w:rFonts w:asciiTheme="majorHAnsi" w:hAnsiTheme="majorHAnsi"/>
                <w:b/>
                <w:bCs/>
                <w:color w:val="000000"/>
              </w:rPr>
              <w:t>7</w:t>
            </w:r>
          </w:p>
        </w:tc>
      </w:tr>
      <w:tr w:rsidR="00FA12EF" w:rsidRPr="001B7AB3" w14:paraId="05B6D09F" w14:textId="77777777" w:rsidTr="007742DD">
        <w:trPr>
          <w:trHeight w:val="300"/>
        </w:trPr>
        <w:tc>
          <w:tcPr>
            <w:tcW w:w="1165" w:type="dxa"/>
            <w:tcBorders>
              <w:top w:val="nil"/>
              <w:left w:val="single" w:sz="4" w:space="0" w:color="auto"/>
              <w:bottom w:val="single" w:sz="4" w:space="0" w:color="auto"/>
              <w:right w:val="single" w:sz="4" w:space="0" w:color="auto"/>
            </w:tcBorders>
          </w:tcPr>
          <w:p w14:paraId="16061016" w14:textId="77777777" w:rsidR="00FA12EF" w:rsidRPr="001B7AB3" w:rsidRDefault="00FA12EF" w:rsidP="007742DD">
            <w:pPr>
              <w:jc w:val="center"/>
              <w:rPr>
                <w:rFonts w:asciiTheme="majorHAnsi" w:hAnsiTheme="majorHAnsi"/>
                <w:b/>
                <w:bCs/>
                <w:color w:val="000000"/>
              </w:rPr>
            </w:pPr>
            <w:r w:rsidRPr="001B7AB3">
              <w:rPr>
                <w:rFonts w:asciiTheme="majorHAnsi" w:hAnsiTheme="majorHAnsi"/>
                <w:b/>
                <w:bCs/>
                <w:color w:val="000000"/>
              </w:rPr>
              <w:t>Tri-City</w:t>
            </w:r>
          </w:p>
        </w:tc>
        <w:tc>
          <w:tcPr>
            <w:tcW w:w="938" w:type="dxa"/>
            <w:tcBorders>
              <w:top w:val="nil"/>
              <w:left w:val="single" w:sz="4" w:space="0" w:color="auto"/>
              <w:bottom w:val="single" w:sz="4" w:space="0" w:color="auto"/>
              <w:right w:val="single" w:sz="4" w:space="0" w:color="auto"/>
            </w:tcBorders>
            <w:vAlign w:val="center"/>
          </w:tcPr>
          <w:p w14:paraId="01A3D88A" w14:textId="77777777" w:rsidR="00FA12EF" w:rsidRPr="001B7AB3" w:rsidRDefault="00FA12EF" w:rsidP="007742DD">
            <w:pPr>
              <w:jc w:val="center"/>
              <w:rPr>
                <w:rFonts w:asciiTheme="majorHAnsi" w:hAnsiTheme="majorHAnsi"/>
                <w:b/>
                <w:bCs/>
                <w:color w:val="000000"/>
              </w:rPr>
            </w:pPr>
            <w:r w:rsidRPr="001B7AB3">
              <w:rPr>
                <w:rFonts w:asciiTheme="majorHAnsi" w:hAnsiTheme="majorHAnsi"/>
                <w:b/>
                <w:bCs/>
                <w:color w:val="000000"/>
              </w:rPr>
              <w:t>93</w:t>
            </w:r>
          </w:p>
        </w:tc>
      </w:tr>
      <w:tr w:rsidR="00FA12EF" w:rsidRPr="001B7AB3" w14:paraId="6E48D17E" w14:textId="77777777" w:rsidTr="007742DD">
        <w:trPr>
          <w:trHeight w:val="300"/>
        </w:trPr>
        <w:tc>
          <w:tcPr>
            <w:tcW w:w="1165" w:type="dxa"/>
            <w:tcBorders>
              <w:top w:val="nil"/>
              <w:left w:val="single" w:sz="4" w:space="0" w:color="auto"/>
              <w:bottom w:val="single" w:sz="4" w:space="0" w:color="auto"/>
              <w:right w:val="single" w:sz="4" w:space="0" w:color="auto"/>
            </w:tcBorders>
          </w:tcPr>
          <w:p w14:paraId="516E16DD" w14:textId="77777777" w:rsidR="00FA12EF" w:rsidRPr="001B7AB3" w:rsidRDefault="00FA12EF" w:rsidP="007742DD">
            <w:pPr>
              <w:jc w:val="center"/>
              <w:rPr>
                <w:rFonts w:asciiTheme="majorHAnsi" w:hAnsiTheme="majorHAnsi"/>
                <w:b/>
                <w:bCs/>
                <w:color w:val="000000"/>
              </w:rPr>
            </w:pPr>
            <w:r w:rsidRPr="001B7AB3">
              <w:rPr>
                <w:rFonts w:asciiTheme="majorHAnsi" w:hAnsiTheme="majorHAnsi"/>
                <w:b/>
                <w:bCs/>
                <w:color w:val="000000"/>
              </w:rPr>
              <w:t>MV</w:t>
            </w:r>
          </w:p>
        </w:tc>
        <w:tc>
          <w:tcPr>
            <w:tcW w:w="938" w:type="dxa"/>
            <w:tcBorders>
              <w:top w:val="nil"/>
              <w:left w:val="single" w:sz="4" w:space="0" w:color="auto"/>
              <w:bottom w:val="single" w:sz="4" w:space="0" w:color="auto"/>
              <w:right w:val="single" w:sz="4" w:space="0" w:color="auto"/>
            </w:tcBorders>
            <w:vAlign w:val="center"/>
          </w:tcPr>
          <w:p w14:paraId="076FFCFB" w14:textId="77777777" w:rsidR="00FA12EF" w:rsidRPr="001B7AB3" w:rsidRDefault="00FA12EF" w:rsidP="007742DD">
            <w:pPr>
              <w:jc w:val="center"/>
              <w:rPr>
                <w:rFonts w:asciiTheme="majorHAnsi" w:hAnsiTheme="majorHAnsi"/>
                <w:b/>
                <w:bCs/>
                <w:color w:val="000000"/>
              </w:rPr>
            </w:pPr>
            <w:r w:rsidRPr="001B7AB3">
              <w:rPr>
                <w:rFonts w:asciiTheme="majorHAnsi" w:hAnsiTheme="majorHAnsi"/>
                <w:b/>
                <w:bCs/>
                <w:color w:val="000000"/>
              </w:rPr>
              <w:t>64</w:t>
            </w:r>
          </w:p>
        </w:tc>
      </w:tr>
      <w:tr w:rsidR="00FA12EF" w:rsidRPr="001B7AB3" w14:paraId="49E0C4A2" w14:textId="77777777" w:rsidTr="007742DD">
        <w:trPr>
          <w:trHeight w:val="300"/>
        </w:trPr>
        <w:tc>
          <w:tcPr>
            <w:tcW w:w="1165" w:type="dxa"/>
            <w:tcBorders>
              <w:top w:val="nil"/>
              <w:left w:val="single" w:sz="4" w:space="0" w:color="auto"/>
              <w:bottom w:val="single" w:sz="4" w:space="0" w:color="auto"/>
              <w:right w:val="single" w:sz="4" w:space="0" w:color="auto"/>
            </w:tcBorders>
          </w:tcPr>
          <w:p w14:paraId="7A99C455" w14:textId="77777777" w:rsidR="00FA12EF" w:rsidRPr="001B7AB3" w:rsidRDefault="00FA12EF" w:rsidP="007742DD">
            <w:pPr>
              <w:jc w:val="center"/>
              <w:rPr>
                <w:rFonts w:asciiTheme="majorHAnsi" w:hAnsiTheme="majorHAnsi"/>
                <w:b/>
                <w:bCs/>
                <w:color w:val="000000"/>
              </w:rPr>
            </w:pPr>
            <w:r w:rsidRPr="001B7AB3">
              <w:rPr>
                <w:rFonts w:asciiTheme="majorHAnsi" w:hAnsiTheme="majorHAnsi"/>
                <w:b/>
                <w:bCs/>
                <w:color w:val="000000"/>
              </w:rPr>
              <w:t>RideFACT</w:t>
            </w:r>
          </w:p>
        </w:tc>
        <w:tc>
          <w:tcPr>
            <w:tcW w:w="938" w:type="dxa"/>
            <w:tcBorders>
              <w:top w:val="nil"/>
              <w:left w:val="single" w:sz="4" w:space="0" w:color="auto"/>
              <w:bottom w:val="single" w:sz="4" w:space="0" w:color="auto"/>
              <w:right w:val="single" w:sz="4" w:space="0" w:color="auto"/>
            </w:tcBorders>
            <w:vAlign w:val="center"/>
          </w:tcPr>
          <w:p w14:paraId="780DF0EE" w14:textId="77777777" w:rsidR="00FA12EF" w:rsidRPr="001B7AB3" w:rsidRDefault="00FA12EF" w:rsidP="007742DD">
            <w:pPr>
              <w:jc w:val="center"/>
              <w:rPr>
                <w:rFonts w:asciiTheme="majorHAnsi" w:hAnsiTheme="majorHAnsi"/>
                <w:b/>
                <w:bCs/>
                <w:color w:val="000000"/>
              </w:rPr>
            </w:pPr>
            <w:r w:rsidRPr="001B7AB3">
              <w:rPr>
                <w:rFonts w:asciiTheme="majorHAnsi" w:hAnsiTheme="majorHAnsi"/>
                <w:b/>
                <w:bCs/>
                <w:color w:val="000000"/>
              </w:rPr>
              <w:t>2,410</w:t>
            </w:r>
          </w:p>
        </w:tc>
      </w:tr>
      <w:tr w:rsidR="00FA12EF" w:rsidRPr="001B7AB3" w14:paraId="69B63334" w14:textId="77777777" w:rsidTr="007742DD">
        <w:trPr>
          <w:trHeight w:val="300"/>
        </w:trPr>
        <w:tc>
          <w:tcPr>
            <w:tcW w:w="1165" w:type="dxa"/>
            <w:tcBorders>
              <w:top w:val="nil"/>
              <w:left w:val="single" w:sz="4" w:space="0" w:color="auto"/>
              <w:bottom w:val="single" w:sz="4" w:space="0" w:color="auto"/>
              <w:right w:val="single" w:sz="4" w:space="0" w:color="auto"/>
            </w:tcBorders>
          </w:tcPr>
          <w:p w14:paraId="4EE46387" w14:textId="77777777" w:rsidR="00FA12EF" w:rsidRPr="001B7AB3" w:rsidRDefault="00FA12EF" w:rsidP="007742DD">
            <w:pPr>
              <w:jc w:val="center"/>
              <w:rPr>
                <w:rFonts w:asciiTheme="majorHAnsi" w:hAnsiTheme="majorHAnsi"/>
                <w:b/>
                <w:bCs/>
                <w:color w:val="000000"/>
              </w:rPr>
            </w:pPr>
            <w:r w:rsidRPr="001B7AB3">
              <w:rPr>
                <w:rFonts w:asciiTheme="majorHAnsi" w:hAnsiTheme="majorHAnsi"/>
                <w:b/>
                <w:bCs/>
                <w:color w:val="000000"/>
              </w:rPr>
              <w:t>TOTAL</w:t>
            </w:r>
          </w:p>
          <w:p w14:paraId="2ACB025E" w14:textId="77777777" w:rsidR="00FA12EF" w:rsidRPr="001B7AB3" w:rsidRDefault="00FA12EF" w:rsidP="007742DD">
            <w:pPr>
              <w:jc w:val="center"/>
              <w:rPr>
                <w:rFonts w:asciiTheme="majorHAnsi" w:hAnsiTheme="majorHAnsi"/>
                <w:b/>
                <w:bCs/>
                <w:color w:val="000000"/>
              </w:rPr>
            </w:pPr>
          </w:p>
        </w:tc>
        <w:tc>
          <w:tcPr>
            <w:tcW w:w="938" w:type="dxa"/>
            <w:tcBorders>
              <w:top w:val="nil"/>
              <w:left w:val="single" w:sz="4" w:space="0" w:color="auto"/>
              <w:bottom w:val="single" w:sz="4" w:space="0" w:color="auto"/>
              <w:right w:val="single" w:sz="4" w:space="0" w:color="auto"/>
            </w:tcBorders>
            <w:vAlign w:val="center"/>
          </w:tcPr>
          <w:p w14:paraId="49269F33" w14:textId="77777777" w:rsidR="00FA12EF" w:rsidRPr="001B7AB3" w:rsidRDefault="00FA12EF" w:rsidP="007742DD">
            <w:pPr>
              <w:jc w:val="center"/>
              <w:rPr>
                <w:rFonts w:asciiTheme="majorHAnsi" w:hAnsiTheme="majorHAnsi"/>
                <w:b/>
                <w:bCs/>
                <w:color w:val="000000"/>
              </w:rPr>
            </w:pPr>
            <w:r w:rsidRPr="001B7AB3">
              <w:rPr>
                <w:rFonts w:asciiTheme="majorHAnsi" w:hAnsiTheme="majorHAnsi"/>
                <w:b/>
                <w:bCs/>
                <w:color w:val="000000"/>
              </w:rPr>
              <w:t>3,299</w:t>
            </w:r>
          </w:p>
        </w:tc>
      </w:tr>
    </w:tbl>
    <w:p w14:paraId="0DD73D44" w14:textId="77777777" w:rsidR="00FA12EF" w:rsidRPr="001B7AB3" w:rsidRDefault="00FA12EF" w:rsidP="00FA12EF">
      <w:pPr>
        <w:ind w:right="957"/>
        <w:rPr>
          <w:rFonts w:asciiTheme="majorHAnsi" w:hAnsiTheme="majorHAnsi" w:cs="Arial"/>
          <w:b/>
        </w:rPr>
      </w:pPr>
      <w:r w:rsidRPr="001B7AB3">
        <w:rPr>
          <w:rFonts w:asciiTheme="majorHAnsi" w:hAnsiTheme="majorHAnsi" w:cs="Arial"/>
          <w:b/>
        </w:rPr>
        <w:br w:type="textWrapping" w:clear="all"/>
      </w:r>
    </w:p>
    <w:p w14:paraId="15561859" w14:textId="77777777" w:rsidR="00FA12EF" w:rsidRPr="001B7AB3" w:rsidRDefault="00FA12EF" w:rsidP="00FA12EF">
      <w:pPr>
        <w:rPr>
          <w:rFonts w:asciiTheme="majorHAnsi" w:hAnsiTheme="majorHAnsi"/>
          <w:b/>
          <w:bCs/>
          <w:u w:val="single"/>
        </w:rPr>
      </w:pPr>
      <w:r w:rsidRPr="001B7AB3">
        <w:rPr>
          <w:rFonts w:asciiTheme="majorHAnsi" w:hAnsiTheme="majorHAnsi"/>
          <w:b/>
          <w:bCs/>
          <w:u w:val="single"/>
        </w:rPr>
        <w:t xml:space="preserve">Vehicle Sharing </w:t>
      </w:r>
    </w:p>
    <w:p w14:paraId="22F0BC1E" w14:textId="77777777" w:rsidR="00FA12EF" w:rsidRPr="001B7AB3" w:rsidRDefault="00FA12EF" w:rsidP="00FA12EF">
      <w:pPr>
        <w:rPr>
          <w:rFonts w:asciiTheme="majorHAnsi" w:hAnsiTheme="majorHAnsi"/>
          <w:bCs/>
        </w:rPr>
      </w:pPr>
      <w:proofErr w:type="spellStart"/>
      <w:r w:rsidRPr="001B7AB3">
        <w:rPr>
          <w:rFonts w:asciiTheme="majorHAnsi" w:hAnsiTheme="majorHAnsi"/>
          <w:bCs/>
        </w:rPr>
        <w:t>Furaat</w:t>
      </w:r>
      <w:proofErr w:type="spellEnd"/>
      <w:r w:rsidRPr="001B7AB3">
        <w:rPr>
          <w:rFonts w:asciiTheme="majorHAnsi" w:hAnsiTheme="majorHAnsi"/>
          <w:bCs/>
        </w:rPr>
        <w:t xml:space="preserve"> Inc was awarded 2 vehicles at the March Board Meeting.  The 2 vehicles will be picked up in the next week.  </w:t>
      </w:r>
    </w:p>
    <w:p w14:paraId="607DCFDD" w14:textId="77777777" w:rsidR="00B91185" w:rsidRPr="001B7AB3" w:rsidRDefault="00B91185" w:rsidP="00FA12EF">
      <w:pPr>
        <w:rPr>
          <w:rFonts w:asciiTheme="majorHAnsi" w:hAnsiTheme="majorHAnsi"/>
          <w:b/>
          <w:bCs/>
          <w:u w:val="single"/>
        </w:rPr>
      </w:pPr>
    </w:p>
    <w:p w14:paraId="086D7DB4" w14:textId="4F42E856" w:rsidR="00FA12EF" w:rsidRPr="001B7AB3" w:rsidRDefault="00FA12EF" w:rsidP="00FA12EF">
      <w:pPr>
        <w:rPr>
          <w:rFonts w:asciiTheme="majorHAnsi" w:hAnsiTheme="majorHAnsi"/>
          <w:b/>
          <w:bCs/>
          <w:u w:val="single"/>
        </w:rPr>
      </w:pPr>
      <w:r w:rsidRPr="001B7AB3">
        <w:rPr>
          <w:rFonts w:asciiTheme="majorHAnsi" w:hAnsiTheme="majorHAnsi"/>
          <w:b/>
          <w:bCs/>
          <w:u w:val="single"/>
        </w:rPr>
        <w:t>City of San Marcos</w:t>
      </w:r>
      <w:r w:rsidR="00B91185" w:rsidRPr="001B7AB3">
        <w:rPr>
          <w:rFonts w:asciiTheme="majorHAnsi" w:hAnsiTheme="majorHAnsi"/>
          <w:b/>
          <w:bCs/>
          <w:u w:val="single"/>
        </w:rPr>
        <w:t xml:space="preserve"> – Catch a Ride!</w:t>
      </w:r>
    </w:p>
    <w:p w14:paraId="133FED3C" w14:textId="06065A87" w:rsidR="00FA12EF" w:rsidRPr="001B7AB3" w:rsidRDefault="00FA12EF" w:rsidP="00FA12EF">
      <w:pPr>
        <w:rPr>
          <w:rFonts w:asciiTheme="majorHAnsi" w:hAnsiTheme="majorHAnsi"/>
        </w:rPr>
      </w:pPr>
      <w:r w:rsidRPr="001B7AB3">
        <w:rPr>
          <w:rFonts w:asciiTheme="majorHAnsi" w:hAnsiTheme="majorHAnsi"/>
        </w:rPr>
        <w:t>On January 9</w:t>
      </w:r>
      <w:r w:rsidRPr="001B7AB3">
        <w:rPr>
          <w:rFonts w:asciiTheme="majorHAnsi" w:hAnsiTheme="majorHAnsi"/>
          <w:vertAlign w:val="superscript"/>
        </w:rPr>
        <w:t>th</w:t>
      </w:r>
      <w:r w:rsidRPr="001B7AB3">
        <w:rPr>
          <w:rFonts w:asciiTheme="majorHAnsi" w:hAnsiTheme="majorHAnsi"/>
        </w:rPr>
        <w:t xml:space="preserve"> FACT and City staff discussed finalizing the parameters of rider applications and trips for the new program, which has been named </w:t>
      </w:r>
      <w:r w:rsidRPr="001B7AB3">
        <w:rPr>
          <w:rFonts w:asciiTheme="majorHAnsi" w:hAnsiTheme="majorHAnsi"/>
          <w:i/>
        </w:rPr>
        <w:t xml:space="preserve">Catch a Ride!  </w:t>
      </w:r>
      <w:r w:rsidRPr="001B7AB3">
        <w:rPr>
          <w:rFonts w:asciiTheme="majorHAnsi" w:hAnsiTheme="majorHAnsi"/>
        </w:rPr>
        <w:t>Eligible seniors 60+ will be able to take up to 4 rides per month for any purpose within San Marcos city limits as well as trips for medical purposes outside of city limits.</w:t>
      </w:r>
    </w:p>
    <w:p w14:paraId="167CE1A7" w14:textId="305C69DB" w:rsidR="00FA12EF" w:rsidRPr="001B7AB3" w:rsidRDefault="00FA12EF" w:rsidP="00FA12EF">
      <w:pPr>
        <w:rPr>
          <w:rFonts w:asciiTheme="majorHAnsi" w:hAnsiTheme="majorHAnsi"/>
        </w:rPr>
      </w:pPr>
      <w:r w:rsidRPr="001B7AB3">
        <w:rPr>
          <w:rFonts w:asciiTheme="majorHAnsi" w:hAnsiTheme="majorHAnsi"/>
        </w:rPr>
        <w:t>The pilot began February 1</w:t>
      </w:r>
      <w:r w:rsidRPr="001B7AB3">
        <w:rPr>
          <w:rFonts w:asciiTheme="majorHAnsi" w:hAnsiTheme="majorHAnsi"/>
          <w:vertAlign w:val="superscript"/>
        </w:rPr>
        <w:t>st</w:t>
      </w:r>
      <w:r w:rsidRPr="001B7AB3">
        <w:rPr>
          <w:rFonts w:asciiTheme="majorHAnsi" w:hAnsiTheme="majorHAnsi"/>
        </w:rPr>
        <w:t xml:space="preserve">, 2018.  Registered seniors from San Marcos were directed to call FACT to arrange their transportation.  Due to the </w:t>
      </w:r>
      <w:r w:rsidR="00B91185" w:rsidRPr="001B7AB3">
        <w:rPr>
          <w:rFonts w:asciiTheme="majorHAnsi" w:hAnsiTheme="majorHAnsi"/>
        </w:rPr>
        <w:t xml:space="preserve">lower </w:t>
      </w:r>
      <w:r w:rsidRPr="001B7AB3">
        <w:rPr>
          <w:rFonts w:asciiTheme="majorHAnsi" w:hAnsiTheme="majorHAnsi"/>
        </w:rPr>
        <w:t>fare amount and convenience</w:t>
      </w:r>
      <w:r w:rsidR="00B91185" w:rsidRPr="001B7AB3">
        <w:rPr>
          <w:rFonts w:asciiTheme="majorHAnsi" w:hAnsiTheme="majorHAnsi"/>
        </w:rPr>
        <w:t>,</w:t>
      </w:r>
      <w:r w:rsidRPr="001B7AB3">
        <w:rPr>
          <w:rFonts w:asciiTheme="majorHAnsi" w:hAnsiTheme="majorHAnsi"/>
        </w:rPr>
        <w:t xml:space="preserve"> some rid</w:t>
      </w:r>
      <w:r w:rsidR="00B91185" w:rsidRPr="001B7AB3">
        <w:rPr>
          <w:rFonts w:asciiTheme="majorHAnsi" w:hAnsiTheme="majorHAnsi"/>
        </w:rPr>
        <w:t>ers who were already using</w:t>
      </w:r>
      <w:r w:rsidRPr="001B7AB3">
        <w:rPr>
          <w:rFonts w:asciiTheme="majorHAnsi" w:hAnsiTheme="majorHAnsi"/>
        </w:rPr>
        <w:t xml:space="preserve"> RideFACT</w:t>
      </w:r>
      <w:r w:rsidR="00B91185" w:rsidRPr="001B7AB3">
        <w:rPr>
          <w:rFonts w:asciiTheme="majorHAnsi" w:hAnsiTheme="majorHAnsi"/>
        </w:rPr>
        <w:t xml:space="preserve"> were unwilling to use the new service</w:t>
      </w:r>
      <w:r w:rsidRPr="001B7AB3">
        <w:rPr>
          <w:rFonts w:asciiTheme="majorHAnsi" w:hAnsiTheme="majorHAnsi"/>
        </w:rPr>
        <w:t xml:space="preserve">.  Since the start of the pilot, City staff </w:t>
      </w:r>
      <w:r w:rsidRPr="001B7AB3">
        <w:rPr>
          <w:rFonts w:asciiTheme="majorHAnsi" w:hAnsiTheme="majorHAnsi"/>
        </w:rPr>
        <w:lastRenderedPageBreak/>
        <w:t>has decided to have seniors call the center directly to arrange their 4 rides and they will be directed to call FACT if further transportation is needed in a given month.  FACT provided 26 trips in the 1</w:t>
      </w:r>
      <w:r w:rsidRPr="001B7AB3">
        <w:rPr>
          <w:rFonts w:asciiTheme="majorHAnsi" w:hAnsiTheme="majorHAnsi"/>
          <w:vertAlign w:val="superscript"/>
        </w:rPr>
        <w:t>st</w:t>
      </w:r>
      <w:r w:rsidRPr="001B7AB3">
        <w:rPr>
          <w:rFonts w:asciiTheme="majorHAnsi" w:hAnsiTheme="majorHAnsi"/>
        </w:rPr>
        <w:t xml:space="preserve"> month of service.</w:t>
      </w:r>
    </w:p>
    <w:p w14:paraId="559C2DD2" w14:textId="77777777" w:rsidR="00B91185" w:rsidRPr="001B7AB3" w:rsidRDefault="00B91185" w:rsidP="00FA12EF">
      <w:pPr>
        <w:rPr>
          <w:rFonts w:asciiTheme="majorHAnsi" w:hAnsiTheme="majorHAnsi"/>
          <w:b/>
          <w:bCs/>
          <w:u w:val="single"/>
        </w:rPr>
      </w:pPr>
    </w:p>
    <w:p w14:paraId="4FE988C0" w14:textId="77777777" w:rsidR="00FA12EF" w:rsidRPr="001B7AB3" w:rsidRDefault="00FA12EF" w:rsidP="00FA12EF">
      <w:pPr>
        <w:rPr>
          <w:rFonts w:asciiTheme="majorHAnsi" w:hAnsiTheme="majorHAnsi"/>
          <w:b/>
          <w:bCs/>
          <w:u w:val="single"/>
        </w:rPr>
      </w:pPr>
      <w:r w:rsidRPr="001B7AB3">
        <w:rPr>
          <w:rFonts w:asciiTheme="majorHAnsi" w:hAnsiTheme="majorHAnsi"/>
          <w:b/>
          <w:bCs/>
          <w:u w:val="single"/>
        </w:rPr>
        <w:t>MV NCTD LIFT Service:</w:t>
      </w:r>
    </w:p>
    <w:p w14:paraId="4D3019B9" w14:textId="77777777" w:rsidR="00FA12EF" w:rsidRPr="001B7AB3" w:rsidRDefault="00FA12EF" w:rsidP="00FA12EF">
      <w:pPr>
        <w:rPr>
          <w:rFonts w:asciiTheme="majorHAnsi" w:hAnsiTheme="majorHAnsi"/>
        </w:rPr>
      </w:pPr>
      <w:r w:rsidRPr="001B7AB3">
        <w:rPr>
          <w:rFonts w:asciiTheme="majorHAnsi" w:hAnsiTheme="majorHAnsi"/>
        </w:rPr>
        <w:t>FACT has provided transportation for NCTD’s LIFT program through First Transit since March 2014.  A total of 11,346 trips were provided from March 2014 – June 2017.</w:t>
      </w:r>
    </w:p>
    <w:p w14:paraId="49579E3B" w14:textId="77B773B7" w:rsidR="00FA12EF" w:rsidRPr="001B7AB3" w:rsidRDefault="00FA12EF" w:rsidP="00FA12EF">
      <w:pPr>
        <w:rPr>
          <w:rFonts w:asciiTheme="majorHAnsi" w:hAnsiTheme="majorHAnsi"/>
        </w:rPr>
      </w:pPr>
      <w:r w:rsidRPr="001B7AB3">
        <w:rPr>
          <w:rFonts w:asciiTheme="majorHAnsi" w:hAnsiTheme="majorHAnsi"/>
        </w:rPr>
        <w:t>LIFT transitioned to a new contractor, MV Transportation, on July 1, 2017.  FACT began providing trips for MV on 11/2/17.  FACT provided 169 trips in November 2017 and 64 trips in February 2018 for LIFT under MV.</w:t>
      </w:r>
      <w:r w:rsidR="00B91185" w:rsidRPr="001B7AB3">
        <w:rPr>
          <w:rFonts w:asciiTheme="majorHAnsi" w:hAnsiTheme="majorHAnsi"/>
        </w:rPr>
        <w:t xml:space="preserve">  Demand wa</w:t>
      </w:r>
      <w:r w:rsidR="00551C53" w:rsidRPr="001B7AB3">
        <w:rPr>
          <w:rFonts w:asciiTheme="majorHAnsi" w:hAnsiTheme="majorHAnsi"/>
        </w:rPr>
        <w:t>s higher during March and April; those numbers will be reported in future reports.</w:t>
      </w:r>
    </w:p>
    <w:p w14:paraId="6396B7A4" w14:textId="77777777" w:rsidR="00B91185" w:rsidRPr="001B7AB3" w:rsidRDefault="00B91185" w:rsidP="00FA12EF">
      <w:pPr>
        <w:tabs>
          <w:tab w:val="left" w:pos="5232"/>
        </w:tabs>
        <w:ind w:right="957"/>
        <w:rPr>
          <w:rFonts w:asciiTheme="majorHAnsi" w:hAnsiTheme="majorHAnsi" w:cs="Arial"/>
          <w:b/>
          <w:u w:val="single"/>
        </w:rPr>
      </w:pPr>
    </w:p>
    <w:p w14:paraId="415E16F9" w14:textId="77777777" w:rsidR="00FA12EF" w:rsidRPr="001B7AB3" w:rsidRDefault="00FA12EF" w:rsidP="00FA12EF">
      <w:pPr>
        <w:tabs>
          <w:tab w:val="left" w:pos="5232"/>
        </w:tabs>
        <w:ind w:right="957"/>
        <w:rPr>
          <w:rFonts w:asciiTheme="majorHAnsi" w:hAnsiTheme="majorHAnsi" w:cs="Arial"/>
          <w:b/>
          <w:u w:val="single"/>
        </w:rPr>
      </w:pPr>
      <w:r w:rsidRPr="001B7AB3">
        <w:rPr>
          <w:rFonts w:asciiTheme="majorHAnsi" w:hAnsiTheme="majorHAnsi" w:cs="Arial"/>
          <w:b/>
          <w:u w:val="single"/>
        </w:rPr>
        <w:t>Tri-City Contract</w:t>
      </w:r>
    </w:p>
    <w:p w14:paraId="51A42A9E" w14:textId="53DF1F14" w:rsidR="00FA12EF" w:rsidRPr="001B7AB3" w:rsidRDefault="00FA12EF" w:rsidP="00FA12EF">
      <w:pPr>
        <w:ind w:right="957"/>
        <w:rPr>
          <w:rFonts w:asciiTheme="majorHAnsi" w:hAnsiTheme="majorHAnsi" w:cs="Arial"/>
        </w:rPr>
      </w:pPr>
      <w:r w:rsidRPr="001B7AB3">
        <w:rPr>
          <w:rFonts w:asciiTheme="majorHAnsi" w:hAnsiTheme="majorHAnsi" w:cs="Arial"/>
        </w:rPr>
        <w:t xml:space="preserve">FACT began transportation services for Tri-City Medical Center in December 2016.  </w:t>
      </w:r>
    </w:p>
    <w:p w14:paraId="2203D946" w14:textId="77777777" w:rsidR="00FA12EF" w:rsidRPr="001B7AB3" w:rsidRDefault="00FA12EF" w:rsidP="00FA12EF">
      <w:pPr>
        <w:ind w:right="957"/>
        <w:rPr>
          <w:rFonts w:asciiTheme="majorHAnsi" w:hAnsiTheme="majorHAnsi" w:cs="Arial"/>
        </w:rPr>
      </w:pPr>
      <w:r w:rsidRPr="001B7AB3">
        <w:rPr>
          <w:rFonts w:asciiTheme="majorHAnsi" w:hAnsiTheme="majorHAnsi" w:cs="Arial"/>
        </w:rPr>
        <w:t>Currently trips are provided through Yellow Cab and Lyft Concierge.  Tri-City staff fill out taxi vouchers and schedule Lyft trips via the Concierge portal.  FACT bills Tri-City after adding a small mark up.  FACT has provided 1,414 trips for Tri-City patients between December 2016 – February 2018.</w:t>
      </w:r>
    </w:p>
    <w:p w14:paraId="280FED11" w14:textId="77777777" w:rsidR="00B91185" w:rsidRPr="001B7AB3" w:rsidRDefault="00B91185" w:rsidP="00FA12EF">
      <w:pPr>
        <w:ind w:right="950"/>
        <w:jc w:val="both"/>
        <w:rPr>
          <w:rFonts w:asciiTheme="majorHAnsi" w:hAnsiTheme="majorHAnsi" w:cs="Calibri"/>
          <w:b/>
          <w:u w:val="single"/>
        </w:rPr>
      </w:pPr>
    </w:p>
    <w:p w14:paraId="08B31F29" w14:textId="77777777" w:rsidR="00FA12EF" w:rsidRPr="001B7AB3" w:rsidRDefault="00FA12EF" w:rsidP="00FA12EF">
      <w:pPr>
        <w:ind w:right="950"/>
        <w:jc w:val="both"/>
        <w:rPr>
          <w:rFonts w:asciiTheme="majorHAnsi" w:hAnsiTheme="majorHAnsi" w:cs="Calibri"/>
          <w:b/>
          <w:u w:val="single"/>
        </w:rPr>
      </w:pPr>
      <w:r w:rsidRPr="001B7AB3">
        <w:rPr>
          <w:rFonts w:asciiTheme="majorHAnsi" w:hAnsiTheme="majorHAnsi" w:cs="Calibri"/>
          <w:b/>
          <w:u w:val="single"/>
        </w:rPr>
        <w:t>City of Oceanside Senior Van Service:</w:t>
      </w:r>
    </w:p>
    <w:p w14:paraId="5ABF1B5E" w14:textId="77777777" w:rsidR="00FA12EF" w:rsidRPr="001B7AB3" w:rsidRDefault="00FA12EF" w:rsidP="00FA12EF">
      <w:pPr>
        <w:ind w:right="950"/>
        <w:jc w:val="both"/>
        <w:rPr>
          <w:rFonts w:asciiTheme="majorHAnsi" w:hAnsiTheme="majorHAnsi" w:cs="Calibri"/>
        </w:rPr>
      </w:pPr>
    </w:p>
    <w:p w14:paraId="603D59CA" w14:textId="4912BE14" w:rsidR="00FA12EF" w:rsidRPr="001B7AB3" w:rsidRDefault="00FA12EF" w:rsidP="00FA12EF">
      <w:pPr>
        <w:ind w:right="950"/>
        <w:jc w:val="both"/>
        <w:rPr>
          <w:rFonts w:asciiTheme="majorHAnsi" w:hAnsiTheme="majorHAnsi" w:cs="Calibri"/>
        </w:rPr>
      </w:pPr>
      <w:r w:rsidRPr="001B7AB3">
        <w:rPr>
          <w:rFonts w:asciiTheme="majorHAnsi" w:hAnsiTheme="majorHAnsi" w:cs="Calibri"/>
        </w:rPr>
        <w:t>Contracted service for Oceanside began in September 2013.  FACT has invoiced City of Oceanside for 22,627 trips from September 2013 – February 2018.</w:t>
      </w:r>
      <w:r w:rsidR="00551C53" w:rsidRPr="001B7AB3">
        <w:rPr>
          <w:rFonts w:asciiTheme="majorHAnsi" w:hAnsiTheme="majorHAnsi" w:cs="Calibri"/>
        </w:rPr>
        <w:t xml:space="preserve">  </w:t>
      </w:r>
      <w:r w:rsidRPr="001B7AB3">
        <w:rPr>
          <w:rFonts w:asciiTheme="majorHAnsi" w:hAnsiTheme="majorHAnsi" w:cs="Calibri"/>
        </w:rPr>
        <w:t>Oceanside staff recently updated their enrolled members, appr</w:t>
      </w:r>
      <w:r w:rsidR="00551C53" w:rsidRPr="001B7AB3">
        <w:rPr>
          <w:rFonts w:asciiTheme="majorHAnsi" w:hAnsiTheme="majorHAnsi" w:cs="Calibri"/>
        </w:rPr>
        <w:t>oximately 2,000 clients are pre-</w:t>
      </w:r>
      <w:r w:rsidRPr="001B7AB3">
        <w:rPr>
          <w:rFonts w:asciiTheme="majorHAnsi" w:hAnsiTheme="majorHAnsi" w:cs="Calibri"/>
        </w:rPr>
        <w:t>registered to use this service.</w:t>
      </w:r>
      <w:r w:rsidR="00551C53" w:rsidRPr="001B7AB3">
        <w:rPr>
          <w:rFonts w:asciiTheme="majorHAnsi" w:hAnsiTheme="majorHAnsi" w:cs="Calibri"/>
        </w:rPr>
        <w:t xml:space="preserve">  </w:t>
      </w:r>
      <w:r w:rsidRPr="001B7AB3">
        <w:rPr>
          <w:rFonts w:asciiTheme="majorHAnsi" w:hAnsiTheme="majorHAnsi" w:cs="Calibri"/>
        </w:rPr>
        <w:t>On June 21</w:t>
      </w:r>
      <w:r w:rsidRPr="001B7AB3">
        <w:rPr>
          <w:rFonts w:asciiTheme="majorHAnsi" w:hAnsiTheme="majorHAnsi" w:cs="Calibri"/>
          <w:vertAlign w:val="superscript"/>
        </w:rPr>
        <w:t>st</w:t>
      </w:r>
      <w:r w:rsidRPr="001B7AB3">
        <w:rPr>
          <w:rFonts w:asciiTheme="majorHAnsi" w:hAnsiTheme="majorHAnsi" w:cs="Calibri"/>
        </w:rPr>
        <w:t xml:space="preserve">, the Oceanside City Council voted to extend the contract from July 1, 2017 – June 30, 2019.  Revisions to the rate structure were approved in the contract extension.   </w:t>
      </w:r>
    </w:p>
    <w:p w14:paraId="23C34EAA" w14:textId="7DF18F2B" w:rsidR="00FA12EF" w:rsidRPr="001B7AB3" w:rsidRDefault="00FA12EF" w:rsidP="00551C53">
      <w:pPr>
        <w:pStyle w:val="NormalWeb"/>
        <w:ind w:right="918"/>
        <w:jc w:val="both"/>
        <w:rPr>
          <w:rFonts w:asciiTheme="majorHAnsi" w:hAnsiTheme="majorHAnsi" w:cstheme="minorHAnsi"/>
          <w:b/>
          <w:sz w:val="22"/>
          <w:szCs w:val="22"/>
          <w:u w:val="single"/>
        </w:rPr>
      </w:pPr>
      <w:r w:rsidRPr="001B7AB3">
        <w:rPr>
          <w:rFonts w:asciiTheme="majorHAnsi" w:hAnsiTheme="majorHAnsi" w:cstheme="minorHAnsi"/>
          <w:b/>
          <w:sz w:val="22"/>
          <w:szCs w:val="22"/>
          <w:u w:val="single"/>
        </w:rPr>
        <w:t xml:space="preserve">Elderhelp Program </w:t>
      </w:r>
      <w:r w:rsidRPr="001B7AB3">
        <w:rPr>
          <w:rFonts w:asciiTheme="majorHAnsi" w:hAnsiTheme="majorHAnsi"/>
        </w:rPr>
        <w:t>Contracted service for Elderhelp began on March 12</w:t>
      </w:r>
      <w:r w:rsidRPr="001B7AB3">
        <w:rPr>
          <w:rFonts w:asciiTheme="majorHAnsi" w:hAnsiTheme="majorHAnsi"/>
          <w:vertAlign w:val="superscript"/>
        </w:rPr>
        <w:t>th</w:t>
      </w:r>
      <w:r w:rsidRPr="001B7AB3">
        <w:rPr>
          <w:rFonts w:asciiTheme="majorHAnsi" w:hAnsiTheme="majorHAnsi"/>
        </w:rPr>
        <w:t>, 2015.  The Board approved the extension of the Elderhelp contract on March 26</w:t>
      </w:r>
      <w:r w:rsidRPr="001B7AB3">
        <w:rPr>
          <w:rFonts w:asciiTheme="majorHAnsi" w:hAnsiTheme="majorHAnsi"/>
          <w:vertAlign w:val="superscript"/>
        </w:rPr>
        <w:t>th</w:t>
      </w:r>
      <w:r w:rsidRPr="001B7AB3">
        <w:rPr>
          <w:rFonts w:asciiTheme="majorHAnsi" w:hAnsiTheme="majorHAnsi"/>
        </w:rPr>
        <w:t>.  1,595 total trips were provided between March 2015 and February 2018.  Trips are provided by FACT brokerage providers as well as Lyft while monitored during business hours.  Any trips that Elderhelp cannot accommodate due to their limited monthly budget are referred to RideFACT.</w:t>
      </w:r>
    </w:p>
    <w:p w14:paraId="1C2CCE43" w14:textId="77777777" w:rsidR="00551C53" w:rsidRPr="001B7AB3" w:rsidRDefault="00551C53" w:rsidP="00FA12EF">
      <w:pPr>
        <w:ind w:right="957"/>
        <w:rPr>
          <w:rFonts w:asciiTheme="majorHAnsi" w:hAnsiTheme="majorHAnsi" w:cs="Arial"/>
          <w:b/>
          <w:u w:val="single"/>
        </w:rPr>
      </w:pPr>
    </w:p>
    <w:p w14:paraId="16AD8DA7" w14:textId="77777777" w:rsidR="00FA12EF" w:rsidRPr="001B7AB3" w:rsidRDefault="00FA12EF" w:rsidP="00FA12EF">
      <w:pPr>
        <w:ind w:right="957"/>
        <w:rPr>
          <w:rFonts w:asciiTheme="majorHAnsi" w:hAnsiTheme="majorHAnsi" w:cs="Arial"/>
          <w:b/>
        </w:rPr>
      </w:pPr>
      <w:r w:rsidRPr="001B7AB3">
        <w:rPr>
          <w:rFonts w:asciiTheme="majorHAnsi" w:hAnsiTheme="majorHAnsi" w:cs="Arial"/>
          <w:b/>
          <w:u w:val="single"/>
        </w:rPr>
        <w:t>RouteMatch Software Implementation &amp; Impacts</w:t>
      </w:r>
    </w:p>
    <w:p w14:paraId="1B1FF47F" w14:textId="77777777" w:rsidR="00FA12EF" w:rsidRPr="001B7AB3" w:rsidRDefault="00FA12EF" w:rsidP="00FA12EF">
      <w:pPr>
        <w:ind w:right="957"/>
        <w:rPr>
          <w:rFonts w:asciiTheme="majorHAnsi" w:hAnsiTheme="majorHAnsi" w:cs="Arial"/>
        </w:rPr>
      </w:pPr>
      <w:r w:rsidRPr="001B7AB3">
        <w:rPr>
          <w:rFonts w:asciiTheme="majorHAnsi" w:hAnsiTheme="majorHAnsi" w:cs="Arial"/>
        </w:rPr>
        <w:t>RouteMatch software went live on 4/7/17.  Trip scheduling and dispatching for RideFACT and contracted services (Oceanside, Elderhelp), as well as referrals are handled through RideFACT modules.  Trips scheduled for Tri-City are handled through different mechanisms based on the contracted service preference.</w:t>
      </w:r>
    </w:p>
    <w:p w14:paraId="33F361C9" w14:textId="77777777" w:rsidR="00FA12EF" w:rsidRPr="001B7AB3" w:rsidRDefault="00FA12EF" w:rsidP="00FA12EF">
      <w:pPr>
        <w:ind w:right="957"/>
        <w:rPr>
          <w:rFonts w:asciiTheme="majorHAnsi" w:hAnsiTheme="majorHAnsi" w:cs="Arial"/>
        </w:rPr>
      </w:pPr>
      <w:r w:rsidRPr="001B7AB3">
        <w:rPr>
          <w:rFonts w:asciiTheme="majorHAnsi" w:hAnsiTheme="majorHAnsi" w:cs="Arial"/>
        </w:rPr>
        <w:t>Reporting based on the software began for April’s service data.  More detailed data is available for referral and trip information through the RouteMatch reporting module.</w:t>
      </w:r>
    </w:p>
    <w:p w14:paraId="1AFB37F6" w14:textId="77777777" w:rsidR="00FA12EF" w:rsidRPr="001B7AB3" w:rsidRDefault="00FA12EF" w:rsidP="00FA12EF">
      <w:pPr>
        <w:ind w:right="957"/>
        <w:rPr>
          <w:rFonts w:asciiTheme="majorHAnsi" w:hAnsiTheme="majorHAnsi" w:cs="Arial"/>
        </w:rPr>
      </w:pPr>
      <w:r w:rsidRPr="001B7AB3">
        <w:rPr>
          <w:rFonts w:asciiTheme="majorHAnsi" w:hAnsiTheme="majorHAnsi" w:cs="Arial"/>
        </w:rPr>
        <w:t>FACT staff is working with RouteMatch’s Client Success team on verification of accurate billing rules for brokerage provider and contracted service invoicing.</w:t>
      </w:r>
    </w:p>
    <w:p w14:paraId="6F12EB51" w14:textId="77777777" w:rsidR="00551C53" w:rsidRPr="001B7AB3" w:rsidRDefault="00551C53" w:rsidP="00FA12EF">
      <w:pPr>
        <w:ind w:right="957"/>
        <w:rPr>
          <w:rFonts w:asciiTheme="majorHAnsi" w:hAnsiTheme="majorHAnsi" w:cs="Arial"/>
        </w:rPr>
      </w:pPr>
    </w:p>
    <w:p w14:paraId="329E86F9" w14:textId="77777777" w:rsidR="00FA12EF" w:rsidRPr="001B7AB3" w:rsidRDefault="00FA12EF" w:rsidP="00FA12EF">
      <w:pPr>
        <w:jc w:val="both"/>
        <w:rPr>
          <w:rFonts w:asciiTheme="majorHAnsi" w:hAnsiTheme="majorHAnsi" w:cs="Calibri"/>
          <w:b/>
          <w:u w:val="single"/>
        </w:rPr>
      </w:pPr>
      <w:r w:rsidRPr="001B7AB3">
        <w:rPr>
          <w:rFonts w:asciiTheme="majorHAnsi" w:hAnsiTheme="majorHAnsi" w:cs="Calibri"/>
          <w:b/>
          <w:u w:val="single"/>
        </w:rPr>
        <w:t xml:space="preserve">RideFACT &amp; Contracted Service statistics </w:t>
      </w:r>
      <w:proofErr w:type="spellStart"/>
      <w:r w:rsidRPr="001B7AB3">
        <w:rPr>
          <w:rFonts w:asciiTheme="majorHAnsi" w:hAnsiTheme="majorHAnsi" w:cs="Calibri"/>
          <w:b/>
          <w:u w:val="single"/>
        </w:rPr>
        <w:t>ytd</w:t>
      </w:r>
      <w:proofErr w:type="spellEnd"/>
      <w:r w:rsidRPr="001B7AB3">
        <w:rPr>
          <w:rFonts w:asciiTheme="majorHAnsi" w:hAnsiTheme="majorHAnsi" w:cs="Calibri"/>
          <w:b/>
          <w:u w:val="single"/>
        </w:rPr>
        <w:t xml:space="preserve"> for fiscal year July 2012 – February 2018</w:t>
      </w:r>
    </w:p>
    <w:p w14:paraId="06ACD78D" w14:textId="77777777" w:rsidR="00FA12EF" w:rsidRPr="001B7AB3" w:rsidRDefault="00FA12EF" w:rsidP="00FA12EF">
      <w:pPr>
        <w:ind w:right="957"/>
        <w:rPr>
          <w:rFonts w:asciiTheme="majorHAnsi" w:hAnsiTheme="majorHAnsi" w:cs="Arial"/>
        </w:rPr>
      </w:pPr>
    </w:p>
    <w:tbl>
      <w:tblPr>
        <w:tblpPr w:leftFromText="180" w:rightFromText="180" w:vertAnchor="text" w:horzAnchor="page" w:tblpX="1" w:tblpY="63"/>
        <w:tblW w:w="11630" w:type="dxa"/>
        <w:tblLayout w:type="fixed"/>
        <w:tblLook w:val="04A0" w:firstRow="1" w:lastRow="0" w:firstColumn="1" w:lastColumn="0" w:noHBand="0" w:noVBand="1"/>
      </w:tblPr>
      <w:tblGrid>
        <w:gridCol w:w="1188"/>
        <w:gridCol w:w="956"/>
        <w:gridCol w:w="754"/>
        <w:gridCol w:w="964"/>
        <w:gridCol w:w="926"/>
        <w:gridCol w:w="1225"/>
        <w:gridCol w:w="1054"/>
        <w:gridCol w:w="1007"/>
        <w:gridCol w:w="967"/>
        <w:gridCol w:w="900"/>
        <w:gridCol w:w="609"/>
        <w:gridCol w:w="1080"/>
      </w:tblGrid>
      <w:tr w:rsidR="00FA12EF" w:rsidRPr="001B7AB3" w14:paraId="5616139E" w14:textId="77777777" w:rsidTr="00FA12EF">
        <w:trPr>
          <w:trHeight w:val="864"/>
        </w:trPr>
        <w:tc>
          <w:tcPr>
            <w:tcW w:w="11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D5EE93" w14:textId="273AE981" w:rsidR="00FA12EF" w:rsidRPr="001B7AB3" w:rsidRDefault="00FA12EF" w:rsidP="007742DD">
            <w:pPr>
              <w:rPr>
                <w:rFonts w:asciiTheme="majorHAnsi" w:hAnsiTheme="majorHAnsi"/>
                <w:b/>
                <w:bCs/>
                <w:color w:val="000000"/>
                <w:sz w:val="20"/>
                <w:szCs w:val="20"/>
              </w:rPr>
            </w:pPr>
            <w:r w:rsidRPr="001B7AB3">
              <w:rPr>
                <w:rFonts w:asciiTheme="majorHAnsi" w:hAnsiTheme="majorHAnsi"/>
                <w:b/>
                <w:bCs/>
                <w:color w:val="000000"/>
                <w:sz w:val="20"/>
                <w:szCs w:val="20"/>
              </w:rPr>
              <w:t xml:space="preserve">    </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14:paraId="3D2E59A4" w14:textId="77777777" w:rsidR="00FA12EF" w:rsidRPr="001B7AB3" w:rsidRDefault="00FA12EF" w:rsidP="007742DD">
            <w:pPr>
              <w:rPr>
                <w:rFonts w:asciiTheme="majorHAnsi" w:hAnsiTheme="majorHAnsi"/>
                <w:b/>
                <w:bCs/>
                <w:color w:val="000000"/>
                <w:sz w:val="20"/>
                <w:szCs w:val="20"/>
              </w:rPr>
            </w:pPr>
            <w:r w:rsidRPr="001B7AB3">
              <w:rPr>
                <w:rFonts w:asciiTheme="majorHAnsi" w:hAnsiTheme="majorHAnsi"/>
                <w:b/>
                <w:bCs/>
                <w:color w:val="000000"/>
                <w:sz w:val="20"/>
                <w:szCs w:val="20"/>
              </w:rPr>
              <w:t>Web hits</w:t>
            </w:r>
          </w:p>
        </w:tc>
        <w:tc>
          <w:tcPr>
            <w:tcW w:w="754" w:type="dxa"/>
            <w:tcBorders>
              <w:top w:val="single" w:sz="4" w:space="0" w:color="auto"/>
              <w:left w:val="nil"/>
              <w:bottom w:val="single" w:sz="4" w:space="0" w:color="auto"/>
              <w:right w:val="single" w:sz="4" w:space="0" w:color="auto"/>
            </w:tcBorders>
            <w:shd w:val="clear" w:color="auto" w:fill="auto"/>
            <w:vAlign w:val="bottom"/>
            <w:hideMark/>
          </w:tcPr>
          <w:p w14:paraId="3631B30F" w14:textId="77777777" w:rsidR="00FA12EF" w:rsidRPr="001B7AB3" w:rsidRDefault="00FA12EF" w:rsidP="007742DD">
            <w:pPr>
              <w:rPr>
                <w:rFonts w:asciiTheme="majorHAnsi" w:hAnsiTheme="majorHAnsi"/>
                <w:b/>
                <w:bCs/>
                <w:color w:val="000000"/>
                <w:sz w:val="20"/>
                <w:szCs w:val="20"/>
              </w:rPr>
            </w:pPr>
            <w:r w:rsidRPr="001B7AB3">
              <w:rPr>
                <w:rFonts w:asciiTheme="majorHAnsi" w:hAnsiTheme="majorHAnsi"/>
                <w:b/>
                <w:bCs/>
                <w:color w:val="000000"/>
                <w:sz w:val="20"/>
                <w:szCs w:val="20"/>
              </w:rPr>
              <w:t>Referrals</w:t>
            </w:r>
          </w:p>
        </w:tc>
        <w:tc>
          <w:tcPr>
            <w:tcW w:w="964" w:type="dxa"/>
            <w:tcBorders>
              <w:top w:val="single" w:sz="4" w:space="0" w:color="auto"/>
              <w:left w:val="nil"/>
              <w:bottom w:val="single" w:sz="4" w:space="0" w:color="auto"/>
              <w:right w:val="single" w:sz="4" w:space="0" w:color="auto"/>
            </w:tcBorders>
            <w:shd w:val="clear" w:color="auto" w:fill="auto"/>
            <w:vAlign w:val="bottom"/>
            <w:hideMark/>
          </w:tcPr>
          <w:p w14:paraId="2BAF0F0E" w14:textId="77777777" w:rsidR="00FA12EF" w:rsidRPr="001B7AB3" w:rsidRDefault="00FA12EF" w:rsidP="007742DD">
            <w:pPr>
              <w:rPr>
                <w:rFonts w:asciiTheme="majorHAnsi" w:hAnsiTheme="majorHAnsi"/>
                <w:b/>
                <w:bCs/>
                <w:color w:val="000000"/>
                <w:sz w:val="20"/>
                <w:szCs w:val="20"/>
              </w:rPr>
            </w:pPr>
            <w:r w:rsidRPr="001B7AB3">
              <w:rPr>
                <w:rFonts w:asciiTheme="majorHAnsi" w:hAnsiTheme="majorHAnsi"/>
                <w:b/>
                <w:bCs/>
                <w:color w:val="000000"/>
                <w:sz w:val="20"/>
                <w:szCs w:val="20"/>
              </w:rPr>
              <w:t>Agencies in Database</w:t>
            </w:r>
          </w:p>
        </w:tc>
        <w:tc>
          <w:tcPr>
            <w:tcW w:w="926" w:type="dxa"/>
            <w:tcBorders>
              <w:top w:val="single" w:sz="4" w:space="0" w:color="auto"/>
              <w:left w:val="nil"/>
              <w:bottom w:val="single" w:sz="4" w:space="0" w:color="auto"/>
              <w:right w:val="single" w:sz="4" w:space="0" w:color="auto"/>
            </w:tcBorders>
            <w:shd w:val="clear" w:color="auto" w:fill="auto"/>
            <w:vAlign w:val="bottom"/>
            <w:hideMark/>
          </w:tcPr>
          <w:p w14:paraId="75E1664C" w14:textId="77777777" w:rsidR="00FA12EF" w:rsidRPr="001B7AB3" w:rsidRDefault="00FA12EF" w:rsidP="007742DD">
            <w:pPr>
              <w:rPr>
                <w:rFonts w:asciiTheme="majorHAnsi" w:hAnsiTheme="majorHAnsi"/>
                <w:b/>
                <w:bCs/>
                <w:color w:val="000000"/>
                <w:sz w:val="20"/>
                <w:szCs w:val="20"/>
              </w:rPr>
            </w:pPr>
            <w:r w:rsidRPr="001B7AB3">
              <w:rPr>
                <w:rFonts w:asciiTheme="majorHAnsi" w:hAnsiTheme="majorHAnsi"/>
                <w:b/>
                <w:bCs/>
                <w:color w:val="000000"/>
                <w:sz w:val="20"/>
                <w:szCs w:val="20"/>
              </w:rPr>
              <w:t xml:space="preserve">New Agencies in Database </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14:paraId="631E661F" w14:textId="77777777" w:rsidR="00FA12EF" w:rsidRPr="001B7AB3" w:rsidRDefault="00FA12EF" w:rsidP="007742DD">
            <w:pPr>
              <w:rPr>
                <w:rFonts w:asciiTheme="majorHAnsi" w:hAnsiTheme="majorHAnsi"/>
                <w:b/>
                <w:bCs/>
                <w:color w:val="000000"/>
                <w:sz w:val="20"/>
                <w:szCs w:val="20"/>
              </w:rPr>
            </w:pPr>
            <w:r w:rsidRPr="001B7AB3">
              <w:rPr>
                <w:rFonts w:asciiTheme="majorHAnsi" w:hAnsiTheme="majorHAnsi"/>
                <w:b/>
                <w:bCs/>
                <w:color w:val="000000"/>
                <w:sz w:val="20"/>
                <w:szCs w:val="20"/>
              </w:rPr>
              <w:t>Total Requests for RideFACT Trips</w:t>
            </w:r>
          </w:p>
        </w:tc>
        <w:tc>
          <w:tcPr>
            <w:tcW w:w="1054" w:type="dxa"/>
            <w:tcBorders>
              <w:top w:val="single" w:sz="4" w:space="0" w:color="auto"/>
              <w:left w:val="nil"/>
              <w:bottom w:val="single" w:sz="4" w:space="0" w:color="auto"/>
              <w:right w:val="single" w:sz="4" w:space="0" w:color="auto"/>
            </w:tcBorders>
            <w:shd w:val="clear" w:color="auto" w:fill="auto"/>
            <w:vAlign w:val="bottom"/>
            <w:hideMark/>
          </w:tcPr>
          <w:p w14:paraId="20409E7D" w14:textId="77777777" w:rsidR="00FA12EF" w:rsidRPr="001B7AB3" w:rsidRDefault="00FA12EF" w:rsidP="007742DD">
            <w:pPr>
              <w:rPr>
                <w:rFonts w:asciiTheme="majorHAnsi" w:hAnsiTheme="majorHAnsi"/>
                <w:b/>
                <w:bCs/>
                <w:color w:val="000000"/>
                <w:sz w:val="20"/>
                <w:szCs w:val="20"/>
              </w:rPr>
            </w:pPr>
            <w:r w:rsidRPr="001B7AB3">
              <w:rPr>
                <w:rFonts w:asciiTheme="majorHAnsi" w:hAnsiTheme="majorHAnsi"/>
                <w:b/>
                <w:bCs/>
                <w:color w:val="000000"/>
                <w:sz w:val="20"/>
                <w:szCs w:val="20"/>
              </w:rPr>
              <w:t>RideFACT Trips Provided</w:t>
            </w:r>
          </w:p>
        </w:tc>
        <w:tc>
          <w:tcPr>
            <w:tcW w:w="1007" w:type="dxa"/>
            <w:tcBorders>
              <w:top w:val="single" w:sz="4" w:space="0" w:color="auto"/>
              <w:left w:val="nil"/>
              <w:bottom w:val="single" w:sz="4" w:space="0" w:color="auto"/>
              <w:right w:val="single" w:sz="4" w:space="0" w:color="auto"/>
            </w:tcBorders>
            <w:shd w:val="clear" w:color="auto" w:fill="auto"/>
            <w:vAlign w:val="bottom"/>
            <w:hideMark/>
          </w:tcPr>
          <w:p w14:paraId="6A0CD21C" w14:textId="77777777" w:rsidR="00FA12EF" w:rsidRPr="001B7AB3" w:rsidRDefault="00FA12EF" w:rsidP="007742DD">
            <w:pPr>
              <w:rPr>
                <w:rFonts w:asciiTheme="majorHAnsi" w:hAnsiTheme="majorHAnsi"/>
                <w:b/>
                <w:bCs/>
                <w:color w:val="000000"/>
                <w:sz w:val="20"/>
                <w:szCs w:val="20"/>
              </w:rPr>
            </w:pPr>
            <w:r w:rsidRPr="001B7AB3">
              <w:rPr>
                <w:rFonts w:asciiTheme="majorHAnsi" w:hAnsiTheme="majorHAnsi"/>
                <w:b/>
                <w:bCs/>
                <w:color w:val="000000"/>
                <w:sz w:val="20"/>
                <w:szCs w:val="20"/>
              </w:rPr>
              <w:t>RideFACT Trips Unable to Provide</w:t>
            </w:r>
          </w:p>
        </w:tc>
        <w:tc>
          <w:tcPr>
            <w:tcW w:w="967" w:type="dxa"/>
            <w:tcBorders>
              <w:top w:val="single" w:sz="4" w:space="0" w:color="auto"/>
              <w:left w:val="nil"/>
              <w:bottom w:val="single" w:sz="4" w:space="0" w:color="auto"/>
              <w:right w:val="single" w:sz="4" w:space="0" w:color="auto"/>
            </w:tcBorders>
            <w:shd w:val="clear" w:color="auto" w:fill="auto"/>
            <w:vAlign w:val="bottom"/>
            <w:hideMark/>
          </w:tcPr>
          <w:p w14:paraId="08E57EED" w14:textId="77777777" w:rsidR="00FA12EF" w:rsidRPr="001B7AB3" w:rsidRDefault="00FA12EF" w:rsidP="007742DD">
            <w:pPr>
              <w:rPr>
                <w:rFonts w:asciiTheme="majorHAnsi" w:hAnsiTheme="majorHAnsi"/>
                <w:b/>
                <w:bCs/>
                <w:color w:val="000000"/>
                <w:sz w:val="20"/>
                <w:szCs w:val="20"/>
              </w:rPr>
            </w:pPr>
            <w:r w:rsidRPr="001B7AB3">
              <w:rPr>
                <w:rFonts w:asciiTheme="majorHAnsi" w:hAnsiTheme="majorHAnsi"/>
                <w:b/>
                <w:bCs/>
                <w:color w:val="000000"/>
                <w:sz w:val="20"/>
                <w:szCs w:val="20"/>
              </w:rPr>
              <w:t>Contracted Trips Provided</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6742FC26" w14:textId="77777777" w:rsidR="00FA12EF" w:rsidRPr="001B7AB3" w:rsidRDefault="00FA12EF" w:rsidP="007742DD">
            <w:pPr>
              <w:rPr>
                <w:rFonts w:asciiTheme="majorHAnsi" w:hAnsiTheme="majorHAnsi"/>
                <w:b/>
                <w:bCs/>
                <w:color w:val="000000"/>
                <w:sz w:val="20"/>
                <w:szCs w:val="20"/>
              </w:rPr>
            </w:pPr>
            <w:r w:rsidRPr="001B7AB3">
              <w:rPr>
                <w:rFonts w:asciiTheme="majorHAnsi" w:hAnsiTheme="majorHAnsi"/>
                <w:b/>
                <w:bCs/>
                <w:color w:val="000000"/>
                <w:sz w:val="20"/>
                <w:szCs w:val="20"/>
              </w:rPr>
              <w:t>Total Trips</w:t>
            </w:r>
          </w:p>
        </w:tc>
        <w:tc>
          <w:tcPr>
            <w:tcW w:w="609" w:type="dxa"/>
            <w:tcBorders>
              <w:top w:val="single" w:sz="4" w:space="0" w:color="auto"/>
              <w:left w:val="nil"/>
              <w:bottom w:val="single" w:sz="4" w:space="0" w:color="auto"/>
              <w:right w:val="single" w:sz="4" w:space="0" w:color="auto"/>
            </w:tcBorders>
            <w:shd w:val="clear" w:color="auto" w:fill="auto"/>
            <w:vAlign w:val="bottom"/>
            <w:hideMark/>
          </w:tcPr>
          <w:p w14:paraId="0FD02489" w14:textId="77777777" w:rsidR="00FA12EF" w:rsidRPr="001B7AB3" w:rsidRDefault="00FA12EF" w:rsidP="007742DD">
            <w:pPr>
              <w:rPr>
                <w:rFonts w:asciiTheme="majorHAnsi" w:hAnsiTheme="majorHAnsi"/>
                <w:b/>
                <w:bCs/>
                <w:color w:val="000000"/>
                <w:sz w:val="20"/>
                <w:szCs w:val="20"/>
              </w:rPr>
            </w:pPr>
            <w:r w:rsidRPr="001B7AB3">
              <w:rPr>
                <w:rFonts w:asciiTheme="majorHAnsi" w:hAnsiTheme="majorHAnsi"/>
                <w:b/>
                <w:bCs/>
                <w:color w:val="000000"/>
                <w:sz w:val="20"/>
                <w:szCs w:val="20"/>
              </w:rPr>
              <w:t xml:space="preserve">RideFACT </w:t>
            </w:r>
            <w:proofErr w:type="spellStart"/>
            <w:r w:rsidRPr="001B7AB3">
              <w:rPr>
                <w:rFonts w:asciiTheme="majorHAnsi" w:hAnsiTheme="majorHAnsi"/>
                <w:b/>
                <w:bCs/>
                <w:color w:val="000000"/>
                <w:sz w:val="20"/>
                <w:szCs w:val="20"/>
              </w:rPr>
              <w:t>Avg</w:t>
            </w:r>
            <w:proofErr w:type="spellEnd"/>
            <w:r w:rsidRPr="001B7AB3">
              <w:rPr>
                <w:rFonts w:asciiTheme="majorHAnsi" w:hAnsiTheme="majorHAnsi"/>
                <w:b/>
                <w:bCs/>
                <w:color w:val="000000"/>
                <w:sz w:val="20"/>
                <w:szCs w:val="20"/>
              </w:rPr>
              <w:t xml:space="preserve"> Mileage</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3F16505F" w14:textId="77777777" w:rsidR="00FA12EF" w:rsidRPr="001B7AB3" w:rsidRDefault="00FA12EF" w:rsidP="007742DD">
            <w:pPr>
              <w:rPr>
                <w:rFonts w:asciiTheme="majorHAnsi" w:hAnsiTheme="majorHAnsi"/>
                <w:b/>
                <w:bCs/>
                <w:color w:val="000000"/>
                <w:sz w:val="20"/>
                <w:szCs w:val="20"/>
              </w:rPr>
            </w:pPr>
            <w:r w:rsidRPr="001B7AB3">
              <w:rPr>
                <w:rFonts w:asciiTheme="majorHAnsi" w:hAnsiTheme="majorHAnsi"/>
                <w:b/>
                <w:bCs/>
                <w:color w:val="000000"/>
                <w:sz w:val="20"/>
                <w:szCs w:val="20"/>
              </w:rPr>
              <w:t xml:space="preserve">RideFACT </w:t>
            </w:r>
            <w:proofErr w:type="spellStart"/>
            <w:r w:rsidRPr="001B7AB3">
              <w:rPr>
                <w:rFonts w:asciiTheme="majorHAnsi" w:hAnsiTheme="majorHAnsi"/>
                <w:b/>
                <w:bCs/>
                <w:color w:val="000000"/>
                <w:sz w:val="20"/>
                <w:szCs w:val="20"/>
              </w:rPr>
              <w:t>Avg</w:t>
            </w:r>
            <w:proofErr w:type="spellEnd"/>
            <w:r w:rsidRPr="001B7AB3">
              <w:rPr>
                <w:rFonts w:asciiTheme="majorHAnsi" w:hAnsiTheme="majorHAnsi"/>
                <w:b/>
                <w:bCs/>
                <w:color w:val="000000"/>
                <w:sz w:val="20"/>
                <w:szCs w:val="20"/>
              </w:rPr>
              <w:t xml:space="preserve"> Trip Cost</w:t>
            </w:r>
          </w:p>
        </w:tc>
      </w:tr>
      <w:tr w:rsidR="00FA12EF" w:rsidRPr="001B7AB3" w14:paraId="26EA3ACE" w14:textId="77777777" w:rsidTr="00FA12EF">
        <w:trPr>
          <w:trHeight w:val="213"/>
        </w:trPr>
        <w:tc>
          <w:tcPr>
            <w:tcW w:w="1188" w:type="dxa"/>
            <w:tcBorders>
              <w:top w:val="nil"/>
              <w:left w:val="single" w:sz="4" w:space="0" w:color="auto"/>
              <w:bottom w:val="single" w:sz="4" w:space="0" w:color="auto"/>
              <w:right w:val="single" w:sz="4" w:space="0" w:color="auto"/>
            </w:tcBorders>
            <w:shd w:val="clear" w:color="auto" w:fill="auto"/>
            <w:vAlign w:val="bottom"/>
            <w:hideMark/>
          </w:tcPr>
          <w:p w14:paraId="27FB7CB3" w14:textId="77777777" w:rsidR="00FA12EF" w:rsidRPr="001B7AB3" w:rsidRDefault="00FA12EF" w:rsidP="007742DD">
            <w:pPr>
              <w:rPr>
                <w:rFonts w:asciiTheme="majorHAnsi" w:hAnsiTheme="majorHAnsi"/>
                <w:b/>
                <w:bCs/>
                <w:color w:val="000000"/>
                <w:sz w:val="20"/>
                <w:szCs w:val="20"/>
              </w:rPr>
            </w:pPr>
            <w:r w:rsidRPr="001B7AB3">
              <w:rPr>
                <w:rFonts w:asciiTheme="majorHAnsi" w:hAnsiTheme="majorHAnsi"/>
                <w:b/>
                <w:bCs/>
                <w:color w:val="000000"/>
                <w:sz w:val="20"/>
                <w:szCs w:val="20"/>
              </w:rPr>
              <w:t>Jul-16</w:t>
            </w:r>
          </w:p>
        </w:tc>
        <w:tc>
          <w:tcPr>
            <w:tcW w:w="956" w:type="dxa"/>
            <w:tcBorders>
              <w:top w:val="nil"/>
              <w:left w:val="nil"/>
              <w:bottom w:val="single" w:sz="4" w:space="0" w:color="auto"/>
              <w:right w:val="single" w:sz="4" w:space="0" w:color="auto"/>
            </w:tcBorders>
            <w:shd w:val="clear" w:color="auto" w:fill="auto"/>
            <w:noWrap/>
            <w:vAlign w:val="bottom"/>
            <w:hideMark/>
          </w:tcPr>
          <w:p w14:paraId="75EBB2DE"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1,658</w:t>
            </w:r>
          </w:p>
        </w:tc>
        <w:tc>
          <w:tcPr>
            <w:tcW w:w="754" w:type="dxa"/>
            <w:tcBorders>
              <w:top w:val="nil"/>
              <w:left w:val="nil"/>
              <w:bottom w:val="single" w:sz="4" w:space="0" w:color="auto"/>
              <w:right w:val="single" w:sz="4" w:space="0" w:color="auto"/>
            </w:tcBorders>
            <w:shd w:val="clear" w:color="auto" w:fill="auto"/>
            <w:vAlign w:val="center"/>
            <w:hideMark/>
          </w:tcPr>
          <w:p w14:paraId="6E39F8AA"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90</w:t>
            </w:r>
          </w:p>
        </w:tc>
        <w:tc>
          <w:tcPr>
            <w:tcW w:w="964" w:type="dxa"/>
            <w:tcBorders>
              <w:top w:val="nil"/>
              <w:left w:val="nil"/>
              <w:bottom w:val="single" w:sz="4" w:space="0" w:color="auto"/>
              <w:right w:val="single" w:sz="4" w:space="0" w:color="auto"/>
            </w:tcBorders>
            <w:shd w:val="clear" w:color="auto" w:fill="auto"/>
            <w:noWrap/>
            <w:vAlign w:val="center"/>
            <w:hideMark/>
          </w:tcPr>
          <w:p w14:paraId="41058213"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145</w:t>
            </w:r>
          </w:p>
        </w:tc>
        <w:tc>
          <w:tcPr>
            <w:tcW w:w="926" w:type="dxa"/>
            <w:tcBorders>
              <w:top w:val="nil"/>
              <w:left w:val="nil"/>
              <w:bottom w:val="single" w:sz="4" w:space="0" w:color="auto"/>
              <w:right w:val="single" w:sz="4" w:space="0" w:color="auto"/>
            </w:tcBorders>
            <w:shd w:val="clear" w:color="auto" w:fill="auto"/>
            <w:vAlign w:val="bottom"/>
            <w:hideMark/>
          </w:tcPr>
          <w:p w14:paraId="0B5BF789"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0</w:t>
            </w:r>
          </w:p>
        </w:tc>
        <w:tc>
          <w:tcPr>
            <w:tcW w:w="1225" w:type="dxa"/>
            <w:tcBorders>
              <w:top w:val="nil"/>
              <w:left w:val="nil"/>
              <w:bottom w:val="single" w:sz="4" w:space="0" w:color="auto"/>
              <w:right w:val="single" w:sz="4" w:space="0" w:color="auto"/>
            </w:tcBorders>
            <w:shd w:val="clear" w:color="auto" w:fill="auto"/>
            <w:vAlign w:val="bottom"/>
            <w:hideMark/>
          </w:tcPr>
          <w:p w14:paraId="6233F412"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1,167</w:t>
            </w:r>
          </w:p>
        </w:tc>
        <w:tc>
          <w:tcPr>
            <w:tcW w:w="1054" w:type="dxa"/>
            <w:tcBorders>
              <w:top w:val="nil"/>
              <w:left w:val="nil"/>
              <w:bottom w:val="single" w:sz="4" w:space="0" w:color="auto"/>
              <w:right w:val="single" w:sz="4" w:space="0" w:color="auto"/>
            </w:tcBorders>
            <w:shd w:val="clear" w:color="auto" w:fill="auto"/>
            <w:vAlign w:val="center"/>
            <w:hideMark/>
          </w:tcPr>
          <w:p w14:paraId="7E27444E"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1,029</w:t>
            </w:r>
          </w:p>
        </w:tc>
        <w:tc>
          <w:tcPr>
            <w:tcW w:w="1007" w:type="dxa"/>
            <w:tcBorders>
              <w:top w:val="nil"/>
              <w:left w:val="nil"/>
              <w:bottom w:val="single" w:sz="4" w:space="0" w:color="auto"/>
              <w:right w:val="single" w:sz="4" w:space="0" w:color="auto"/>
            </w:tcBorders>
            <w:shd w:val="clear" w:color="auto" w:fill="auto"/>
            <w:noWrap/>
            <w:vAlign w:val="bottom"/>
            <w:hideMark/>
          </w:tcPr>
          <w:p w14:paraId="43746882"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138</w:t>
            </w:r>
          </w:p>
        </w:tc>
        <w:tc>
          <w:tcPr>
            <w:tcW w:w="967" w:type="dxa"/>
            <w:tcBorders>
              <w:top w:val="nil"/>
              <w:left w:val="nil"/>
              <w:bottom w:val="single" w:sz="4" w:space="0" w:color="auto"/>
              <w:right w:val="single" w:sz="4" w:space="0" w:color="auto"/>
            </w:tcBorders>
            <w:shd w:val="clear" w:color="auto" w:fill="auto"/>
            <w:vAlign w:val="center"/>
            <w:hideMark/>
          </w:tcPr>
          <w:p w14:paraId="63DA2CF3"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1,164</w:t>
            </w:r>
          </w:p>
        </w:tc>
        <w:tc>
          <w:tcPr>
            <w:tcW w:w="900" w:type="dxa"/>
            <w:tcBorders>
              <w:top w:val="nil"/>
              <w:left w:val="nil"/>
              <w:bottom w:val="single" w:sz="4" w:space="0" w:color="auto"/>
              <w:right w:val="single" w:sz="4" w:space="0" w:color="auto"/>
            </w:tcBorders>
            <w:shd w:val="clear" w:color="auto" w:fill="auto"/>
            <w:vAlign w:val="center"/>
            <w:hideMark/>
          </w:tcPr>
          <w:p w14:paraId="43FB4B6E"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2,822</w:t>
            </w:r>
          </w:p>
        </w:tc>
        <w:tc>
          <w:tcPr>
            <w:tcW w:w="609" w:type="dxa"/>
            <w:tcBorders>
              <w:top w:val="nil"/>
              <w:left w:val="nil"/>
              <w:bottom w:val="single" w:sz="4" w:space="0" w:color="auto"/>
              <w:right w:val="single" w:sz="4" w:space="0" w:color="auto"/>
            </w:tcBorders>
            <w:shd w:val="clear" w:color="auto" w:fill="auto"/>
            <w:vAlign w:val="center"/>
            <w:hideMark/>
          </w:tcPr>
          <w:p w14:paraId="1A899D0B"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11.7</w:t>
            </w:r>
          </w:p>
        </w:tc>
        <w:tc>
          <w:tcPr>
            <w:tcW w:w="1080" w:type="dxa"/>
            <w:tcBorders>
              <w:top w:val="nil"/>
              <w:left w:val="nil"/>
              <w:bottom w:val="single" w:sz="4" w:space="0" w:color="auto"/>
              <w:right w:val="single" w:sz="4" w:space="0" w:color="auto"/>
            </w:tcBorders>
            <w:shd w:val="clear" w:color="auto" w:fill="auto"/>
            <w:vAlign w:val="center"/>
            <w:hideMark/>
          </w:tcPr>
          <w:p w14:paraId="2C5A7FEC"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$17.35</w:t>
            </w:r>
          </w:p>
        </w:tc>
      </w:tr>
      <w:tr w:rsidR="00FA12EF" w:rsidRPr="001B7AB3" w14:paraId="525C3D9F" w14:textId="77777777" w:rsidTr="00FA12EF">
        <w:trPr>
          <w:trHeight w:val="213"/>
        </w:trPr>
        <w:tc>
          <w:tcPr>
            <w:tcW w:w="1188" w:type="dxa"/>
            <w:tcBorders>
              <w:top w:val="nil"/>
              <w:left w:val="single" w:sz="4" w:space="0" w:color="auto"/>
              <w:bottom w:val="single" w:sz="4" w:space="0" w:color="auto"/>
              <w:right w:val="single" w:sz="4" w:space="0" w:color="auto"/>
            </w:tcBorders>
            <w:shd w:val="clear" w:color="auto" w:fill="auto"/>
            <w:vAlign w:val="bottom"/>
            <w:hideMark/>
          </w:tcPr>
          <w:p w14:paraId="02DEC1EA" w14:textId="77777777" w:rsidR="00FA12EF" w:rsidRPr="001B7AB3" w:rsidRDefault="00FA12EF" w:rsidP="007742DD">
            <w:pPr>
              <w:rPr>
                <w:rFonts w:asciiTheme="majorHAnsi" w:hAnsiTheme="majorHAnsi"/>
                <w:b/>
                <w:bCs/>
                <w:color w:val="000000"/>
                <w:sz w:val="20"/>
                <w:szCs w:val="20"/>
              </w:rPr>
            </w:pPr>
            <w:r w:rsidRPr="001B7AB3">
              <w:rPr>
                <w:rFonts w:asciiTheme="majorHAnsi" w:hAnsiTheme="majorHAnsi"/>
                <w:b/>
                <w:bCs/>
                <w:color w:val="000000"/>
                <w:sz w:val="20"/>
                <w:szCs w:val="20"/>
              </w:rPr>
              <w:t>August</w:t>
            </w:r>
          </w:p>
        </w:tc>
        <w:tc>
          <w:tcPr>
            <w:tcW w:w="956" w:type="dxa"/>
            <w:tcBorders>
              <w:top w:val="nil"/>
              <w:left w:val="nil"/>
              <w:bottom w:val="single" w:sz="4" w:space="0" w:color="auto"/>
              <w:right w:val="single" w:sz="4" w:space="0" w:color="auto"/>
            </w:tcBorders>
            <w:shd w:val="clear" w:color="auto" w:fill="auto"/>
            <w:noWrap/>
            <w:vAlign w:val="bottom"/>
            <w:hideMark/>
          </w:tcPr>
          <w:p w14:paraId="36C1CFA7"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1,733</w:t>
            </w:r>
          </w:p>
        </w:tc>
        <w:tc>
          <w:tcPr>
            <w:tcW w:w="754" w:type="dxa"/>
            <w:tcBorders>
              <w:top w:val="nil"/>
              <w:left w:val="nil"/>
              <w:bottom w:val="single" w:sz="4" w:space="0" w:color="auto"/>
              <w:right w:val="single" w:sz="4" w:space="0" w:color="auto"/>
            </w:tcBorders>
            <w:shd w:val="clear" w:color="auto" w:fill="auto"/>
            <w:vAlign w:val="center"/>
            <w:hideMark/>
          </w:tcPr>
          <w:p w14:paraId="44480280"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99</w:t>
            </w:r>
          </w:p>
        </w:tc>
        <w:tc>
          <w:tcPr>
            <w:tcW w:w="964" w:type="dxa"/>
            <w:tcBorders>
              <w:top w:val="nil"/>
              <w:left w:val="nil"/>
              <w:bottom w:val="single" w:sz="4" w:space="0" w:color="auto"/>
              <w:right w:val="single" w:sz="4" w:space="0" w:color="auto"/>
            </w:tcBorders>
            <w:shd w:val="clear" w:color="auto" w:fill="auto"/>
            <w:noWrap/>
            <w:vAlign w:val="center"/>
            <w:hideMark/>
          </w:tcPr>
          <w:p w14:paraId="1994C843"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145</w:t>
            </w:r>
          </w:p>
        </w:tc>
        <w:tc>
          <w:tcPr>
            <w:tcW w:w="926" w:type="dxa"/>
            <w:tcBorders>
              <w:top w:val="nil"/>
              <w:left w:val="nil"/>
              <w:bottom w:val="single" w:sz="4" w:space="0" w:color="auto"/>
              <w:right w:val="single" w:sz="4" w:space="0" w:color="auto"/>
            </w:tcBorders>
            <w:shd w:val="clear" w:color="auto" w:fill="auto"/>
            <w:vAlign w:val="bottom"/>
            <w:hideMark/>
          </w:tcPr>
          <w:p w14:paraId="7BD36B0F"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0</w:t>
            </w:r>
          </w:p>
        </w:tc>
        <w:tc>
          <w:tcPr>
            <w:tcW w:w="1225" w:type="dxa"/>
            <w:tcBorders>
              <w:top w:val="nil"/>
              <w:left w:val="nil"/>
              <w:bottom w:val="single" w:sz="4" w:space="0" w:color="auto"/>
              <w:right w:val="single" w:sz="4" w:space="0" w:color="auto"/>
            </w:tcBorders>
            <w:shd w:val="clear" w:color="auto" w:fill="auto"/>
            <w:vAlign w:val="bottom"/>
            <w:hideMark/>
          </w:tcPr>
          <w:p w14:paraId="78BF0B8B"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1,497</w:t>
            </w:r>
          </w:p>
        </w:tc>
        <w:tc>
          <w:tcPr>
            <w:tcW w:w="1054" w:type="dxa"/>
            <w:tcBorders>
              <w:top w:val="nil"/>
              <w:left w:val="nil"/>
              <w:bottom w:val="single" w:sz="4" w:space="0" w:color="auto"/>
              <w:right w:val="single" w:sz="4" w:space="0" w:color="auto"/>
            </w:tcBorders>
            <w:shd w:val="clear" w:color="auto" w:fill="auto"/>
            <w:vAlign w:val="center"/>
            <w:hideMark/>
          </w:tcPr>
          <w:p w14:paraId="542ABF51"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1,365</w:t>
            </w:r>
          </w:p>
        </w:tc>
        <w:tc>
          <w:tcPr>
            <w:tcW w:w="1007" w:type="dxa"/>
            <w:tcBorders>
              <w:top w:val="nil"/>
              <w:left w:val="nil"/>
              <w:bottom w:val="single" w:sz="4" w:space="0" w:color="auto"/>
              <w:right w:val="single" w:sz="4" w:space="0" w:color="auto"/>
            </w:tcBorders>
            <w:shd w:val="clear" w:color="auto" w:fill="auto"/>
            <w:noWrap/>
            <w:vAlign w:val="bottom"/>
            <w:hideMark/>
          </w:tcPr>
          <w:p w14:paraId="06FA6EF4"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132</w:t>
            </w:r>
          </w:p>
        </w:tc>
        <w:tc>
          <w:tcPr>
            <w:tcW w:w="967" w:type="dxa"/>
            <w:tcBorders>
              <w:top w:val="nil"/>
              <w:left w:val="nil"/>
              <w:bottom w:val="single" w:sz="4" w:space="0" w:color="auto"/>
              <w:right w:val="single" w:sz="4" w:space="0" w:color="auto"/>
            </w:tcBorders>
            <w:shd w:val="clear" w:color="auto" w:fill="auto"/>
            <w:vAlign w:val="center"/>
            <w:hideMark/>
          </w:tcPr>
          <w:p w14:paraId="507F4907"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1,412</w:t>
            </w:r>
          </w:p>
        </w:tc>
        <w:tc>
          <w:tcPr>
            <w:tcW w:w="900" w:type="dxa"/>
            <w:tcBorders>
              <w:top w:val="nil"/>
              <w:left w:val="nil"/>
              <w:bottom w:val="single" w:sz="4" w:space="0" w:color="auto"/>
              <w:right w:val="single" w:sz="4" w:space="0" w:color="auto"/>
            </w:tcBorders>
            <w:shd w:val="clear" w:color="auto" w:fill="auto"/>
            <w:vAlign w:val="center"/>
            <w:hideMark/>
          </w:tcPr>
          <w:p w14:paraId="3E2168D6"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3,145</w:t>
            </w:r>
          </w:p>
        </w:tc>
        <w:tc>
          <w:tcPr>
            <w:tcW w:w="609" w:type="dxa"/>
            <w:tcBorders>
              <w:top w:val="nil"/>
              <w:left w:val="nil"/>
              <w:bottom w:val="single" w:sz="4" w:space="0" w:color="auto"/>
              <w:right w:val="single" w:sz="4" w:space="0" w:color="auto"/>
            </w:tcBorders>
            <w:shd w:val="clear" w:color="auto" w:fill="auto"/>
            <w:vAlign w:val="center"/>
            <w:hideMark/>
          </w:tcPr>
          <w:p w14:paraId="22BFA4AC"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11.2</w:t>
            </w:r>
          </w:p>
        </w:tc>
        <w:tc>
          <w:tcPr>
            <w:tcW w:w="1080" w:type="dxa"/>
            <w:tcBorders>
              <w:top w:val="nil"/>
              <w:left w:val="nil"/>
              <w:bottom w:val="single" w:sz="4" w:space="0" w:color="auto"/>
              <w:right w:val="single" w:sz="4" w:space="0" w:color="auto"/>
            </w:tcBorders>
            <w:shd w:val="clear" w:color="auto" w:fill="auto"/>
            <w:vAlign w:val="center"/>
            <w:hideMark/>
          </w:tcPr>
          <w:p w14:paraId="2D1D268A"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$16.92</w:t>
            </w:r>
          </w:p>
        </w:tc>
      </w:tr>
      <w:tr w:rsidR="00FA12EF" w:rsidRPr="001B7AB3" w14:paraId="140C2DF1" w14:textId="77777777" w:rsidTr="00FA12EF">
        <w:trPr>
          <w:trHeight w:val="213"/>
        </w:trPr>
        <w:tc>
          <w:tcPr>
            <w:tcW w:w="1188" w:type="dxa"/>
            <w:tcBorders>
              <w:top w:val="nil"/>
              <w:left w:val="single" w:sz="4" w:space="0" w:color="auto"/>
              <w:bottom w:val="single" w:sz="4" w:space="0" w:color="auto"/>
              <w:right w:val="single" w:sz="4" w:space="0" w:color="auto"/>
            </w:tcBorders>
            <w:shd w:val="clear" w:color="auto" w:fill="auto"/>
            <w:vAlign w:val="bottom"/>
            <w:hideMark/>
          </w:tcPr>
          <w:p w14:paraId="37B4CD29" w14:textId="77777777" w:rsidR="00FA12EF" w:rsidRPr="001B7AB3" w:rsidRDefault="00FA12EF" w:rsidP="007742DD">
            <w:pPr>
              <w:rPr>
                <w:rFonts w:asciiTheme="majorHAnsi" w:hAnsiTheme="majorHAnsi"/>
                <w:b/>
                <w:bCs/>
                <w:color w:val="000000"/>
                <w:sz w:val="20"/>
                <w:szCs w:val="20"/>
              </w:rPr>
            </w:pPr>
            <w:r w:rsidRPr="001B7AB3">
              <w:rPr>
                <w:rFonts w:asciiTheme="majorHAnsi" w:hAnsiTheme="majorHAnsi"/>
                <w:b/>
                <w:bCs/>
                <w:color w:val="000000"/>
                <w:sz w:val="20"/>
                <w:szCs w:val="20"/>
              </w:rPr>
              <w:t>September</w:t>
            </w:r>
          </w:p>
        </w:tc>
        <w:tc>
          <w:tcPr>
            <w:tcW w:w="956" w:type="dxa"/>
            <w:tcBorders>
              <w:top w:val="nil"/>
              <w:left w:val="nil"/>
              <w:bottom w:val="single" w:sz="4" w:space="0" w:color="auto"/>
              <w:right w:val="single" w:sz="4" w:space="0" w:color="auto"/>
            </w:tcBorders>
            <w:shd w:val="clear" w:color="auto" w:fill="auto"/>
            <w:noWrap/>
            <w:vAlign w:val="bottom"/>
            <w:hideMark/>
          </w:tcPr>
          <w:p w14:paraId="2E2F73EA"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1,593</w:t>
            </w:r>
          </w:p>
        </w:tc>
        <w:tc>
          <w:tcPr>
            <w:tcW w:w="754" w:type="dxa"/>
            <w:tcBorders>
              <w:top w:val="nil"/>
              <w:left w:val="nil"/>
              <w:bottom w:val="single" w:sz="4" w:space="0" w:color="auto"/>
              <w:right w:val="single" w:sz="4" w:space="0" w:color="auto"/>
            </w:tcBorders>
            <w:shd w:val="clear" w:color="auto" w:fill="auto"/>
            <w:vAlign w:val="center"/>
            <w:hideMark/>
          </w:tcPr>
          <w:p w14:paraId="6D7E9F90"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121</w:t>
            </w:r>
          </w:p>
        </w:tc>
        <w:tc>
          <w:tcPr>
            <w:tcW w:w="964" w:type="dxa"/>
            <w:tcBorders>
              <w:top w:val="nil"/>
              <w:left w:val="nil"/>
              <w:bottom w:val="single" w:sz="4" w:space="0" w:color="auto"/>
              <w:right w:val="single" w:sz="4" w:space="0" w:color="auto"/>
            </w:tcBorders>
            <w:shd w:val="clear" w:color="auto" w:fill="auto"/>
            <w:noWrap/>
            <w:vAlign w:val="center"/>
            <w:hideMark/>
          </w:tcPr>
          <w:p w14:paraId="2DBC4310"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145</w:t>
            </w:r>
          </w:p>
        </w:tc>
        <w:tc>
          <w:tcPr>
            <w:tcW w:w="926" w:type="dxa"/>
            <w:tcBorders>
              <w:top w:val="nil"/>
              <w:left w:val="nil"/>
              <w:bottom w:val="single" w:sz="4" w:space="0" w:color="auto"/>
              <w:right w:val="single" w:sz="4" w:space="0" w:color="auto"/>
            </w:tcBorders>
            <w:shd w:val="clear" w:color="auto" w:fill="auto"/>
            <w:vAlign w:val="bottom"/>
            <w:hideMark/>
          </w:tcPr>
          <w:p w14:paraId="2A657815"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0</w:t>
            </w:r>
          </w:p>
        </w:tc>
        <w:tc>
          <w:tcPr>
            <w:tcW w:w="1225" w:type="dxa"/>
            <w:tcBorders>
              <w:top w:val="nil"/>
              <w:left w:val="nil"/>
              <w:bottom w:val="single" w:sz="4" w:space="0" w:color="auto"/>
              <w:right w:val="single" w:sz="4" w:space="0" w:color="auto"/>
            </w:tcBorders>
            <w:shd w:val="clear" w:color="auto" w:fill="auto"/>
            <w:vAlign w:val="bottom"/>
            <w:hideMark/>
          </w:tcPr>
          <w:p w14:paraId="11BC8B1C"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1,415</w:t>
            </w:r>
          </w:p>
        </w:tc>
        <w:tc>
          <w:tcPr>
            <w:tcW w:w="1054" w:type="dxa"/>
            <w:tcBorders>
              <w:top w:val="nil"/>
              <w:left w:val="nil"/>
              <w:bottom w:val="single" w:sz="4" w:space="0" w:color="auto"/>
              <w:right w:val="single" w:sz="4" w:space="0" w:color="auto"/>
            </w:tcBorders>
            <w:shd w:val="clear" w:color="auto" w:fill="auto"/>
            <w:vAlign w:val="center"/>
            <w:hideMark/>
          </w:tcPr>
          <w:p w14:paraId="09315D9C"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1,273</w:t>
            </w:r>
          </w:p>
        </w:tc>
        <w:tc>
          <w:tcPr>
            <w:tcW w:w="1007" w:type="dxa"/>
            <w:tcBorders>
              <w:top w:val="nil"/>
              <w:left w:val="nil"/>
              <w:bottom w:val="single" w:sz="4" w:space="0" w:color="auto"/>
              <w:right w:val="single" w:sz="4" w:space="0" w:color="auto"/>
            </w:tcBorders>
            <w:shd w:val="clear" w:color="auto" w:fill="auto"/>
            <w:noWrap/>
            <w:vAlign w:val="bottom"/>
            <w:hideMark/>
          </w:tcPr>
          <w:p w14:paraId="45E0D222"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142</w:t>
            </w:r>
          </w:p>
        </w:tc>
        <w:tc>
          <w:tcPr>
            <w:tcW w:w="967" w:type="dxa"/>
            <w:tcBorders>
              <w:top w:val="nil"/>
              <w:left w:val="nil"/>
              <w:bottom w:val="single" w:sz="4" w:space="0" w:color="auto"/>
              <w:right w:val="single" w:sz="4" w:space="0" w:color="auto"/>
            </w:tcBorders>
            <w:shd w:val="clear" w:color="auto" w:fill="auto"/>
            <w:vAlign w:val="center"/>
            <w:hideMark/>
          </w:tcPr>
          <w:p w14:paraId="5CEA3F7C"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1,194</w:t>
            </w:r>
          </w:p>
        </w:tc>
        <w:tc>
          <w:tcPr>
            <w:tcW w:w="900" w:type="dxa"/>
            <w:tcBorders>
              <w:top w:val="nil"/>
              <w:left w:val="nil"/>
              <w:bottom w:val="single" w:sz="4" w:space="0" w:color="auto"/>
              <w:right w:val="single" w:sz="4" w:space="0" w:color="auto"/>
            </w:tcBorders>
            <w:shd w:val="clear" w:color="auto" w:fill="auto"/>
            <w:vAlign w:val="center"/>
            <w:hideMark/>
          </w:tcPr>
          <w:p w14:paraId="21926FC9"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2,787</w:t>
            </w:r>
          </w:p>
        </w:tc>
        <w:tc>
          <w:tcPr>
            <w:tcW w:w="609" w:type="dxa"/>
            <w:tcBorders>
              <w:top w:val="nil"/>
              <w:left w:val="nil"/>
              <w:bottom w:val="single" w:sz="4" w:space="0" w:color="auto"/>
              <w:right w:val="single" w:sz="4" w:space="0" w:color="auto"/>
            </w:tcBorders>
            <w:shd w:val="clear" w:color="auto" w:fill="auto"/>
            <w:vAlign w:val="center"/>
            <w:hideMark/>
          </w:tcPr>
          <w:p w14:paraId="09D72F8A"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11.7</w:t>
            </w:r>
          </w:p>
        </w:tc>
        <w:tc>
          <w:tcPr>
            <w:tcW w:w="1080" w:type="dxa"/>
            <w:tcBorders>
              <w:top w:val="nil"/>
              <w:left w:val="nil"/>
              <w:bottom w:val="single" w:sz="4" w:space="0" w:color="auto"/>
              <w:right w:val="single" w:sz="4" w:space="0" w:color="auto"/>
            </w:tcBorders>
            <w:shd w:val="clear" w:color="auto" w:fill="auto"/>
            <w:vAlign w:val="center"/>
            <w:hideMark/>
          </w:tcPr>
          <w:p w14:paraId="1F47797B"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$15.66</w:t>
            </w:r>
          </w:p>
        </w:tc>
      </w:tr>
      <w:tr w:rsidR="00FA12EF" w:rsidRPr="001B7AB3" w14:paraId="6B876903" w14:textId="77777777" w:rsidTr="00FA12EF">
        <w:trPr>
          <w:trHeight w:val="213"/>
        </w:trPr>
        <w:tc>
          <w:tcPr>
            <w:tcW w:w="1188" w:type="dxa"/>
            <w:tcBorders>
              <w:top w:val="nil"/>
              <w:left w:val="single" w:sz="4" w:space="0" w:color="auto"/>
              <w:bottom w:val="single" w:sz="4" w:space="0" w:color="auto"/>
              <w:right w:val="single" w:sz="4" w:space="0" w:color="auto"/>
            </w:tcBorders>
            <w:shd w:val="clear" w:color="auto" w:fill="auto"/>
            <w:vAlign w:val="bottom"/>
            <w:hideMark/>
          </w:tcPr>
          <w:p w14:paraId="324B2A41" w14:textId="77777777" w:rsidR="00FA12EF" w:rsidRPr="001B7AB3" w:rsidRDefault="00FA12EF" w:rsidP="007742DD">
            <w:pPr>
              <w:rPr>
                <w:rFonts w:asciiTheme="majorHAnsi" w:hAnsiTheme="majorHAnsi"/>
                <w:b/>
                <w:bCs/>
                <w:color w:val="000000"/>
                <w:sz w:val="20"/>
                <w:szCs w:val="20"/>
              </w:rPr>
            </w:pPr>
            <w:r w:rsidRPr="001B7AB3">
              <w:rPr>
                <w:rFonts w:asciiTheme="majorHAnsi" w:hAnsiTheme="majorHAnsi"/>
                <w:b/>
                <w:bCs/>
                <w:color w:val="000000"/>
                <w:sz w:val="20"/>
                <w:szCs w:val="20"/>
              </w:rPr>
              <w:t>October</w:t>
            </w:r>
          </w:p>
        </w:tc>
        <w:tc>
          <w:tcPr>
            <w:tcW w:w="956" w:type="dxa"/>
            <w:tcBorders>
              <w:top w:val="nil"/>
              <w:left w:val="nil"/>
              <w:bottom w:val="single" w:sz="4" w:space="0" w:color="auto"/>
              <w:right w:val="single" w:sz="4" w:space="0" w:color="auto"/>
            </w:tcBorders>
            <w:shd w:val="clear" w:color="auto" w:fill="auto"/>
            <w:noWrap/>
            <w:vAlign w:val="bottom"/>
            <w:hideMark/>
          </w:tcPr>
          <w:p w14:paraId="08A0BFD5"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1,712</w:t>
            </w:r>
          </w:p>
        </w:tc>
        <w:tc>
          <w:tcPr>
            <w:tcW w:w="754" w:type="dxa"/>
            <w:tcBorders>
              <w:top w:val="nil"/>
              <w:left w:val="nil"/>
              <w:bottom w:val="single" w:sz="4" w:space="0" w:color="auto"/>
              <w:right w:val="single" w:sz="4" w:space="0" w:color="auto"/>
            </w:tcBorders>
            <w:shd w:val="clear" w:color="auto" w:fill="auto"/>
            <w:vAlign w:val="center"/>
            <w:hideMark/>
          </w:tcPr>
          <w:p w14:paraId="19EBF50B"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78</w:t>
            </w:r>
          </w:p>
        </w:tc>
        <w:tc>
          <w:tcPr>
            <w:tcW w:w="964" w:type="dxa"/>
            <w:tcBorders>
              <w:top w:val="nil"/>
              <w:left w:val="nil"/>
              <w:bottom w:val="single" w:sz="4" w:space="0" w:color="auto"/>
              <w:right w:val="single" w:sz="4" w:space="0" w:color="auto"/>
            </w:tcBorders>
            <w:shd w:val="clear" w:color="auto" w:fill="auto"/>
            <w:noWrap/>
            <w:vAlign w:val="center"/>
            <w:hideMark/>
          </w:tcPr>
          <w:p w14:paraId="0C247659"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145</w:t>
            </w:r>
          </w:p>
        </w:tc>
        <w:tc>
          <w:tcPr>
            <w:tcW w:w="926" w:type="dxa"/>
            <w:tcBorders>
              <w:top w:val="nil"/>
              <w:left w:val="nil"/>
              <w:bottom w:val="single" w:sz="4" w:space="0" w:color="auto"/>
              <w:right w:val="single" w:sz="4" w:space="0" w:color="auto"/>
            </w:tcBorders>
            <w:shd w:val="clear" w:color="auto" w:fill="auto"/>
            <w:vAlign w:val="bottom"/>
            <w:hideMark/>
          </w:tcPr>
          <w:p w14:paraId="6DDCF584"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0</w:t>
            </w:r>
          </w:p>
        </w:tc>
        <w:tc>
          <w:tcPr>
            <w:tcW w:w="1225" w:type="dxa"/>
            <w:tcBorders>
              <w:top w:val="nil"/>
              <w:left w:val="nil"/>
              <w:bottom w:val="single" w:sz="4" w:space="0" w:color="auto"/>
              <w:right w:val="single" w:sz="4" w:space="0" w:color="auto"/>
            </w:tcBorders>
            <w:shd w:val="clear" w:color="auto" w:fill="auto"/>
            <w:vAlign w:val="bottom"/>
            <w:hideMark/>
          </w:tcPr>
          <w:p w14:paraId="50C3CA34"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1,382</w:t>
            </w:r>
          </w:p>
        </w:tc>
        <w:tc>
          <w:tcPr>
            <w:tcW w:w="1054" w:type="dxa"/>
            <w:tcBorders>
              <w:top w:val="nil"/>
              <w:left w:val="nil"/>
              <w:bottom w:val="single" w:sz="4" w:space="0" w:color="auto"/>
              <w:right w:val="single" w:sz="4" w:space="0" w:color="auto"/>
            </w:tcBorders>
            <w:shd w:val="clear" w:color="auto" w:fill="auto"/>
            <w:vAlign w:val="center"/>
            <w:hideMark/>
          </w:tcPr>
          <w:p w14:paraId="02311379"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1,186</w:t>
            </w:r>
          </w:p>
        </w:tc>
        <w:tc>
          <w:tcPr>
            <w:tcW w:w="1007" w:type="dxa"/>
            <w:tcBorders>
              <w:top w:val="nil"/>
              <w:left w:val="nil"/>
              <w:bottom w:val="single" w:sz="4" w:space="0" w:color="auto"/>
              <w:right w:val="single" w:sz="4" w:space="0" w:color="auto"/>
            </w:tcBorders>
            <w:shd w:val="clear" w:color="auto" w:fill="auto"/>
            <w:noWrap/>
            <w:vAlign w:val="center"/>
            <w:hideMark/>
          </w:tcPr>
          <w:p w14:paraId="2FC4AF9F"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196</w:t>
            </w:r>
          </w:p>
        </w:tc>
        <w:tc>
          <w:tcPr>
            <w:tcW w:w="967" w:type="dxa"/>
            <w:tcBorders>
              <w:top w:val="nil"/>
              <w:left w:val="nil"/>
              <w:bottom w:val="single" w:sz="4" w:space="0" w:color="auto"/>
              <w:right w:val="single" w:sz="4" w:space="0" w:color="auto"/>
            </w:tcBorders>
            <w:shd w:val="clear" w:color="auto" w:fill="auto"/>
            <w:vAlign w:val="center"/>
            <w:hideMark/>
          </w:tcPr>
          <w:p w14:paraId="2792361D"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1,412</w:t>
            </w:r>
          </w:p>
        </w:tc>
        <w:tc>
          <w:tcPr>
            <w:tcW w:w="900" w:type="dxa"/>
            <w:tcBorders>
              <w:top w:val="nil"/>
              <w:left w:val="nil"/>
              <w:bottom w:val="single" w:sz="4" w:space="0" w:color="auto"/>
              <w:right w:val="single" w:sz="4" w:space="0" w:color="auto"/>
            </w:tcBorders>
            <w:shd w:val="clear" w:color="auto" w:fill="auto"/>
            <w:vAlign w:val="center"/>
            <w:hideMark/>
          </w:tcPr>
          <w:p w14:paraId="2F32CEBA"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3,124</w:t>
            </w:r>
          </w:p>
        </w:tc>
        <w:tc>
          <w:tcPr>
            <w:tcW w:w="609" w:type="dxa"/>
            <w:tcBorders>
              <w:top w:val="nil"/>
              <w:left w:val="nil"/>
              <w:bottom w:val="single" w:sz="4" w:space="0" w:color="auto"/>
              <w:right w:val="single" w:sz="4" w:space="0" w:color="auto"/>
            </w:tcBorders>
            <w:shd w:val="clear" w:color="auto" w:fill="auto"/>
            <w:vAlign w:val="center"/>
            <w:hideMark/>
          </w:tcPr>
          <w:p w14:paraId="4B318764"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11.7</w:t>
            </w:r>
          </w:p>
        </w:tc>
        <w:tc>
          <w:tcPr>
            <w:tcW w:w="1080" w:type="dxa"/>
            <w:tcBorders>
              <w:top w:val="nil"/>
              <w:left w:val="nil"/>
              <w:bottom w:val="single" w:sz="4" w:space="0" w:color="auto"/>
              <w:right w:val="single" w:sz="4" w:space="0" w:color="auto"/>
            </w:tcBorders>
            <w:shd w:val="clear" w:color="auto" w:fill="auto"/>
            <w:vAlign w:val="center"/>
            <w:hideMark/>
          </w:tcPr>
          <w:p w14:paraId="4623EEA7"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$15.14</w:t>
            </w:r>
          </w:p>
        </w:tc>
      </w:tr>
      <w:tr w:rsidR="00FA12EF" w:rsidRPr="001B7AB3" w14:paraId="6CF12D2A" w14:textId="77777777" w:rsidTr="00FA12EF">
        <w:trPr>
          <w:trHeight w:val="213"/>
        </w:trPr>
        <w:tc>
          <w:tcPr>
            <w:tcW w:w="1188" w:type="dxa"/>
            <w:tcBorders>
              <w:top w:val="nil"/>
              <w:left w:val="single" w:sz="4" w:space="0" w:color="auto"/>
              <w:bottom w:val="single" w:sz="4" w:space="0" w:color="auto"/>
              <w:right w:val="single" w:sz="4" w:space="0" w:color="auto"/>
            </w:tcBorders>
            <w:shd w:val="clear" w:color="auto" w:fill="auto"/>
            <w:vAlign w:val="bottom"/>
            <w:hideMark/>
          </w:tcPr>
          <w:p w14:paraId="44D48AF4" w14:textId="77777777" w:rsidR="00FA12EF" w:rsidRPr="001B7AB3" w:rsidRDefault="00FA12EF" w:rsidP="007742DD">
            <w:pPr>
              <w:rPr>
                <w:rFonts w:asciiTheme="majorHAnsi" w:hAnsiTheme="majorHAnsi"/>
                <w:b/>
                <w:bCs/>
                <w:color w:val="000000"/>
                <w:sz w:val="20"/>
                <w:szCs w:val="20"/>
              </w:rPr>
            </w:pPr>
            <w:r w:rsidRPr="001B7AB3">
              <w:rPr>
                <w:rFonts w:asciiTheme="majorHAnsi" w:hAnsiTheme="majorHAnsi"/>
                <w:b/>
                <w:bCs/>
                <w:color w:val="000000"/>
                <w:sz w:val="20"/>
                <w:szCs w:val="20"/>
              </w:rPr>
              <w:t>November</w:t>
            </w:r>
          </w:p>
        </w:tc>
        <w:tc>
          <w:tcPr>
            <w:tcW w:w="956" w:type="dxa"/>
            <w:tcBorders>
              <w:top w:val="nil"/>
              <w:left w:val="nil"/>
              <w:bottom w:val="single" w:sz="4" w:space="0" w:color="auto"/>
              <w:right w:val="single" w:sz="4" w:space="0" w:color="auto"/>
            </w:tcBorders>
            <w:shd w:val="clear" w:color="auto" w:fill="auto"/>
            <w:noWrap/>
            <w:vAlign w:val="bottom"/>
            <w:hideMark/>
          </w:tcPr>
          <w:p w14:paraId="28E39E04"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1,493</w:t>
            </w:r>
          </w:p>
        </w:tc>
        <w:tc>
          <w:tcPr>
            <w:tcW w:w="754" w:type="dxa"/>
            <w:tcBorders>
              <w:top w:val="nil"/>
              <w:left w:val="nil"/>
              <w:bottom w:val="single" w:sz="4" w:space="0" w:color="auto"/>
              <w:right w:val="single" w:sz="4" w:space="0" w:color="auto"/>
            </w:tcBorders>
            <w:shd w:val="clear" w:color="auto" w:fill="auto"/>
            <w:vAlign w:val="center"/>
            <w:hideMark/>
          </w:tcPr>
          <w:p w14:paraId="3F31BE18"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102</w:t>
            </w:r>
          </w:p>
        </w:tc>
        <w:tc>
          <w:tcPr>
            <w:tcW w:w="964" w:type="dxa"/>
            <w:tcBorders>
              <w:top w:val="nil"/>
              <w:left w:val="nil"/>
              <w:bottom w:val="single" w:sz="4" w:space="0" w:color="auto"/>
              <w:right w:val="single" w:sz="4" w:space="0" w:color="auto"/>
            </w:tcBorders>
            <w:shd w:val="clear" w:color="auto" w:fill="auto"/>
            <w:noWrap/>
            <w:vAlign w:val="center"/>
            <w:hideMark/>
          </w:tcPr>
          <w:p w14:paraId="725672DC"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145</w:t>
            </w:r>
          </w:p>
        </w:tc>
        <w:tc>
          <w:tcPr>
            <w:tcW w:w="926" w:type="dxa"/>
            <w:tcBorders>
              <w:top w:val="nil"/>
              <w:left w:val="nil"/>
              <w:bottom w:val="single" w:sz="4" w:space="0" w:color="auto"/>
              <w:right w:val="single" w:sz="4" w:space="0" w:color="auto"/>
            </w:tcBorders>
            <w:shd w:val="clear" w:color="auto" w:fill="auto"/>
            <w:vAlign w:val="bottom"/>
            <w:hideMark/>
          </w:tcPr>
          <w:p w14:paraId="79816172"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0</w:t>
            </w:r>
          </w:p>
        </w:tc>
        <w:tc>
          <w:tcPr>
            <w:tcW w:w="1225" w:type="dxa"/>
            <w:tcBorders>
              <w:top w:val="nil"/>
              <w:left w:val="nil"/>
              <w:bottom w:val="single" w:sz="4" w:space="0" w:color="auto"/>
              <w:right w:val="single" w:sz="4" w:space="0" w:color="auto"/>
            </w:tcBorders>
            <w:shd w:val="clear" w:color="auto" w:fill="auto"/>
            <w:vAlign w:val="bottom"/>
            <w:hideMark/>
          </w:tcPr>
          <w:p w14:paraId="7384589C"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1,209</w:t>
            </w:r>
          </w:p>
        </w:tc>
        <w:tc>
          <w:tcPr>
            <w:tcW w:w="1054" w:type="dxa"/>
            <w:tcBorders>
              <w:top w:val="nil"/>
              <w:left w:val="nil"/>
              <w:bottom w:val="single" w:sz="4" w:space="0" w:color="auto"/>
              <w:right w:val="single" w:sz="4" w:space="0" w:color="auto"/>
            </w:tcBorders>
            <w:shd w:val="clear" w:color="auto" w:fill="auto"/>
            <w:vAlign w:val="center"/>
            <w:hideMark/>
          </w:tcPr>
          <w:p w14:paraId="37483ECD"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1,044</w:t>
            </w:r>
          </w:p>
        </w:tc>
        <w:tc>
          <w:tcPr>
            <w:tcW w:w="1007" w:type="dxa"/>
            <w:tcBorders>
              <w:top w:val="nil"/>
              <w:left w:val="nil"/>
              <w:bottom w:val="single" w:sz="4" w:space="0" w:color="auto"/>
              <w:right w:val="single" w:sz="4" w:space="0" w:color="auto"/>
            </w:tcBorders>
            <w:shd w:val="clear" w:color="auto" w:fill="auto"/>
            <w:noWrap/>
            <w:vAlign w:val="center"/>
            <w:hideMark/>
          </w:tcPr>
          <w:p w14:paraId="699E0820"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165</w:t>
            </w:r>
          </w:p>
        </w:tc>
        <w:tc>
          <w:tcPr>
            <w:tcW w:w="967" w:type="dxa"/>
            <w:tcBorders>
              <w:top w:val="nil"/>
              <w:left w:val="nil"/>
              <w:bottom w:val="single" w:sz="4" w:space="0" w:color="auto"/>
              <w:right w:val="single" w:sz="4" w:space="0" w:color="auto"/>
            </w:tcBorders>
            <w:shd w:val="clear" w:color="auto" w:fill="auto"/>
            <w:vAlign w:val="center"/>
            <w:hideMark/>
          </w:tcPr>
          <w:p w14:paraId="6EAAA2AB"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1,230</w:t>
            </w:r>
          </w:p>
        </w:tc>
        <w:tc>
          <w:tcPr>
            <w:tcW w:w="900" w:type="dxa"/>
            <w:tcBorders>
              <w:top w:val="nil"/>
              <w:left w:val="nil"/>
              <w:bottom w:val="single" w:sz="4" w:space="0" w:color="auto"/>
              <w:right w:val="single" w:sz="4" w:space="0" w:color="auto"/>
            </w:tcBorders>
            <w:shd w:val="clear" w:color="auto" w:fill="auto"/>
            <w:vAlign w:val="center"/>
            <w:hideMark/>
          </w:tcPr>
          <w:p w14:paraId="232F5B4E"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2,723</w:t>
            </w:r>
          </w:p>
        </w:tc>
        <w:tc>
          <w:tcPr>
            <w:tcW w:w="609" w:type="dxa"/>
            <w:tcBorders>
              <w:top w:val="nil"/>
              <w:left w:val="nil"/>
              <w:bottom w:val="single" w:sz="4" w:space="0" w:color="auto"/>
              <w:right w:val="single" w:sz="4" w:space="0" w:color="auto"/>
            </w:tcBorders>
            <w:shd w:val="clear" w:color="auto" w:fill="auto"/>
            <w:vAlign w:val="center"/>
            <w:hideMark/>
          </w:tcPr>
          <w:p w14:paraId="6ACE8970"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11.9</w:t>
            </w:r>
          </w:p>
        </w:tc>
        <w:tc>
          <w:tcPr>
            <w:tcW w:w="1080" w:type="dxa"/>
            <w:tcBorders>
              <w:top w:val="nil"/>
              <w:left w:val="nil"/>
              <w:bottom w:val="single" w:sz="4" w:space="0" w:color="auto"/>
              <w:right w:val="single" w:sz="4" w:space="0" w:color="auto"/>
            </w:tcBorders>
            <w:shd w:val="clear" w:color="auto" w:fill="auto"/>
            <w:vAlign w:val="center"/>
            <w:hideMark/>
          </w:tcPr>
          <w:p w14:paraId="107B802E"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$15.66</w:t>
            </w:r>
          </w:p>
        </w:tc>
      </w:tr>
      <w:tr w:rsidR="00FA12EF" w:rsidRPr="001B7AB3" w14:paraId="26C84486" w14:textId="77777777" w:rsidTr="00FA12EF">
        <w:trPr>
          <w:trHeight w:val="213"/>
        </w:trPr>
        <w:tc>
          <w:tcPr>
            <w:tcW w:w="1188" w:type="dxa"/>
            <w:tcBorders>
              <w:top w:val="nil"/>
              <w:left w:val="single" w:sz="4" w:space="0" w:color="auto"/>
              <w:bottom w:val="single" w:sz="4" w:space="0" w:color="auto"/>
              <w:right w:val="single" w:sz="4" w:space="0" w:color="auto"/>
            </w:tcBorders>
            <w:shd w:val="clear" w:color="auto" w:fill="auto"/>
            <w:vAlign w:val="bottom"/>
            <w:hideMark/>
          </w:tcPr>
          <w:p w14:paraId="7B5E96E5" w14:textId="77777777" w:rsidR="00FA12EF" w:rsidRPr="001B7AB3" w:rsidRDefault="00FA12EF" w:rsidP="007742DD">
            <w:pPr>
              <w:rPr>
                <w:rFonts w:asciiTheme="majorHAnsi" w:hAnsiTheme="majorHAnsi"/>
                <w:b/>
                <w:bCs/>
                <w:color w:val="000000"/>
                <w:sz w:val="20"/>
                <w:szCs w:val="20"/>
              </w:rPr>
            </w:pPr>
            <w:r w:rsidRPr="001B7AB3">
              <w:rPr>
                <w:rFonts w:asciiTheme="majorHAnsi" w:hAnsiTheme="majorHAnsi"/>
                <w:b/>
                <w:bCs/>
                <w:color w:val="000000"/>
                <w:sz w:val="20"/>
                <w:szCs w:val="20"/>
              </w:rPr>
              <w:t>December</w:t>
            </w:r>
          </w:p>
        </w:tc>
        <w:tc>
          <w:tcPr>
            <w:tcW w:w="956" w:type="dxa"/>
            <w:tcBorders>
              <w:top w:val="nil"/>
              <w:left w:val="nil"/>
              <w:bottom w:val="single" w:sz="4" w:space="0" w:color="auto"/>
              <w:right w:val="single" w:sz="4" w:space="0" w:color="auto"/>
            </w:tcBorders>
            <w:shd w:val="clear" w:color="auto" w:fill="auto"/>
            <w:noWrap/>
            <w:vAlign w:val="bottom"/>
            <w:hideMark/>
          </w:tcPr>
          <w:p w14:paraId="76CFCC18"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1,378</w:t>
            </w:r>
          </w:p>
        </w:tc>
        <w:tc>
          <w:tcPr>
            <w:tcW w:w="754" w:type="dxa"/>
            <w:tcBorders>
              <w:top w:val="nil"/>
              <w:left w:val="nil"/>
              <w:bottom w:val="single" w:sz="4" w:space="0" w:color="auto"/>
              <w:right w:val="single" w:sz="4" w:space="0" w:color="auto"/>
            </w:tcBorders>
            <w:shd w:val="clear" w:color="auto" w:fill="auto"/>
            <w:vAlign w:val="center"/>
            <w:hideMark/>
          </w:tcPr>
          <w:p w14:paraId="1CD5AD22"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94</w:t>
            </w:r>
          </w:p>
        </w:tc>
        <w:tc>
          <w:tcPr>
            <w:tcW w:w="964" w:type="dxa"/>
            <w:tcBorders>
              <w:top w:val="nil"/>
              <w:left w:val="nil"/>
              <w:bottom w:val="single" w:sz="4" w:space="0" w:color="auto"/>
              <w:right w:val="single" w:sz="4" w:space="0" w:color="auto"/>
            </w:tcBorders>
            <w:shd w:val="clear" w:color="auto" w:fill="auto"/>
            <w:noWrap/>
            <w:vAlign w:val="center"/>
            <w:hideMark/>
          </w:tcPr>
          <w:p w14:paraId="4C5FA0EE"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145</w:t>
            </w:r>
          </w:p>
        </w:tc>
        <w:tc>
          <w:tcPr>
            <w:tcW w:w="926" w:type="dxa"/>
            <w:tcBorders>
              <w:top w:val="nil"/>
              <w:left w:val="nil"/>
              <w:bottom w:val="single" w:sz="4" w:space="0" w:color="auto"/>
              <w:right w:val="single" w:sz="4" w:space="0" w:color="auto"/>
            </w:tcBorders>
            <w:shd w:val="clear" w:color="auto" w:fill="auto"/>
            <w:vAlign w:val="bottom"/>
            <w:hideMark/>
          </w:tcPr>
          <w:p w14:paraId="0BADB16A"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0</w:t>
            </w:r>
          </w:p>
        </w:tc>
        <w:tc>
          <w:tcPr>
            <w:tcW w:w="1225" w:type="dxa"/>
            <w:tcBorders>
              <w:top w:val="nil"/>
              <w:left w:val="nil"/>
              <w:bottom w:val="single" w:sz="4" w:space="0" w:color="auto"/>
              <w:right w:val="single" w:sz="4" w:space="0" w:color="auto"/>
            </w:tcBorders>
            <w:shd w:val="clear" w:color="auto" w:fill="auto"/>
            <w:vAlign w:val="bottom"/>
            <w:hideMark/>
          </w:tcPr>
          <w:p w14:paraId="217BF904"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1,089</w:t>
            </w:r>
          </w:p>
        </w:tc>
        <w:tc>
          <w:tcPr>
            <w:tcW w:w="1054" w:type="dxa"/>
            <w:tcBorders>
              <w:top w:val="nil"/>
              <w:left w:val="nil"/>
              <w:bottom w:val="single" w:sz="4" w:space="0" w:color="auto"/>
              <w:right w:val="single" w:sz="4" w:space="0" w:color="auto"/>
            </w:tcBorders>
            <w:shd w:val="clear" w:color="auto" w:fill="auto"/>
            <w:vAlign w:val="center"/>
            <w:hideMark/>
          </w:tcPr>
          <w:p w14:paraId="2C0CC933"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973</w:t>
            </w:r>
          </w:p>
        </w:tc>
        <w:tc>
          <w:tcPr>
            <w:tcW w:w="1007" w:type="dxa"/>
            <w:tcBorders>
              <w:top w:val="nil"/>
              <w:left w:val="nil"/>
              <w:bottom w:val="single" w:sz="4" w:space="0" w:color="auto"/>
              <w:right w:val="single" w:sz="4" w:space="0" w:color="auto"/>
            </w:tcBorders>
            <w:shd w:val="clear" w:color="auto" w:fill="auto"/>
            <w:noWrap/>
            <w:vAlign w:val="center"/>
            <w:hideMark/>
          </w:tcPr>
          <w:p w14:paraId="018F6C98"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116</w:t>
            </w:r>
          </w:p>
        </w:tc>
        <w:tc>
          <w:tcPr>
            <w:tcW w:w="967" w:type="dxa"/>
            <w:tcBorders>
              <w:top w:val="nil"/>
              <w:left w:val="nil"/>
              <w:bottom w:val="single" w:sz="4" w:space="0" w:color="auto"/>
              <w:right w:val="single" w:sz="4" w:space="0" w:color="auto"/>
            </w:tcBorders>
            <w:shd w:val="clear" w:color="auto" w:fill="auto"/>
            <w:vAlign w:val="center"/>
            <w:hideMark/>
          </w:tcPr>
          <w:p w14:paraId="7645A622"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1,261</w:t>
            </w:r>
          </w:p>
        </w:tc>
        <w:tc>
          <w:tcPr>
            <w:tcW w:w="900" w:type="dxa"/>
            <w:tcBorders>
              <w:top w:val="nil"/>
              <w:left w:val="nil"/>
              <w:bottom w:val="single" w:sz="4" w:space="0" w:color="auto"/>
              <w:right w:val="single" w:sz="4" w:space="0" w:color="auto"/>
            </w:tcBorders>
            <w:shd w:val="clear" w:color="auto" w:fill="auto"/>
            <w:vAlign w:val="center"/>
            <w:hideMark/>
          </w:tcPr>
          <w:p w14:paraId="690358EA"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2,639</w:t>
            </w:r>
          </w:p>
        </w:tc>
        <w:tc>
          <w:tcPr>
            <w:tcW w:w="609" w:type="dxa"/>
            <w:tcBorders>
              <w:top w:val="nil"/>
              <w:left w:val="nil"/>
              <w:bottom w:val="single" w:sz="4" w:space="0" w:color="auto"/>
              <w:right w:val="single" w:sz="4" w:space="0" w:color="auto"/>
            </w:tcBorders>
            <w:shd w:val="clear" w:color="auto" w:fill="auto"/>
            <w:vAlign w:val="center"/>
            <w:hideMark/>
          </w:tcPr>
          <w:p w14:paraId="40770A69"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12.5</w:t>
            </w:r>
          </w:p>
        </w:tc>
        <w:tc>
          <w:tcPr>
            <w:tcW w:w="1080" w:type="dxa"/>
            <w:tcBorders>
              <w:top w:val="nil"/>
              <w:left w:val="nil"/>
              <w:bottom w:val="single" w:sz="4" w:space="0" w:color="auto"/>
              <w:right w:val="single" w:sz="4" w:space="0" w:color="auto"/>
            </w:tcBorders>
            <w:shd w:val="clear" w:color="auto" w:fill="auto"/>
            <w:vAlign w:val="center"/>
            <w:hideMark/>
          </w:tcPr>
          <w:p w14:paraId="31D72C39"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$16.57</w:t>
            </w:r>
          </w:p>
        </w:tc>
      </w:tr>
      <w:tr w:rsidR="00FA12EF" w:rsidRPr="001B7AB3" w14:paraId="549628DA" w14:textId="77777777" w:rsidTr="00FA12EF">
        <w:trPr>
          <w:trHeight w:val="213"/>
        </w:trPr>
        <w:tc>
          <w:tcPr>
            <w:tcW w:w="1188" w:type="dxa"/>
            <w:tcBorders>
              <w:top w:val="nil"/>
              <w:left w:val="single" w:sz="4" w:space="0" w:color="auto"/>
              <w:bottom w:val="single" w:sz="4" w:space="0" w:color="auto"/>
              <w:right w:val="single" w:sz="4" w:space="0" w:color="auto"/>
            </w:tcBorders>
            <w:shd w:val="clear" w:color="auto" w:fill="auto"/>
            <w:vAlign w:val="bottom"/>
            <w:hideMark/>
          </w:tcPr>
          <w:p w14:paraId="6BF99CE6" w14:textId="77777777" w:rsidR="00FA12EF" w:rsidRPr="001B7AB3" w:rsidRDefault="00FA12EF" w:rsidP="007742DD">
            <w:pPr>
              <w:rPr>
                <w:rFonts w:asciiTheme="majorHAnsi" w:hAnsiTheme="majorHAnsi"/>
                <w:b/>
                <w:bCs/>
                <w:color w:val="000000"/>
                <w:sz w:val="20"/>
                <w:szCs w:val="20"/>
              </w:rPr>
            </w:pPr>
            <w:r w:rsidRPr="001B7AB3">
              <w:rPr>
                <w:rFonts w:asciiTheme="majorHAnsi" w:hAnsiTheme="majorHAnsi"/>
                <w:b/>
                <w:bCs/>
                <w:color w:val="000000"/>
                <w:sz w:val="20"/>
                <w:szCs w:val="20"/>
              </w:rPr>
              <w:t>Jan-17</w:t>
            </w:r>
          </w:p>
        </w:tc>
        <w:tc>
          <w:tcPr>
            <w:tcW w:w="956" w:type="dxa"/>
            <w:tcBorders>
              <w:top w:val="nil"/>
              <w:left w:val="nil"/>
              <w:bottom w:val="single" w:sz="4" w:space="0" w:color="auto"/>
              <w:right w:val="single" w:sz="4" w:space="0" w:color="auto"/>
            </w:tcBorders>
            <w:shd w:val="clear" w:color="auto" w:fill="auto"/>
            <w:noWrap/>
            <w:vAlign w:val="bottom"/>
            <w:hideMark/>
          </w:tcPr>
          <w:p w14:paraId="620503B0"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1,534</w:t>
            </w:r>
          </w:p>
        </w:tc>
        <w:tc>
          <w:tcPr>
            <w:tcW w:w="754" w:type="dxa"/>
            <w:tcBorders>
              <w:top w:val="nil"/>
              <w:left w:val="nil"/>
              <w:bottom w:val="single" w:sz="4" w:space="0" w:color="auto"/>
              <w:right w:val="single" w:sz="4" w:space="0" w:color="auto"/>
            </w:tcBorders>
            <w:shd w:val="clear" w:color="auto" w:fill="auto"/>
            <w:vAlign w:val="center"/>
            <w:hideMark/>
          </w:tcPr>
          <w:p w14:paraId="756B5292"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83</w:t>
            </w:r>
          </w:p>
        </w:tc>
        <w:tc>
          <w:tcPr>
            <w:tcW w:w="964" w:type="dxa"/>
            <w:tcBorders>
              <w:top w:val="nil"/>
              <w:left w:val="nil"/>
              <w:bottom w:val="single" w:sz="4" w:space="0" w:color="auto"/>
              <w:right w:val="single" w:sz="4" w:space="0" w:color="auto"/>
            </w:tcBorders>
            <w:shd w:val="clear" w:color="auto" w:fill="auto"/>
            <w:noWrap/>
            <w:vAlign w:val="center"/>
            <w:hideMark/>
          </w:tcPr>
          <w:p w14:paraId="314BB0DD"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145</w:t>
            </w:r>
          </w:p>
        </w:tc>
        <w:tc>
          <w:tcPr>
            <w:tcW w:w="926" w:type="dxa"/>
            <w:tcBorders>
              <w:top w:val="nil"/>
              <w:left w:val="nil"/>
              <w:bottom w:val="single" w:sz="4" w:space="0" w:color="auto"/>
              <w:right w:val="single" w:sz="4" w:space="0" w:color="auto"/>
            </w:tcBorders>
            <w:shd w:val="clear" w:color="auto" w:fill="auto"/>
            <w:vAlign w:val="bottom"/>
            <w:hideMark/>
          </w:tcPr>
          <w:p w14:paraId="3FCCD1A5"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0</w:t>
            </w:r>
          </w:p>
        </w:tc>
        <w:tc>
          <w:tcPr>
            <w:tcW w:w="1225" w:type="dxa"/>
            <w:tcBorders>
              <w:top w:val="nil"/>
              <w:left w:val="nil"/>
              <w:bottom w:val="single" w:sz="4" w:space="0" w:color="auto"/>
              <w:right w:val="single" w:sz="4" w:space="0" w:color="auto"/>
            </w:tcBorders>
            <w:shd w:val="clear" w:color="auto" w:fill="auto"/>
            <w:vAlign w:val="bottom"/>
            <w:hideMark/>
          </w:tcPr>
          <w:p w14:paraId="2F938C19"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1,098</w:t>
            </w:r>
          </w:p>
        </w:tc>
        <w:tc>
          <w:tcPr>
            <w:tcW w:w="1054" w:type="dxa"/>
            <w:tcBorders>
              <w:top w:val="nil"/>
              <w:left w:val="nil"/>
              <w:bottom w:val="single" w:sz="4" w:space="0" w:color="auto"/>
              <w:right w:val="single" w:sz="4" w:space="0" w:color="auto"/>
            </w:tcBorders>
            <w:shd w:val="clear" w:color="auto" w:fill="auto"/>
            <w:vAlign w:val="center"/>
            <w:hideMark/>
          </w:tcPr>
          <w:p w14:paraId="4A7256CD"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1,026</w:t>
            </w:r>
          </w:p>
        </w:tc>
        <w:tc>
          <w:tcPr>
            <w:tcW w:w="1007" w:type="dxa"/>
            <w:tcBorders>
              <w:top w:val="nil"/>
              <w:left w:val="nil"/>
              <w:bottom w:val="single" w:sz="4" w:space="0" w:color="auto"/>
              <w:right w:val="single" w:sz="4" w:space="0" w:color="auto"/>
            </w:tcBorders>
            <w:shd w:val="clear" w:color="auto" w:fill="auto"/>
            <w:noWrap/>
            <w:vAlign w:val="center"/>
            <w:hideMark/>
          </w:tcPr>
          <w:p w14:paraId="1F78C766"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72</w:t>
            </w:r>
          </w:p>
        </w:tc>
        <w:tc>
          <w:tcPr>
            <w:tcW w:w="967" w:type="dxa"/>
            <w:tcBorders>
              <w:top w:val="nil"/>
              <w:left w:val="nil"/>
              <w:bottom w:val="single" w:sz="4" w:space="0" w:color="auto"/>
              <w:right w:val="single" w:sz="4" w:space="0" w:color="auto"/>
            </w:tcBorders>
            <w:shd w:val="clear" w:color="auto" w:fill="auto"/>
            <w:vAlign w:val="center"/>
            <w:hideMark/>
          </w:tcPr>
          <w:p w14:paraId="77864E1F"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1,224</w:t>
            </w:r>
          </w:p>
        </w:tc>
        <w:tc>
          <w:tcPr>
            <w:tcW w:w="900" w:type="dxa"/>
            <w:tcBorders>
              <w:top w:val="nil"/>
              <w:left w:val="nil"/>
              <w:bottom w:val="single" w:sz="4" w:space="0" w:color="auto"/>
              <w:right w:val="single" w:sz="4" w:space="0" w:color="auto"/>
            </w:tcBorders>
            <w:shd w:val="clear" w:color="auto" w:fill="auto"/>
            <w:vAlign w:val="center"/>
            <w:hideMark/>
          </w:tcPr>
          <w:p w14:paraId="766FF2B2"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2,758</w:t>
            </w:r>
          </w:p>
        </w:tc>
        <w:tc>
          <w:tcPr>
            <w:tcW w:w="609" w:type="dxa"/>
            <w:tcBorders>
              <w:top w:val="nil"/>
              <w:left w:val="nil"/>
              <w:bottom w:val="single" w:sz="4" w:space="0" w:color="auto"/>
              <w:right w:val="single" w:sz="4" w:space="0" w:color="auto"/>
            </w:tcBorders>
            <w:shd w:val="clear" w:color="auto" w:fill="auto"/>
            <w:vAlign w:val="center"/>
            <w:hideMark/>
          </w:tcPr>
          <w:p w14:paraId="3FBE852F"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11.5</w:t>
            </w:r>
          </w:p>
        </w:tc>
        <w:tc>
          <w:tcPr>
            <w:tcW w:w="1080" w:type="dxa"/>
            <w:tcBorders>
              <w:top w:val="nil"/>
              <w:left w:val="nil"/>
              <w:bottom w:val="single" w:sz="4" w:space="0" w:color="auto"/>
              <w:right w:val="single" w:sz="4" w:space="0" w:color="auto"/>
            </w:tcBorders>
            <w:shd w:val="clear" w:color="auto" w:fill="auto"/>
            <w:vAlign w:val="center"/>
            <w:hideMark/>
          </w:tcPr>
          <w:p w14:paraId="0B0832EB"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$12.29</w:t>
            </w:r>
          </w:p>
        </w:tc>
      </w:tr>
      <w:tr w:rsidR="00FA12EF" w:rsidRPr="001B7AB3" w14:paraId="1BFC5D0E" w14:textId="77777777" w:rsidTr="00FA12EF">
        <w:trPr>
          <w:trHeight w:val="213"/>
        </w:trPr>
        <w:tc>
          <w:tcPr>
            <w:tcW w:w="1188" w:type="dxa"/>
            <w:tcBorders>
              <w:top w:val="nil"/>
              <w:left w:val="single" w:sz="4" w:space="0" w:color="auto"/>
              <w:bottom w:val="single" w:sz="4" w:space="0" w:color="auto"/>
              <w:right w:val="single" w:sz="4" w:space="0" w:color="auto"/>
            </w:tcBorders>
            <w:shd w:val="clear" w:color="auto" w:fill="auto"/>
            <w:vAlign w:val="bottom"/>
            <w:hideMark/>
          </w:tcPr>
          <w:p w14:paraId="1FAA17FA" w14:textId="77777777" w:rsidR="00FA12EF" w:rsidRPr="001B7AB3" w:rsidRDefault="00FA12EF" w:rsidP="007742DD">
            <w:pPr>
              <w:rPr>
                <w:rFonts w:asciiTheme="majorHAnsi" w:hAnsiTheme="majorHAnsi"/>
                <w:b/>
                <w:bCs/>
                <w:color w:val="000000"/>
                <w:sz w:val="20"/>
                <w:szCs w:val="20"/>
              </w:rPr>
            </w:pPr>
            <w:r w:rsidRPr="001B7AB3">
              <w:rPr>
                <w:rFonts w:asciiTheme="majorHAnsi" w:hAnsiTheme="majorHAnsi"/>
                <w:b/>
                <w:bCs/>
                <w:color w:val="000000"/>
                <w:sz w:val="20"/>
                <w:szCs w:val="20"/>
              </w:rPr>
              <w:t>February</w:t>
            </w:r>
          </w:p>
        </w:tc>
        <w:tc>
          <w:tcPr>
            <w:tcW w:w="956" w:type="dxa"/>
            <w:tcBorders>
              <w:top w:val="nil"/>
              <w:left w:val="nil"/>
              <w:bottom w:val="single" w:sz="4" w:space="0" w:color="auto"/>
              <w:right w:val="single" w:sz="4" w:space="0" w:color="auto"/>
            </w:tcBorders>
            <w:shd w:val="clear" w:color="auto" w:fill="auto"/>
            <w:noWrap/>
            <w:vAlign w:val="bottom"/>
            <w:hideMark/>
          </w:tcPr>
          <w:p w14:paraId="5B66910F"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1,459</w:t>
            </w:r>
          </w:p>
        </w:tc>
        <w:tc>
          <w:tcPr>
            <w:tcW w:w="754" w:type="dxa"/>
            <w:tcBorders>
              <w:top w:val="nil"/>
              <w:left w:val="nil"/>
              <w:bottom w:val="single" w:sz="4" w:space="0" w:color="auto"/>
              <w:right w:val="single" w:sz="4" w:space="0" w:color="auto"/>
            </w:tcBorders>
            <w:shd w:val="clear" w:color="auto" w:fill="auto"/>
            <w:vAlign w:val="center"/>
            <w:hideMark/>
          </w:tcPr>
          <w:p w14:paraId="08D7D1FB"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74</w:t>
            </w:r>
          </w:p>
        </w:tc>
        <w:tc>
          <w:tcPr>
            <w:tcW w:w="964" w:type="dxa"/>
            <w:tcBorders>
              <w:top w:val="nil"/>
              <w:left w:val="nil"/>
              <w:bottom w:val="single" w:sz="4" w:space="0" w:color="auto"/>
              <w:right w:val="single" w:sz="4" w:space="0" w:color="auto"/>
            </w:tcBorders>
            <w:shd w:val="clear" w:color="auto" w:fill="auto"/>
            <w:noWrap/>
            <w:vAlign w:val="center"/>
            <w:hideMark/>
          </w:tcPr>
          <w:p w14:paraId="5A9F4261"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146</w:t>
            </w:r>
          </w:p>
        </w:tc>
        <w:tc>
          <w:tcPr>
            <w:tcW w:w="926" w:type="dxa"/>
            <w:tcBorders>
              <w:top w:val="nil"/>
              <w:left w:val="nil"/>
              <w:bottom w:val="single" w:sz="4" w:space="0" w:color="auto"/>
              <w:right w:val="single" w:sz="4" w:space="0" w:color="auto"/>
            </w:tcBorders>
            <w:shd w:val="clear" w:color="auto" w:fill="auto"/>
            <w:vAlign w:val="bottom"/>
            <w:hideMark/>
          </w:tcPr>
          <w:p w14:paraId="2AC265EC"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1</w:t>
            </w:r>
          </w:p>
        </w:tc>
        <w:tc>
          <w:tcPr>
            <w:tcW w:w="1225" w:type="dxa"/>
            <w:tcBorders>
              <w:top w:val="nil"/>
              <w:left w:val="nil"/>
              <w:bottom w:val="single" w:sz="4" w:space="0" w:color="auto"/>
              <w:right w:val="single" w:sz="4" w:space="0" w:color="auto"/>
            </w:tcBorders>
            <w:shd w:val="clear" w:color="auto" w:fill="auto"/>
            <w:vAlign w:val="bottom"/>
            <w:hideMark/>
          </w:tcPr>
          <w:p w14:paraId="7ECCCAAC"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1,139</w:t>
            </w:r>
          </w:p>
        </w:tc>
        <w:tc>
          <w:tcPr>
            <w:tcW w:w="1054" w:type="dxa"/>
            <w:tcBorders>
              <w:top w:val="nil"/>
              <w:left w:val="nil"/>
              <w:bottom w:val="single" w:sz="4" w:space="0" w:color="auto"/>
              <w:right w:val="single" w:sz="4" w:space="0" w:color="auto"/>
            </w:tcBorders>
            <w:shd w:val="clear" w:color="auto" w:fill="auto"/>
            <w:vAlign w:val="center"/>
            <w:hideMark/>
          </w:tcPr>
          <w:p w14:paraId="118834AE"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999</w:t>
            </w:r>
          </w:p>
        </w:tc>
        <w:tc>
          <w:tcPr>
            <w:tcW w:w="1007" w:type="dxa"/>
            <w:tcBorders>
              <w:top w:val="nil"/>
              <w:left w:val="nil"/>
              <w:bottom w:val="single" w:sz="4" w:space="0" w:color="auto"/>
              <w:right w:val="single" w:sz="4" w:space="0" w:color="auto"/>
            </w:tcBorders>
            <w:shd w:val="clear" w:color="auto" w:fill="auto"/>
            <w:noWrap/>
            <w:vAlign w:val="center"/>
            <w:hideMark/>
          </w:tcPr>
          <w:p w14:paraId="3159A4FE"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140</w:t>
            </w:r>
          </w:p>
        </w:tc>
        <w:tc>
          <w:tcPr>
            <w:tcW w:w="967" w:type="dxa"/>
            <w:tcBorders>
              <w:top w:val="nil"/>
              <w:left w:val="nil"/>
              <w:bottom w:val="single" w:sz="4" w:space="0" w:color="auto"/>
              <w:right w:val="single" w:sz="4" w:space="0" w:color="auto"/>
            </w:tcBorders>
            <w:shd w:val="clear" w:color="auto" w:fill="auto"/>
            <w:vAlign w:val="center"/>
            <w:hideMark/>
          </w:tcPr>
          <w:p w14:paraId="571B7D70"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918</w:t>
            </w:r>
          </w:p>
        </w:tc>
        <w:tc>
          <w:tcPr>
            <w:tcW w:w="900" w:type="dxa"/>
            <w:tcBorders>
              <w:top w:val="nil"/>
              <w:left w:val="nil"/>
              <w:bottom w:val="single" w:sz="4" w:space="0" w:color="auto"/>
              <w:right w:val="single" w:sz="4" w:space="0" w:color="auto"/>
            </w:tcBorders>
            <w:shd w:val="clear" w:color="auto" w:fill="auto"/>
            <w:vAlign w:val="center"/>
            <w:hideMark/>
          </w:tcPr>
          <w:p w14:paraId="54A8115F"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2,377</w:t>
            </w:r>
          </w:p>
        </w:tc>
        <w:tc>
          <w:tcPr>
            <w:tcW w:w="609" w:type="dxa"/>
            <w:tcBorders>
              <w:top w:val="nil"/>
              <w:left w:val="nil"/>
              <w:bottom w:val="single" w:sz="4" w:space="0" w:color="auto"/>
              <w:right w:val="single" w:sz="4" w:space="0" w:color="auto"/>
            </w:tcBorders>
            <w:shd w:val="clear" w:color="auto" w:fill="auto"/>
            <w:vAlign w:val="center"/>
            <w:hideMark/>
          </w:tcPr>
          <w:p w14:paraId="4EAF41A0"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10.5</w:t>
            </w:r>
          </w:p>
        </w:tc>
        <w:tc>
          <w:tcPr>
            <w:tcW w:w="1080" w:type="dxa"/>
            <w:tcBorders>
              <w:top w:val="nil"/>
              <w:left w:val="nil"/>
              <w:bottom w:val="single" w:sz="4" w:space="0" w:color="auto"/>
              <w:right w:val="single" w:sz="4" w:space="0" w:color="auto"/>
            </w:tcBorders>
            <w:shd w:val="clear" w:color="auto" w:fill="auto"/>
            <w:vAlign w:val="center"/>
            <w:hideMark/>
          </w:tcPr>
          <w:p w14:paraId="34758858"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$13.06</w:t>
            </w:r>
          </w:p>
        </w:tc>
      </w:tr>
      <w:tr w:rsidR="00FA12EF" w:rsidRPr="001B7AB3" w14:paraId="455D6457" w14:textId="77777777" w:rsidTr="00FA12EF">
        <w:trPr>
          <w:trHeight w:val="213"/>
        </w:trPr>
        <w:tc>
          <w:tcPr>
            <w:tcW w:w="1188" w:type="dxa"/>
            <w:tcBorders>
              <w:top w:val="nil"/>
              <w:left w:val="single" w:sz="4" w:space="0" w:color="auto"/>
              <w:bottom w:val="single" w:sz="4" w:space="0" w:color="auto"/>
              <w:right w:val="single" w:sz="4" w:space="0" w:color="auto"/>
            </w:tcBorders>
            <w:shd w:val="clear" w:color="auto" w:fill="auto"/>
            <w:vAlign w:val="bottom"/>
            <w:hideMark/>
          </w:tcPr>
          <w:p w14:paraId="3B8AA7B2" w14:textId="77777777" w:rsidR="00FA12EF" w:rsidRPr="001B7AB3" w:rsidRDefault="00FA12EF" w:rsidP="007742DD">
            <w:pPr>
              <w:rPr>
                <w:rFonts w:asciiTheme="majorHAnsi" w:hAnsiTheme="majorHAnsi"/>
                <w:b/>
                <w:bCs/>
                <w:color w:val="000000"/>
                <w:sz w:val="20"/>
                <w:szCs w:val="20"/>
              </w:rPr>
            </w:pPr>
            <w:r w:rsidRPr="001B7AB3">
              <w:rPr>
                <w:rFonts w:asciiTheme="majorHAnsi" w:hAnsiTheme="majorHAnsi"/>
                <w:b/>
                <w:bCs/>
                <w:color w:val="000000"/>
                <w:sz w:val="20"/>
                <w:szCs w:val="20"/>
              </w:rPr>
              <w:t>March</w:t>
            </w:r>
          </w:p>
        </w:tc>
        <w:tc>
          <w:tcPr>
            <w:tcW w:w="956" w:type="dxa"/>
            <w:tcBorders>
              <w:top w:val="nil"/>
              <w:left w:val="nil"/>
              <w:bottom w:val="single" w:sz="4" w:space="0" w:color="auto"/>
              <w:right w:val="single" w:sz="4" w:space="0" w:color="auto"/>
            </w:tcBorders>
            <w:shd w:val="clear" w:color="auto" w:fill="auto"/>
            <w:noWrap/>
            <w:vAlign w:val="bottom"/>
            <w:hideMark/>
          </w:tcPr>
          <w:p w14:paraId="515027B0"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1,489</w:t>
            </w:r>
          </w:p>
        </w:tc>
        <w:tc>
          <w:tcPr>
            <w:tcW w:w="754" w:type="dxa"/>
            <w:tcBorders>
              <w:top w:val="nil"/>
              <w:left w:val="nil"/>
              <w:bottom w:val="single" w:sz="4" w:space="0" w:color="auto"/>
              <w:right w:val="single" w:sz="4" w:space="0" w:color="auto"/>
            </w:tcBorders>
            <w:shd w:val="clear" w:color="auto" w:fill="auto"/>
            <w:vAlign w:val="center"/>
            <w:hideMark/>
          </w:tcPr>
          <w:p w14:paraId="0B0F647B"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72</w:t>
            </w:r>
          </w:p>
        </w:tc>
        <w:tc>
          <w:tcPr>
            <w:tcW w:w="964" w:type="dxa"/>
            <w:tcBorders>
              <w:top w:val="nil"/>
              <w:left w:val="nil"/>
              <w:bottom w:val="single" w:sz="4" w:space="0" w:color="auto"/>
              <w:right w:val="single" w:sz="4" w:space="0" w:color="auto"/>
            </w:tcBorders>
            <w:shd w:val="clear" w:color="auto" w:fill="auto"/>
            <w:noWrap/>
            <w:vAlign w:val="center"/>
            <w:hideMark/>
          </w:tcPr>
          <w:p w14:paraId="688E787B"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147</w:t>
            </w:r>
          </w:p>
        </w:tc>
        <w:tc>
          <w:tcPr>
            <w:tcW w:w="926" w:type="dxa"/>
            <w:tcBorders>
              <w:top w:val="nil"/>
              <w:left w:val="nil"/>
              <w:bottom w:val="single" w:sz="4" w:space="0" w:color="auto"/>
              <w:right w:val="single" w:sz="4" w:space="0" w:color="auto"/>
            </w:tcBorders>
            <w:shd w:val="clear" w:color="auto" w:fill="auto"/>
            <w:vAlign w:val="bottom"/>
            <w:hideMark/>
          </w:tcPr>
          <w:p w14:paraId="3CB0F08F"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1</w:t>
            </w:r>
          </w:p>
        </w:tc>
        <w:tc>
          <w:tcPr>
            <w:tcW w:w="1225" w:type="dxa"/>
            <w:tcBorders>
              <w:top w:val="nil"/>
              <w:left w:val="nil"/>
              <w:bottom w:val="single" w:sz="4" w:space="0" w:color="auto"/>
              <w:right w:val="single" w:sz="4" w:space="0" w:color="auto"/>
            </w:tcBorders>
            <w:shd w:val="clear" w:color="auto" w:fill="auto"/>
            <w:vAlign w:val="bottom"/>
            <w:hideMark/>
          </w:tcPr>
          <w:p w14:paraId="6B096AAC"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1,405</w:t>
            </w:r>
          </w:p>
        </w:tc>
        <w:tc>
          <w:tcPr>
            <w:tcW w:w="1054" w:type="dxa"/>
            <w:tcBorders>
              <w:top w:val="nil"/>
              <w:left w:val="nil"/>
              <w:bottom w:val="single" w:sz="4" w:space="0" w:color="auto"/>
              <w:right w:val="single" w:sz="4" w:space="0" w:color="auto"/>
            </w:tcBorders>
            <w:shd w:val="clear" w:color="auto" w:fill="auto"/>
            <w:vAlign w:val="center"/>
            <w:hideMark/>
          </w:tcPr>
          <w:p w14:paraId="634E48AF"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1,223</w:t>
            </w:r>
          </w:p>
        </w:tc>
        <w:tc>
          <w:tcPr>
            <w:tcW w:w="1007" w:type="dxa"/>
            <w:tcBorders>
              <w:top w:val="nil"/>
              <w:left w:val="nil"/>
              <w:bottom w:val="single" w:sz="4" w:space="0" w:color="auto"/>
              <w:right w:val="single" w:sz="4" w:space="0" w:color="auto"/>
            </w:tcBorders>
            <w:shd w:val="clear" w:color="auto" w:fill="auto"/>
            <w:noWrap/>
            <w:vAlign w:val="center"/>
            <w:hideMark/>
          </w:tcPr>
          <w:p w14:paraId="4D4759AF"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182</w:t>
            </w:r>
          </w:p>
        </w:tc>
        <w:tc>
          <w:tcPr>
            <w:tcW w:w="967" w:type="dxa"/>
            <w:tcBorders>
              <w:top w:val="nil"/>
              <w:left w:val="nil"/>
              <w:bottom w:val="single" w:sz="4" w:space="0" w:color="auto"/>
              <w:right w:val="single" w:sz="4" w:space="0" w:color="auto"/>
            </w:tcBorders>
            <w:shd w:val="clear" w:color="auto" w:fill="auto"/>
            <w:vAlign w:val="center"/>
            <w:hideMark/>
          </w:tcPr>
          <w:p w14:paraId="45486EEF"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1,339</w:t>
            </w:r>
          </w:p>
        </w:tc>
        <w:tc>
          <w:tcPr>
            <w:tcW w:w="900" w:type="dxa"/>
            <w:tcBorders>
              <w:top w:val="nil"/>
              <w:left w:val="nil"/>
              <w:bottom w:val="single" w:sz="4" w:space="0" w:color="auto"/>
              <w:right w:val="single" w:sz="4" w:space="0" w:color="auto"/>
            </w:tcBorders>
            <w:shd w:val="clear" w:color="auto" w:fill="auto"/>
            <w:vAlign w:val="center"/>
            <w:hideMark/>
          </w:tcPr>
          <w:p w14:paraId="06D490EF"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2,828</w:t>
            </w:r>
          </w:p>
        </w:tc>
        <w:tc>
          <w:tcPr>
            <w:tcW w:w="609" w:type="dxa"/>
            <w:tcBorders>
              <w:top w:val="nil"/>
              <w:left w:val="nil"/>
              <w:bottom w:val="single" w:sz="4" w:space="0" w:color="auto"/>
              <w:right w:val="single" w:sz="4" w:space="0" w:color="auto"/>
            </w:tcBorders>
            <w:shd w:val="clear" w:color="auto" w:fill="auto"/>
            <w:vAlign w:val="center"/>
            <w:hideMark/>
          </w:tcPr>
          <w:p w14:paraId="23C8C697"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10.9</w:t>
            </w:r>
          </w:p>
        </w:tc>
        <w:tc>
          <w:tcPr>
            <w:tcW w:w="1080" w:type="dxa"/>
            <w:tcBorders>
              <w:top w:val="nil"/>
              <w:left w:val="nil"/>
              <w:bottom w:val="single" w:sz="4" w:space="0" w:color="auto"/>
              <w:right w:val="single" w:sz="4" w:space="0" w:color="auto"/>
            </w:tcBorders>
            <w:shd w:val="clear" w:color="auto" w:fill="auto"/>
            <w:vAlign w:val="center"/>
            <w:hideMark/>
          </w:tcPr>
          <w:p w14:paraId="6877574F"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$11.56</w:t>
            </w:r>
          </w:p>
        </w:tc>
      </w:tr>
      <w:tr w:rsidR="00FA12EF" w:rsidRPr="001B7AB3" w14:paraId="4DD61F85" w14:textId="77777777" w:rsidTr="00FA12EF">
        <w:trPr>
          <w:trHeight w:val="213"/>
        </w:trPr>
        <w:tc>
          <w:tcPr>
            <w:tcW w:w="1188" w:type="dxa"/>
            <w:tcBorders>
              <w:top w:val="nil"/>
              <w:left w:val="single" w:sz="4" w:space="0" w:color="auto"/>
              <w:bottom w:val="single" w:sz="4" w:space="0" w:color="auto"/>
              <w:right w:val="single" w:sz="4" w:space="0" w:color="auto"/>
            </w:tcBorders>
            <w:shd w:val="clear" w:color="auto" w:fill="auto"/>
            <w:vAlign w:val="bottom"/>
            <w:hideMark/>
          </w:tcPr>
          <w:p w14:paraId="2ADF3400" w14:textId="77777777" w:rsidR="00FA12EF" w:rsidRPr="001B7AB3" w:rsidRDefault="00FA12EF" w:rsidP="007742DD">
            <w:pPr>
              <w:rPr>
                <w:rFonts w:asciiTheme="majorHAnsi" w:hAnsiTheme="majorHAnsi"/>
                <w:b/>
                <w:bCs/>
                <w:color w:val="000000"/>
                <w:sz w:val="20"/>
                <w:szCs w:val="20"/>
              </w:rPr>
            </w:pPr>
            <w:r w:rsidRPr="001B7AB3">
              <w:rPr>
                <w:rFonts w:asciiTheme="majorHAnsi" w:hAnsiTheme="majorHAnsi"/>
                <w:b/>
                <w:bCs/>
                <w:color w:val="000000"/>
                <w:sz w:val="20"/>
                <w:szCs w:val="20"/>
              </w:rPr>
              <w:t>April</w:t>
            </w:r>
          </w:p>
        </w:tc>
        <w:tc>
          <w:tcPr>
            <w:tcW w:w="956" w:type="dxa"/>
            <w:tcBorders>
              <w:top w:val="nil"/>
              <w:left w:val="nil"/>
              <w:bottom w:val="single" w:sz="4" w:space="0" w:color="auto"/>
              <w:right w:val="single" w:sz="4" w:space="0" w:color="auto"/>
            </w:tcBorders>
            <w:shd w:val="clear" w:color="auto" w:fill="auto"/>
            <w:noWrap/>
            <w:vAlign w:val="bottom"/>
            <w:hideMark/>
          </w:tcPr>
          <w:p w14:paraId="4FDAA809"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1,480</w:t>
            </w:r>
          </w:p>
        </w:tc>
        <w:tc>
          <w:tcPr>
            <w:tcW w:w="754" w:type="dxa"/>
            <w:tcBorders>
              <w:top w:val="nil"/>
              <w:left w:val="nil"/>
              <w:bottom w:val="single" w:sz="4" w:space="0" w:color="auto"/>
              <w:right w:val="single" w:sz="4" w:space="0" w:color="auto"/>
            </w:tcBorders>
            <w:shd w:val="clear" w:color="auto" w:fill="auto"/>
            <w:noWrap/>
            <w:vAlign w:val="bottom"/>
            <w:hideMark/>
          </w:tcPr>
          <w:p w14:paraId="126D386A"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52</w:t>
            </w:r>
          </w:p>
        </w:tc>
        <w:tc>
          <w:tcPr>
            <w:tcW w:w="964" w:type="dxa"/>
            <w:tcBorders>
              <w:top w:val="nil"/>
              <w:left w:val="nil"/>
              <w:bottom w:val="single" w:sz="4" w:space="0" w:color="auto"/>
              <w:right w:val="single" w:sz="4" w:space="0" w:color="auto"/>
            </w:tcBorders>
            <w:shd w:val="clear" w:color="auto" w:fill="auto"/>
            <w:noWrap/>
            <w:vAlign w:val="center"/>
            <w:hideMark/>
          </w:tcPr>
          <w:p w14:paraId="0319F781"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147</w:t>
            </w:r>
          </w:p>
        </w:tc>
        <w:tc>
          <w:tcPr>
            <w:tcW w:w="926" w:type="dxa"/>
            <w:tcBorders>
              <w:top w:val="nil"/>
              <w:left w:val="nil"/>
              <w:bottom w:val="single" w:sz="4" w:space="0" w:color="auto"/>
              <w:right w:val="single" w:sz="4" w:space="0" w:color="auto"/>
            </w:tcBorders>
            <w:shd w:val="clear" w:color="auto" w:fill="auto"/>
            <w:noWrap/>
            <w:vAlign w:val="bottom"/>
            <w:hideMark/>
          </w:tcPr>
          <w:p w14:paraId="1638BDCC"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0</w:t>
            </w:r>
          </w:p>
        </w:tc>
        <w:tc>
          <w:tcPr>
            <w:tcW w:w="1225" w:type="dxa"/>
            <w:tcBorders>
              <w:top w:val="nil"/>
              <w:left w:val="nil"/>
              <w:bottom w:val="single" w:sz="4" w:space="0" w:color="auto"/>
              <w:right w:val="single" w:sz="4" w:space="0" w:color="auto"/>
            </w:tcBorders>
            <w:shd w:val="clear" w:color="auto" w:fill="auto"/>
            <w:vAlign w:val="bottom"/>
            <w:hideMark/>
          </w:tcPr>
          <w:p w14:paraId="19D5FBDA"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1,161</w:t>
            </w:r>
          </w:p>
        </w:tc>
        <w:tc>
          <w:tcPr>
            <w:tcW w:w="1054" w:type="dxa"/>
            <w:tcBorders>
              <w:top w:val="nil"/>
              <w:left w:val="nil"/>
              <w:bottom w:val="single" w:sz="4" w:space="0" w:color="auto"/>
              <w:right w:val="single" w:sz="4" w:space="0" w:color="auto"/>
            </w:tcBorders>
            <w:shd w:val="clear" w:color="auto" w:fill="auto"/>
            <w:noWrap/>
            <w:vAlign w:val="bottom"/>
            <w:hideMark/>
          </w:tcPr>
          <w:p w14:paraId="412BA247"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996</w:t>
            </w:r>
          </w:p>
        </w:tc>
        <w:tc>
          <w:tcPr>
            <w:tcW w:w="1007" w:type="dxa"/>
            <w:tcBorders>
              <w:top w:val="nil"/>
              <w:left w:val="nil"/>
              <w:bottom w:val="single" w:sz="4" w:space="0" w:color="auto"/>
              <w:right w:val="single" w:sz="4" w:space="0" w:color="auto"/>
            </w:tcBorders>
            <w:shd w:val="clear" w:color="auto" w:fill="auto"/>
            <w:noWrap/>
            <w:vAlign w:val="bottom"/>
            <w:hideMark/>
          </w:tcPr>
          <w:p w14:paraId="41FD4D98"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165</w:t>
            </w:r>
          </w:p>
        </w:tc>
        <w:tc>
          <w:tcPr>
            <w:tcW w:w="967" w:type="dxa"/>
            <w:tcBorders>
              <w:top w:val="nil"/>
              <w:left w:val="nil"/>
              <w:bottom w:val="single" w:sz="4" w:space="0" w:color="auto"/>
              <w:right w:val="single" w:sz="4" w:space="0" w:color="auto"/>
            </w:tcBorders>
            <w:shd w:val="clear" w:color="auto" w:fill="auto"/>
            <w:noWrap/>
            <w:vAlign w:val="bottom"/>
            <w:hideMark/>
          </w:tcPr>
          <w:p w14:paraId="2D9684DB"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1353</w:t>
            </w:r>
          </w:p>
        </w:tc>
        <w:tc>
          <w:tcPr>
            <w:tcW w:w="900" w:type="dxa"/>
            <w:tcBorders>
              <w:top w:val="nil"/>
              <w:left w:val="nil"/>
              <w:bottom w:val="single" w:sz="4" w:space="0" w:color="auto"/>
              <w:right w:val="single" w:sz="4" w:space="0" w:color="auto"/>
            </w:tcBorders>
            <w:shd w:val="clear" w:color="auto" w:fill="auto"/>
            <w:noWrap/>
            <w:vAlign w:val="bottom"/>
            <w:hideMark/>
          </w:tcPr>
          <w:p w14:paraId="027387B9"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2349</w:t>
            </w:r>
          </w:p>
        </w:tc>
        <w:tc>
          <w:tcPr>
            <w:tcW w:w="609" w:type="dxa"/>
            <w:tcBorders>
              <w:top w:val="nil"/>
              <w:left w:val="nil"/>
              <w:bottom w:val="single" w:sz="4" w:space="0" w:color="auto"/>
              <w:right w:val="single" w:sz="4" w:space="0" w:color="auto"/>
            </w:tcBorders>
            <w:shd w:val="clear" w:color="auto" w:fill="auto"/>
            <w:noWrap/>
            <w:vAlign w:val="bottom"/>
            <w:hideMark/>
          </w:tcPr>
          <w:p w14:paraId="252A8698"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11.5</w:t>
            </w:r>
          </w:p>
        </w:tc>
        <w:tc>
          <w:tcPr>
            <w:tcW w:w="1080" w:type="dxa"/>
            <w:tcBorders>
              <w:top w:val="nil"/>
              <w:left w:val="nil"/>
              <w:bottom w:val="single" w:sz="4" w:space="0" w:color="auto"/>
              <w:right w:val="single" w:sz="4" w:space="0" w:color="auto"/>
            </w:tcBorders>
            <w:shd w:val="clear" w:color="auto" w:fill="auto"/>
            <w:noWrap/>
            <w:vAlign w:val="bottom"/>
            <w:hideMark/>
          </w:tcPr>
          <w:p w14:paraId="6B7A4C83"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$16.74</w:t>
            </w:r>
          </w:p>
        </w:tc>
      </w:tr>
      <w:tr w:rsidR="00FA12EF" w:rsidRPr="001B7AB3" w14:paraId="39936B2D" w14:textId="77777777" w:rsidTr="00FA12EF">
        <w:trPr>
          <w:trHeight w:val="213"/>
        </w:trPr>
        <w:tc>
          <w:tcPr>
            <w:tcW w:w="1188" w:type="dxa"/>
            <w:tcBorders>
              <w:top w:val="nil"/>
              <w:left w:val="single" w:sz="4" w:space="0" w:color="auto"/>
              <w:bottom w:val="single" w:sz="4" w:space="0" w:color="auto"/>
              <w:right w:val="single" w:sz="4" w:space="0" w:color="auto"/>
            </w:tcBorders>
            <w:shd w:val="clear" w:color="auto" w:fill="auto"/>
            <w:vAlign w:val="bottom"/>
            <w:hideMark/>
          </w:tcPr>
          <w:p w14:paraId="2A841ABE" w14:textId="77777777" w:rsidR="00FA12EF" w:rsidRPr="001B7AB3" w:rsidRDefault="00FA12EF" w:rsidP="007742DD">
            <w:pPr>
              <w:rPr>
                <w:rFonts w:asciiTheme="majorHAnsi" w:hAnsiTheme="majorHAnsi"/>
                <w:b/>
                <w:bCs/>
                <w:color w:val="000000"/>
                <w:sz w:val="20"/>
                <w:szCs w:val="20"/>
              </w:rPr>
            </w:pPr>
            <w:r w:rsidRPr="001B7AB3">
              <w:rPr>
                <w:rFonts w:asciiTheme="majorHAnsi" w:hAnsiTheme="majorHAnsi"/>
                <w:b/>
                <w:bCs/>
                <w:color w:val="000000"/>
                <w:sz w:val="20"/>
                <w:szCs w:val="20"/>
              </w:rPr>
              <w:t>May</w:t>
            </w:r>
          </w:p>
        </w:tc>
        <w:tc>
          <w:tcPr>
            <w:tcW w:w="956" w:type="dxa"/>
            <w:tcBorders>
              <w:top w:val="nil"/>
              <w:left w:val="nil"/>
              <w:bottom w:val="single" w:sz="4" w:space="0" w:color="auto"/>
              <w:right w:val="single" w:sz="4" w:space="0" w:color="auto"/>
            </w:tcBorders>
            <w:shd w:val="clear" w:color="auto" w:fill="auto"/>
            <w:noWrap/>
            <w:vAlign w:val="bottom"/>
            <w:hideMark/>
          </w:tcPr>
          <w:p w14:paraId="2902B44E"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1,589</w:t>
            </w:r>
          </w:p>
        </w:tc>
        <w:tc>
          <w:tcPr>
            <w:tcW w:w="754" w:type="dxa"/>
            <w:tcBorders>
              <w:top w:val="nil"/>
              <w:left w:val="nil"/>
              <w:bottom w:val="single" w:sz="4" w:space="0" w:color="auto"/>
              <w:right w:val="single" w:sz="4" w:space="0" w:color="auto"/>
            </w:tcBorders>
            <w:shd w:val="clear" w:color="auto" w:fill="auto"/>
            <w:noWrap/>
            <w:vAlign w:val="bottom"/>
            <w:hideMark/>
          </w:tcPr>
          <w:p w14:paraId="67CBE089"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64</w:t>
            </w:r>
          </w:p>
        </w:tc>
        <w:tc>
          <w:tcPr>
            <w:tcW w:w="964" w:type="dxa"/>
            <w:tcBorders>
              <w:top w:val="nil"/>
              <w:left w:val="nil"/>
              <w:bottom w:val="single" w:sz="4" w:space="0" w:color="auto"/>
              <w:right w:val="single" w:sz="4" w:space="0" w:color="auto"/>
            </w:tcBorders>
            <w:shd w:val="clear" w:color="auto" w:fill="auto"/>
            <w:noWrap/>
            <w:vAlign w:val="center"/>
            <w:hideMark/>
          </w:tcPr>
          <w:p w14:paraId="1371DD8F"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148</w:t>
            </w:r>
          </w:p>
        </w:tc>
        <w:tc>
          <w:tcPr>
            <w:tcW w:w="926" w:type="dxa"/>
            <w:tcBorders>
              <w:top w:val="nil"/>
              <w:left w:val="nil"/>
              <w:bottom w:val="single" w:sz="4" w:space="0" w:color="auto"/>
              <w:right w:val="single" w:sz="4" w:space="0" w:color="auto"/>
            </w:tcBorders>
            <w:shd w:val="clear" w:color="auto" w:fill="auto"/>
            <w:noWrap/>
            <w:vAlign w:val="bottom"/>
            <w:hideMark/>
          </w:tcPr>
          <w:p w14:paraId="124D7F1C"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1</w:t>
            </w:r>
          </w:p>
        </w:tc>
        <w:tc>
          <w:tcPr>
            <w:tcW w:w="1225" w:type="dxa"/>
            <w:tcBorders>
              <w:top w:val="nil"/>
              <w:left w:val="nil"/>
              <w:bottom w:val="single" w:sz="4" w:space="0" w:color="auto"/>
              <w:right w:val="single" w:sz="4" w:space="0" w:color="auto"/>
            </w:tcBorders>
            <w:shd w:val="clear" w:color="auto" w:fill="auto"/>
            <w:vAlign w:val="bottom"/>
            <w:hideMark/>
          </w:tcPr>
          <w:p w14:paraId="42120593"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1,428</w:t>
            </w:r>
          </w:p>
        </w:tc>
        <w:tc>
          <w:tcPr>
            <w:tcW w:w="1054" w:type="dxa"/>
            <w:tcBorders>
              <w:top w:val="nil"/>
              <w:left w:val="nil"/>
              <w:bottom w:val="single" w:sz="4" w:space="0" w:color="auto"/>
              <w:right w:val="single" w:sz="4" w:space="0" w:color="auto"/>
            </w:tcBorders>
            <w:shd w:val="clear" w:color="auto" w:fill="auto"/>
            <w:noWrap/>
            <w:vAlign w:val="bottom"/>
            <w:hideMark/>
          </w:tcPr>
          <w:p w14:paraId="486CBF47"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1,356</w:t>
            </w:r>
          </w:p>
        </w:tc>
        <w:tc>
          <w:tcPr>
            <w:tcW w:w="1007" w:type="dxa"/>
            <w:tcBorders>
              <w:top w:val="nil"/>
              <w:left w:val="nil"/>
              <w:bottom w:val="single" w:sz="4" w:space="0" w:color="auto"/>
              <w:right w:val="single" w:sz="4" w:space="0" w:color="auto"/>
            </w:tcBorders>
            <w:shd w:val="clear" w:color="auto" w:fill="auto"/>
            <w:noWrap/>
            <w:vAlign w:val="bottom"/>
            <w:hideMark/>
          </w:tcPr>
          <w:p w14:paraId="0EF2EFB2"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72</w:t>
            </w:r>
          </w:p>
        </w:tc>
        <w:tc>
          <w:tcPr>
            <w:tcW w:w="967" w:type="dxa"/>
            <w:tcBorders>
              <w:top w:val="nil"/>
              <w:left w:val="nil"/>
              <w:bottom w:val="single" w:sz="4" w:space="0" w:color="auto"/>
              <w:right w:val="single" w:sz="4" w:space="0" w:color="auto"/>
            </w:tcBorders>
            <w:shd w:val="clear" w:color="auto" w:fill="auto"/>
            <w:noWrap/>
            <w:vAlign w:val="bottom"/>
            <w:hideMark/>
          </w:tcPr>
          <w:p w14:paraId="18E23E88"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1334</w:t>
            </w:r>
          </w:p>
        </w:tc>
        <w:tc>
          <w:tcPr>
            <w:tcW w:w="900" w:type="dxa"/>
            <w:tcBorders>
              <w:top w:val="nil"/>
              <w:left w:val="nil"/>
              <w:bottom w:val="single" w:sz="4" w:space="0" w:color="auto"/>
              <w:right w:val="single" w:sz="4" w:space="0" w:color="auto"/>
            </w:tcBorders>
            <w:shd w:val="clear" w:color="auto" w:fill="auto"/>
            <w:noWrap/>
            <w:vAlign w:val="bottom"/>
            <w:hideMark/>
          </w:tcPr>
          <w:p w14:paraId="3A85AA18"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2690</w:t>
            </w:r>
          </w:p>
        </w:tc>
        <w:tc>
          <w:tcPr>
            <w:tcW w:w="609" w:type="dxa"/>
            <w:tcBorders>
              <w:top w:val="nil"/>
              <w:left w:val="nil"/>
              <w:bottom w:val="single" w:sz="4" w:space="0" w:color="auto"/>
              <w:right w:val="single" w:sz="4" w:space="0" w:color="auto"/>
            </w:tcBorders>
            <w:shd w:val="clear" w:color="auto" w:fill="auto"/>
            <w:noWrap/>
            <w:vAlign w:val="bottom"/>
            <w:hideMark/>
          </w:tcPr>
          <w:p w14:paraId="34DB2785"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11.3</w:t>
            </w:r>
          </w:p>
        </w:tc>
        <w:tc>
          <w:tcPr>
            <w:tcW w:w="1080" w:type="dxa"/>
            <w:tcBorders>
              <w:top w:val="nil"/>
              <w:left w:val="nil"/>
              <w:bottom w:val="single" w:sz="4" w:space="0" w:color="auto"/>
              <w:right w:val="single" w:sz="4" w:space="0" w:color="auto"/>
            </w:tcBorders>
            <w:shd w:val="clear" w:color="auto" w:fill="auto"/>
            <w:noWrap/>
            <w:vAlign w:val="bottom"/>
            <w:hideMark/>
          </w:tcPr>
          <w:p w14:paraId="5687FA1F"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$14.88</w:t>
            </w:r>
          </w:p>
        </w:tc>
      </w:tr>
      <w:tr w:rsidR="00FA12EF" w:rsidRPr="001B7AB3" w14:paraId="47E3D84B" w14:textId="77777777" w:rsidTr="00FA12EF">
        <w:trPr>
          <w:trHeight w:val="213"/>
        </w:trPr>
        <w:tc>
          <w:tcPr>
            <w:tcW w:w="1188" w:type="dxa"/>
            <w:tcBorders>
              <w:top w:val="nil"/>
              <w:left w:val="single" w:sz="4" w:space="0" w:color="auto"/>
              <w:bottom w:val="single" w:sz="4" w:space="0" w:color="auto"/>
              <w:right w:val="single" w:sz="4" w:space="0" w:color="auto"/>
            </w:tcBorders>
            <w:shd w:val="clear" w:color="auto" w:fill="auto"/>
            <w:vAlign w:val="bottom"/>
            <w:hideMark/>
          </w:tcPr>
          <w:p w14:paraId="6783771C" w14:textId="77777777" w:rsidR="00FA12EF" w:rsidRPr="001B7AB3" w:rsidRDefault="00FA12EF" w:rsidP="007742DD">
            <w:pPr>
              <w:rPr>
                <w:rFonts w:asciiTheme="majorHAnsi" w:hAnsiTheme="majorHAnsi"/>
                <w:b/>
                <w:bCs/>
                <w:color w:val="000000"/>
                <w:sz w:val="20"/>
                <w:szCs w:val="20"/>
              </w:rPr>
            </w:pPr>
            <w:r w:rsidRPr="001B7AB3">
              <w:rPr>
                <w:rFonts w:asciiTheme="majorHAnsi" w:hAnsiTheme="majorHAnsi"/>
                <w:b/>
                <w:bCs/>
                <w:color w:val="000000"/>
                <w:sz w:val="20"/>
                <w:szCs w:val="20"/>
              </w:rPr>
              <w:t>June</w:t>
            </w:r>
          </w:p>
        </w:tc>
        <w:tc>
          <w:tcPr>
            <w:tcW w:w="956" w:type="dxa"/>
            <w:tcBorders>
              <w:top w:val="nil"/>
              <w:left w:val="nil"/>
              <w:bottom w:val="single" w:sz="4" w:space="0" w:color="auto"/>
              <w:right w:val="single" w:sz="4" w:space="0" w:color="auto"/>
            </w:tcBorders>
            <w:shd w:val="clear" w:color="auto" w:fill="auto"/>
            <w:noWrap/>
            <w:vAlign w:val="bottom"/>
            <w:hideMark/>
          </w:tcPr>
          <w:p w14:paraId="397D5E3D"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1,228</w:t>
            </w:r>
          </w:p>
        </w:tc>
        <w:tc>
          <w:tcPr>
            <w:tcW w:w="754" w:type="dxa"/>
            <w:tcBorders>
              <w:top w:val="nil"/>
              <w:left w:val="nil"/>
              <w:bottom w:val="single" w:sz="4" w:space="0" w:color="auto"/>
              <w:right w:val="single" w:sz="4" w:space="0" w:color="auto"/>
            </w:tcBorders>
            <w:shd w:val="clear" w:color="auto" w:fill="auto"/>
            <w:noWrap/>
            <w:vAlign w:val="bottom"/>
            <w:hideMark/>
          </w:tcPr>
          <w:p w14:paraId="199527AC"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81</w:t>
            </w:r>
          </w:p>
        </w:tc>
        <w:tc>
          <w:tcPr>
            <w:tcW w:w="964" w:type="dxa"/>
            <w:tcBorders>
              <w:top w:val="nil"/>
              <w:left w:val="nil"/>
              <w:bottom w:val="single" w:sz="4" w:space="0" w:color="auto"/>
              <w:right w:val="single" w:sz="4" w:space="0" w:color="auto"/>
            </w:tcBorders>
            <w:shd w:val="clear" w:color="auto" w:fill="auto"/>
            <w:noWrap/>
            <w:vAlign w:val="center"/>
            <w:hideMark/>
          </w:tcPr>
          <w:p w14:paraId="0A1FBF57"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148</w:t>
            </w:r>
          </w:p>
        </w:tc>
        <w:tc>
          <w:tcPr>
            <w:tcW w:w="926" w:type="dxa"/>
            <w:tcBorders>
              <w:top w:val="nil"/>
              <w:left w:val="nil"/>
              <w:bottom w:val="single" w:sz="4" w:space="0" w:color="auto"/>
              <w:right w:val="single" w:sz="4" w:space="0" w:color="auto"/>
            </w:tcBorders>
            <w:shd w:val="clear" w:color="auto" w:fill="auto"/>
            <w:noWrap/>
            <w:vAlign w:val="bottom"/>
            <w:hideMark/>
          </w:tcPr>
          <w:p w14:paraId="7EFC1583"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0</w:t>
            </w:r>
          </w:p>
        </w:tc>
        <w:tc>
          <w:tcPr>
            <w:tcW w:w="1225" w:type="dxa"/>
            <w:tcBorders>
              <w:top w:val="nil"/>
              <w:left w:val="nil"/>
              <w:bottom w:val="single" w:sz="4" w:space="0" w:color="auto"/>
              <w:right w:val="single" w:sz="4" w:space="0" w:color="auto"/>
            </w:tcBorders>
            <w:shd w:val="clear" w:color="auto" w:fill="auto"/>
            <w:vAlign w:val="bottom"/>
            <w:hideMark/>
          </w:tcPr>
          <w:p w14:paraId="27D2498A"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1,457</w:t>
            </w:r>
          </w:p>
        </w:tc>
        <w:tc>
          <w:tcPr>
            <w:tcW w:w="1054" w:type="dxa"/>
            <w:tcBorders>
              <w:top w:val="nil"/>
              <w:left w:val="nil"/>
              <w:bottom w:val="single" w:sz="4" w:space="0" w:color="auto"/>
              <w:right w:val="single" w:sz="4" w:space="0" w:color="auto"/>
            </w:tcBorders>
            <w:shd w:val="clear" w:color="auto" w:fill="auto"/>
            <w:noWrap/>
            <w:vAlign w:val="bottom"/>
            <w:hideMark/>
          </w:tcPr>
          <w:p w14:paraId="495BEBDA"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1375</w:t>
            </w:r>
          </w:p>
        </w:tc>
        <w:tc>
          <w:tcPr>
            <w:tcW w:w="1007" w:type="dxa"/>
            <w:tcBorders>
              <w:top w:val="nil"/>
              <w:left w:val="nil"/>
              <w:bottom w:val="single" w:sz="4" w:space="0" w:color="auto"/>
              <w:right w:val="single" w:sz="4" w:space="0" w:color="auto"/>
            </w:tcBorders>
            <w:shd w:val="clear" w:color="auto" w:fill="auto"/>
            <w:noWrap/>
            <w:vAlign w:val="bottom"/>
            <w:hideMark/>
          </w:tcPr>
          <w:p w14:paraId="6673F74A"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82</w:t>
            </w:r>
          </w:p>
        </w:tc>
        <w:tc>
          <w:tcPr>
            <w:tcW w:w="967" w:type="dxa"/>
            <w:tcBorders>
              <w:top w:val="nil"/>
              <w:left w:val="nil"/>
              <w:bottom w:val="single" w:sz="4" w:space="0" w:color="auto"/>
              <w:right w:val="single" w:sz="4" w:space="0" w:color="auto"/>
            </w:tcBorders>
            <w:shd w:val="clear" w:color="auto" w:fill="auto"/>
            <w:noWrap/>
            <w:vAlign w:val="bottom"/>
            <w:hideMark/>
          </w:tcPr>
          <w:p w14:paraId="09E2BDB5"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1359</w:t>
            </w:r>
          </w:p>
        </w:tc>
        <w:tc>
          <w:tcPr>
            <w:tcW w:w="900" w:type="dxa"/>
            <w:tcBorders>
              <w:top w:val="nil"/>
              <w:left w:val="nil"/>
              <w:bottom w:val="single" w:sz="4" w:space="0" w:color="auto"/>
              <w:right w:val="single" w:sz="4" w:space="0" w:color="auto"/>
            </w:tcBorders>
            <w:shd w:val="clear" w:color="auto" w:fill="auto"/>
            <w:noWrap/>
            <w:vAlign w:val="bottom"/>
            <w:hideMark/>
          </w:tcPr>
          <w:p w14:paraId="5A948AD7"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2734</w:t>
            </w:r>
          </w:p>
        </w:tc>
        <w:tc>
          <w:tcPr>
            <w:tcW w:w="609" w:type="dxa"/>
            <w:tcBorders>
              <w:top w:val="nil"/>
              <w:left w:val="nil"/>
              <w:bottom w:val="single" w:sz="4" w:space="0" w:color="auto"/>
              <w:right w:val="single" w:sz="4" w:space="0" w:color="auto"/>
            </w:tcBorders>
            <w:shd w:val="clear" w:color="auto" w:fill="auto"/>
            <w:noWrap/>
            <w:vAlign w:val="bottom"/>
            <w:hideMark/>
          </w:tcPr>
          <w:p w14:paraId="0F9F3BE4"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11.7</w:t>
            </w:r>
          </w:p>
        </w:tc>
        <w:tc>
          <w:tcPr>
            <w:tcW w:w="1080" w:type="dxa"/>
            <w:tcBorders>
              <w:top w:val="nil"/>
              <w:left w:val="nil"/>
              <w:bottom w:val="single" w:sz="4" w:space="0" w:color="auto"/>
              <w:right w:val="single" w:sz="4" w:space="0" w:color="auto"/>
            </w:tcBorders>
            <w:shd w:val="clear" w:color="auto" w:fill="auto"/>
            <w:noWrap/>
            <w:vAlign w:val="bottom"/>
            <w:hideMark/>
          </w:tcPr>
          <w:p w14:paraId="6AC94EE0"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$16.55</w:t>
            </w:r>
          </w:p>
        </w:tc>
      </w:tr>
      <w:tr w:rsidR="00FA12EF" w:rsidRPr="001B7AB3" w14:paraId="57F3D026" w14:textId="77777777" w:rsidTr="00FA12EF">
        <w:trPr>
          <w:trHeight w:val="213"/>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14:paraId="0AED84E6" w14:textId="77777777" w:rsidR="00FA12EF" w:rsidRPr="001B7AB3" w:rsidRDefault="00FA12EF" w:rsidP="007742DD">
            <w:pPr>
              <w:rPr>
                <w:rFonts w:asciiTheme="majorHAnsi" w:hAnsiTheme="majorHAnsi"/>
                <w:b/>
                <w:bCs/>
                <w:color w:val="000000"/>
                <w:sz w:val="20"/>
                <w:szCs w:val="20"/>
              </w:rPr>
            </w:pPr>
            <w:r w:rsidRPr="001B7AB3">
              <w:rPr>
                <w:rFonts w:asciiTheme="majorHAnsi" w:hAnsiTheme="majorHAnsi"/>
                <w:b/>
                <w:bCs/>
                <w:color w:val="000000"/>
                <w:sz w:val="20"/>
                <w:szCs w:val="20"/>
              </w:rPr>
              <w:t>Subtotal</w:t>
            </w:r>
          </w:p>
        </w:tc>
        <w:tc>
          <w:tcPr>
            <w:tcW w:w="956" w:type="dxa"/>
            <w:tcBorders>
              <w:top w:val="nil"/>
              <w:left w:val="nil"/>
              <w:bottom w:val="single" w:sz="4" w:space="0" w:color="auto"/>
              <w:right w:val="single" w:sz="4" w:space="0" w:color="auto"/>
            </w:tcBorders>
            <w:shd w:val="clear" w:color="auto" w:fill="auto"/>
            <w:noWrap/>
            <w:vAlign w:val="bottom"/>
            <w:hideMark/>
          </w:tcPr>
          <w:p w14:paraId="55102240"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18,346</w:t>
            </w:r>
          </w:p>
        </w:tc>
        <w:tc>
          <w:tcPr>
            <w:tcW w:w="754" w:type="dxa"/>
            <w:tcBorders>
              <w:top w:val="nil"/>
              <w:left w:val="nil"/>
              <w:bottom w:val="single" w:sz="4" w:space="0" w:color="auto"/>
              <w:right w:val="single" w:sz="4" w:space="0" w:color="auto"/>
            </w:tcBorders>
            <w:shd w:val="clear" w:color="auto" w:fill="auto"/>
            <w:noWrap/>
            <w:vAlign w:val="bottom"/>
            <w:hideMark/>
          </w:tcPr>
          <w:p w14:paraId="66FEE204"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1010</w:t>
            </w:r>
          </w:p>
        </w:tc>
        <w:tc>
          <w:tcPr>
            <w:tcW w:w="964" w:type="dxa"/>
            <w:tcBorders>
              <w:top w:val="nil"/>
              <w:left w:val="nil"/>
              <w:bottom w:val="single" w:sz="4" w:space="0" w:color="auto"/>
              <w:right w:val="single" w:sz="4" w:space="0" w:color="auto"/>
            </w:tcBorders>
            <w:shd w:val="clear" w:color="auto" w:fill="auto"/>
            <w:noWrap/>
            <w:vAlign w:val="bottom"/>
            <w:hideMark/>
          </w:tcPr>
          <w:p w14:paraId="5B319B74"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148</w:t>
            </w:r>
          </w:p>
        </w:tc>
        <w:tc>
          <w:tcPr>
            <w:tcW w:w="926" w:type="dxa"/>
            <w:tcBorders>
              <w:top w:val="nil"/>
              <w:left w:val="nil"/>
              <w:bottom w:val="single" w:sz="4" w:space="0" w:color="auto"/>
              <w:right w:val="single" w:sz="4" w:space="0" w:color="auto"/>
            </w:tcBorders>
            <w:shd w:val="clear" w:color="auto" w:fill="auto"/>
            <w:noWrap/>
            <w:vAlign w:val="bottom"/>
            <w:hideMark/>
          </w:tcPr>
          <w:p w14:paraId="19258F7A"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2</w:t>
            </w:r>
          </w:p>
        </w:tc>
        <w:tc>
          <w:tcPr>
            <w:tcW w:w="1225" w:type="dxa"/>
            <w:tcBorders>
              <w:top w:val="nil"/>
              <w:left w:val="nil"/>
              <w:bottom w:val="single" w:sz="4" w:space="0" w:color="auto"/>
              <w:right w:val="single" w:sz="4" w:space="0" w:color="auto"/>
            </w:tcBorders>
            <w:shd w:val="clear" w:color="auto" w:fill="auto"/>
            <w:noWrap/>
            <w:vAlign w:val="bottom"/>
            <w:hideMark/>
          </w:tcPr>
          <w:p w14:paraId="50FE0918"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15,447</w:t>
            </w:r>
          </w:p>
        </w:tc>
        <w:tc>
          <w:tcPr>
            <w:tcW w:w="1054" w:type="dxa"/>
            <w:tcBorders>
              <w:top w:val="nil"/>
              <w:left w:val="nil"/>
              <w:bottom w:val="single" w:sz="4" w:space="0" w:color="auto"/>
              <w:right w:val="single" w:sz="4" w:space="0" w:color="auto"/>
            </w:tcBorders>
            <w:shd w:val="clear" w:color="auto" w:fill="auto"/>
            <w:noWrap/>
            <w:vAlign w:val="bottom"/>
            <w:hideMark/>
          </w:tcPr>
          <w:p w14:paraId="3CAFCC63"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13,845</w:t>
            </w:r>
          </w:p>
        </w:tc>
        <w:tc>
          <w:tcPr>
            <w:tcW w:w="1007" w:type="dxa"/>
            <w:tcBorders>
              <w:top w:val="nil"/>
              <w:left w:val="nil"/>
              <w:bottom w:val="single" w:sz="4" w:space="0" w:color="auto"/>
              <w:right w:val="single" w:sz="4" w:space="0" w:color="auto"/>
            </w:tcBorders>
            <w:shd w:val="clear" w:color="auto" w:fill="auto"/>
            <w:noWrap/>
            <w:vAlign w:val="bottom"/>
            <w:hideMark/>
          </w:tcPr>
          <w:p w14:paraId="3F40D6AB"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1602</w:t>
            </w:r>
          </w:p>
        </w:tc>
        <w:tc>
          <w:tcPr>
            <w:tcW w:w="967" w:type="dxa"/>
            <w:tcBorders>
              <w:top w:val="nil"/>
              <w:left w:val="nil"/>
              <w:bottom w:val="single" w:sz="4" w:space="0" w:color="auto"/>
              <w:right w:val="single" w:sz="4" w:space="0" w:color="auto"/>
            </w:tcBorders>
            <w:shd w:val="clear" w:color="auto" w:fill="auto"/>
            <w:noWrap/>
            <w:vAlign w:val="bottom"/>
            <w:hideMark/>
          </w:tcPr>
          <w:p w14:paraId="35783CC2"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15,200</w:t>
            </w:r>
          </w:p>
        </w:tc>
        <w:tc>
          <w:tcPr>
            <w:tcW w:w="900" w:type="dxa"/>
            <w:tcBorders>
              <w:top w:val="nil"/>
              <w:left w:val="nil"/>
              <w:bottom w:val="single" w:sz="4" w:space="0" w:color="auto"/>
              <w:right w:val="single" w:sz="4" w:space="0" w:color="auto"/>
            </w:tcBorders>
            <w:shd w:val="clear" w:color="auto" w:fill="auto"/>
            <w:noWrap/>
            <w:vAlign w:val="bottom"/>
            <w:hideMark/>
          </w:tcPr>
          <w:p w14:paraId="60BFA1C3"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29,045</w:t>
            </w:r>
          </w:p>
        </w:tc>
        <w:tc>
          <w:tcPr>
            <w:tcW w:w="609" w:type="dxa"/>
            <w:tcBorders>
              <w:top w:val="nil"/>
              <w:left w:val="nil"/>
              <w:bottom w:val="single" w:sz="4" w:space="0" w:color="auto"/>
              <w:right w:val="single" w:sz="4" w:space="0" w:color="auto"/>
            </w:tcBorders>
            <w:shd w:val="clear" w:color="auto" w:fill="auto"/>
            <w:noWrap/>
            <w:vAlign w:val="bottom"/>
            <w:hideMark/>
          </w:tcPr>
          <w:p w14:paraId="32AD9407" w14:textId="77777777" w:rsidR="00FA12EF" w:rsidRPr="001B7AB3" w:rsidRDefault="00FA12EF" w:rsidP="007742DD">
            <w:pPr>
              <w:rPr>
                <w:rFonts w:asciiTheme="majorHAnsi" w:hAnsiTheme="majorHAnsi"/>
                <w:b/>
                <w:bCs/>
                <w:color w:val="000000"/>
                <w:sz w:val="20"/>
                <w:szCs w:val="20"/>
              </w:rPr>
            </w:pPr>
            <w:r w:rsidRPr="001B7AB3">
              <w:rPr>
                <w:rFonts w:asciiTheme="majorHAnsi" w:hAnsiTheme="majorHAnsi"/>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8149062" w14:textId="77777777" w:rsidR="00FA12EF" w:rsidRPr="001B7AB3" w:rsidRDefault="00FA12EF" w:rsidP="007742DD">
            <w:pPr>
              <w:jc w:val="center"/>
              <w:rPr>
                <w:rFonts w:asciiTheme="majorHAnsi" w:hAnsiTheme="majorHAnsi"/>
                <w:b/>
                <w:bCs/>
                <w:color w:val="000000"/>
                <w:sz w:val="20"/>
                <w:szCs w:val="20"/>
              </w:rPr>
            </w:pPr>
          </w:p>
        </w:tc>
      </w:tr>
      <w:tr w:rsidR="00FA12EF" w:rsidRPr="001B7AB3" w14:paraId="22392930" w14:textId="77777777" w:rsidTr="00FA12EF">
        <w:trPr>
          <w:trHeight w:val="213"/>
        </w:trPr>
        <w:tc>
          <w:tcPr>
            <w:tcW w:w="1188" w:type="dxa"/>
            <w:tcBorders>
              <w:top w:val="nil"/>
              <w:left w:val="single" w:sz="4" w:space="0" w:color="auto"/>
              <w:bottom w:val="single" w:sz="4" w:space="0" w:color="auto"/>
              <w:right w:val="single" w:sz="4" w:space="0" w:color="auto"/>
            </w:tcBorders>
            <w:shd w:val="clear" w:color="auto" w:fill="auto"/>
            <w:vAlign w:val="bottom"/>
            <w:hideMark/>
          </w:tcPr>
          <w:p w14:paraId="3F8525C2" w14:textId="77777777" w:rsidR="00FA12EF" w:rsidRPr="001B7AB3" w:rsidRDefault="00FA12EF" w:rsidP="007742DD">
            <w:pPr>
              <w:rPr>
                <w:rFonts w:asciiTheme="majorHAnsi" w:hAnsiTheme="majorHAnsi"/>
                <w:b/>
                <w:bCs/>
                <w:color w:val="000000"/>
                <w:sz w:val="20"/>
                <w:szCs w:val="20"/>
              </w:rPr>
            </w:pPr>
            <w:r w:rsidRPr="001B7AB3">
              <w:rPr>
                <w:rFonts w:asciiTheme="majorHAnsi" w:hAnsiTheme="majorHAnsi"/>
                <w:b/>
                <w:bCs/>
                <w:color w:val="000000"/>
                <w:sz w:val="20"/>
                <w:szCs w:val="20"/>
              </w:rPr>
              <w:t>July</w:t>
            </w:r>
          </w:p>
        </w:tc>
        <w:tc>
          <w:tcPr>
            <w:tcW w:w="956" w:type="dxa"/>
            <w:tcBorders>
              <w:top w:val="nil"/>
              <w:left w:val="nil"/>
              <w:bottom w:val="single" w:sz="4" w:space="0" w:color="auto"/>
              <w:right w:val="single" w:sz="4" w:space="0" w:color="auto"/>
            </w:tcBorders>
            <w:shd w:val="clear" w:color="auto" w:fill="auto"/>
            <w:noWrap/>
            <w:vAlign w:val="bottom"/>
            <w:hideMark/>
          </w:tcPr>
          <w:p w14:paraId="72066927"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1,425</w:t>
            </w:r>
          </w:p>
        </w:tc>
        <w:tc>
          <w:tcPr>
            <w:tcW w:w="754" w:type="dxa"/>
            <w:tcBorders>
              <w:top w:val="nil"/>
              <w:left w:val="nil"/>
              <w:bottom w:val="single" w:sz="4" w:space="0" w:color="auto"/>
              <w:right w:val="single" w:sz="4" w:space="0" w:color="auto"/>
            </w:tcBorders>
            <w:shd w:val="clear" w:color="auto" w:fill="auto"/>
            <w:noWrap/>
            <w:vAlign w:val="bottom"/>
            <w:hideMark/>
          </w:tcPr>
          <w:p w14:paraId="7AFCE9A9"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90</w:t>
            </w:r>
          </w:p>
        </w:tc>
        <w:tc>
          <w:tcPr>
            <w:tcW w:w="964" w:type="dxa"/>
            <w:tcBorders>
              <w:top w:val="nil"/>
              <w:left w:val="nil"/>
              <w:bottom w:val="single" w:sz="4" w:space="0" w:color="auto"/>
              <w:right w:val="single" w:sz="4" w:space="0" w:color="auto"/>
            </w:tcBorders>
            <w:shd w:val="clear" w:color="auto" w:fill="auto"/>
            <w:noWrap/>
            <w:vAlign w:val="center"/>
            <w:hideMark/>
          </w:tcPr>
          <w:p w14:paraId="539CF932"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151</w:t>
            </w:r>
          </w:p>
        </w:tc>
        <w:tc>
          <w:tcPr>
            <w:tcW w:w="926" w:type="dxa"/>
            <w:tcBorders>
              <w:top w:val="nil"/>
              <w:left w:val="nil"/>
              <w:bottom w:val="single" w:sz="4" w:space="0" w:color="auto"/>
              <w:right w:val="single" w:sz="4" w:space="0" w:color="auto"/>
            </w:tcBorders>
            <w:shd w:val="clear" w:color="auto" w:fill="auto"/>
            <w:noWrap/>
            <w:vAlign w:val="bottom"/>
            <w:hideMark/>
          </w:tcPr>
          <w:p w14:paraId="4810D64B"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3</w:t>
            </w:r>
          </w:p>
        </w:tc>
        <w:tc>
          <w:tcPr>
            <w:tcW w:w="1225" w:type="dxa"/>
            <w:tcBorders>
              <w:top w:val="nil"/>
              <w:left w:val="nil"/>
              <w:bottom w:val="single" w:sz="4" w:space="0" w:color="auto"/>
              <w:right w:val="single" w:sz="4" w:space="0" w:color="auto"/>
            </w:tcBorders>
            <w:shd w:val="clear" w:color="auto" w:fill="auto"/>
            <w:vAlign w:val="bottom"/>
            <w:hideMark/>
          </w:tcPr>
          <w:p w14:paraId="48F9E100"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1,561</w:t>
            </w:r>
          </w:p>
        </w:tc>
        <w:tc>
          <w:tcPr>
            <w:tcW w:w="1054" w:type="dxa"/>
            <w:tcBorders>
              <w:top w:val="nil"/>
              <w:left w:val="nil"/>
              <w:bottom w:val="single" w:sz="4" w:space="0" w:color="auto"/>
              <w:right w:val="single" w:sz="4" w:space="0" w:color="auto"/>
            </w:tcBorders>
            <w:shd w:val="clear" w:color="auto" w:fill="auto"/>
            <w:noWrap/>
            <w:vAlign w:val="bottom"/>
            <w:hideMark/>
          </w:tcPr>
          <w:p w14:paraId="35398A1A"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1,487</w:t>
            </w:r>
          </w:p>
        </w:tc>
        <w:tc>
          <w:tcPr>
            <w:tcW w:w="1007" w:type="dxa"/>
            <w:tcBorders>
              <w:top w:val="nil"/>
              <w:left w:val="nil"/>
              <w:bottom w:val="single" w:sz="4" w:space="0" w:color="auto"/>
              <w:right w:val="single" w:sz="4" w:space="0" w:color="auto"/>
            </w:tcBorders>
            <w:shd w:val="clear" w:color="auto" w:fill="auto"/>
            <w:noWrap/>
            <w:vAlign w:val="bottom"/>
            <w:hideMark/>
          </w:tcPr>
          <w:p w14:paraId="7B73DDC2"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74</w:t>
            </w:r>
          </w:p>
        </w:tc>
        <w:tc>
          <w:tcPr>
            <w:tcW w:w="967" w:type="dxa"/>
            <w:tcBorders>
              <w:top w:val="nil"/>
              <w:left w:val="nil"/>
              <w:bottom w:val="single" w:sz="4" w:space="0" w:color="auto"/>
              <w:right w:val="single" w:sz="4" w:space="0" w:color="auto"/>
            </w:tcBorders>
            <w:shd w:val="clear" w:color="auto" w:fill="auto"/>
            <w:noWrap/>
            <w:vAlign w:val="bottom"/>
            <w:hideMark/>
          </w:tcPr>
          <w:p w14:paraId="270F6546"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587</w:t>
            </w:r>
          </w:p>
        </w:tc>
        <w:tc>
          <w:tcPr>
            <w:tcW w:w="900" w:type="dxa"/>
            <w:tcBorders>
              <w:top w:val="nil"/>
              <w:left w:val="nil"/>
              <w:bottom w:val="single" w:sz="4" w:space="0" w:color="auto"/>
              <w:right w:val="single" w:sz="4" w:space="0" w:color="auto"/>
            </w:tcBorders>
            <w:shd w:val="clear" w:color="auto" w:fill="auto"/>
            <w:noWrap/>
            <w:vAlign w:val="bottom"/>
            <w:hideMark/>
          </w:tcPr>
          <w:p w14:paraId="14ACE368"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2,074</w:t>
            </w:r>
          </w:p>
        </w:tc>
        <w:tc>
          <w:tcPr>
            <w:tcW w:w="609" w:type="dxa"/>
            <w:tcBorders>
              <w:top w:val="nil"/>
              <w:left w:val="nil"/>
              <w:bottom w:val="single" w:sz="4" w:space="0" w:color="auto"/>
              <w:right w:val="single" w:sz="4" w:space="0" w:color="auto"/>
            </w:tcBorders>
            <w:shd w:val="clear" w:color="auto" w:fill="auto"/>
            <w:noWrap/>
            <w:vAlign w:val="bottom"/>
            <w:hideMark/>
          </w:tcPr>
          <w:p w14:paraId="479CD05E"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10.8</w:t>
            </w:r>
          </w:p>
        </w:tc>
        <w:tc>
          <w:tcPr>
            <w:tcW w:w="1080" w:type="dxa"/>
            <w:tcBorders>
              <w:top w:val="nil"/>
              <w:left w:val="nil"/>
              <w:bottom w:val="single" w:sz="4" w:space="0" w:color="auto"/>
              <w:right w:val="single" w:sz="4" w:space="0" w:color="auto"/>
            </w:tcBorders>
            <w:shd w:val="clear" w:color="auto" w:fill="auto"/>
            <w:noWrap/>
            <w:vAlign w:val="bottom"/>
            <w:hideMark/>
          </w:tcPr>
          <w:p w14:paraId="65F279D7"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$13.69</w:t>
            </w:r>
          </w:p>
        </w:tc>
      </w:tr>
      <w:tr w:rsidR="00FA12EF" w:rsidRPr="001B7AB3" w14:paraId="161CD559" w14:textId="77777777" w:rsidTr="00FA12EF">
        <w:trPr>
          <w:trHeight w:val="213"/>
        </w:trPr>
        <w:tc>
          <w:tcPr>
            <w:tcW w:w="1188" w:type="dxa"/>
            <w:tcBorders>
              <w:top w:val="nil"/>
              <w:left w:val="single" w:sz="4" w:space="0" w:color="auto"/>
              <w:bottom w:val="single" w:sz="4" w:space="0" w:color="auto"/>
              <w:right w:val="single" w:sz="4" w:space="0" w:color="auto"/>
            </w:tcBorders>
            <w:shd w:val="clear" w:color="auto" w:fill="auto"/>
            <w:vAlign w:val="bottom"/>
            <w:hideMark/>
          </w:tcPr>
          <w:p w14:paraId="05EDE87D" w14:textId="77777777" w:rsidR="00FA12EF" w:rsidRPr="001B7AB3" w:rsidRDefault="00FA12EF" w:rsidP="007742DD">
            <w:pPr>
              <w:rPr>
                <w:rFonts w:asciiTheme="majorHAnsi" w:hAnsiTheme="majorHAnsi"/>
                <w:b/>
                <w:bCs/>
                <w:color w:val="000000"/>
                <w:sz w:val="20"/>
                <w:szCs w:val="20"/>
              </w:rPr>
            </w:pPr>
            <w:r w:rsidRPr="001B7AB3">
              <w:rPr>
                <w:rFonts w:asciiTheme="majorHAnsi" w:hAnsiTheme="majorHAnsi"/>
                <w:b/>
                <w:bCs/>
                <w:color w:val="000000"/>
                <w:sz w:val="20"/>
                <w:szCs w:val="20"/>
              </w:rPr>
              <w:t>August</w:t>
            </w:r>
          </w:p>
        </w:tc>
        <w:tc>
          <w:tcPr>
            <w:tcW w:w="956" w:type="dxa"/>
            <w:tcBorders>
              <w:top w:val="nil"/>
              <w:left w:val="nil"/>
              <w:bottom w:val="single" w:sz="4" w:space="0" w:color="auto"/>
              <w:right w:val="single" w:sz="4" w:space="0" w:color="auto"/>
            </w:tcBorders>
            <w:shd w:val="clear" w:color="auto" w:fill="auto"/>
            <w:noWrap/>
            <w:vAlign w:val="bottom"/>
            <w:hideMark/>
          </w:tcPr>
          <w:p w14:paraId="12FCB2EB"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1,464</w:t>
            </w:r>
          </w:p>
        </w:tc>
        <w:tc>
          <w:tcPr>
            <w:tcW w:w="754" w:type="dxa"/>
            <w:tcBorders>
              <w:top w:val="nil"/>
              <w:left w:val="nil"/>
              <w:bottom w:val="single" w:sz="4" w:space="0" w:color="auto"/>
              <w:right w:val="single" w:sz="4" w:space="0" w:color="auto"/>
            </w:tcBorders>
            <w:shd w:val="clear" w:color="auto" w:fill="auto"/>
            <w:noWrap/>
            <w:vAlign w:val="bottom"/>
            <w:hideMark/>
          </w:tcPr>
          <w:p w14:paraId="03689AFF"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134</w:t>
            </w:r>
          </w:p>
        </w:tc>
        <w:tc>
          <w:tcPr>
            <w:tcW w:w="964" w:type="dxa"/>
            <w:tcBorders>
              <w:top w:val="nil"/>
              <w:left w:val="nil"/>
              <w:bottom w:val="single" w:sz="4" w:space="0" w:color="auto"/>
              <w:right w:val="single" w:sz="4" w:space="0" w:color="auto"/>
            </w:tcBorders>
            <w:shd w:val="clear" w:color="auto" w:fill="auto"/>
            <w:noWrap/>
            <w:vAlign w:val="center"/>
            <w:hideMark/>
          </w:tcPr>
          <w:p w14:paraId="5F0ECFE6"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151</w:t>
            </w:r>
          </w:p>
        </w:tc>
        <w:tc>
          <w:tcPr>
            <w:tcW w:w="926" w:type="dxa"/>
            <w:tcBorders>
              <w:top w:val="nil"/>
              <w:left w:val="nil"/>
              <w:bottom w:val="single" w:sz="4" w:space="0" w:color="auto"/>
              <w:right w:val="single" w:sz="4" w:space="0" w:color="auto"/>
            </w:tcBorders>
            <w:shd w:val="clear" w:color="auto" w:fill="auto"/>
            <w:noWrap/>
            <w:vAlign w:val="bottom"/>
            <w:hideMark/>
          </w:tcPr>
          <w:p w14:paraId="564A8B49"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0</w:t>
            </w:r>
          </w:p>
        </w:tc>
        <w:tc>
          <w:tcPr>
            <w:tcW w:w="1225" w:type="dxa"/>
            <w:tcBorders>
              <w:top w:val="nil"/>
              <w:left w:val="nil"/>
              <w:bottom w:val="single" w:sz="4" w:space="0" w:color="auto"/>
              <w:right w:val="single" w:sz="4" w:space="0" w:color="auto"/>
            </w:tcBorders>
            <w:shd w:val="clear" w:color="auto" w:fill="auto"/>
            <w:vAlign w:val="bottom"/>
            <w:hideMark/>
          </w:tcPr>
          <w:p w14:paraId="04CE5C78"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1,942</w:t>
            </w:r>
          </w:p>
        </w:tc>
        <w:tc>
          <w:tcPr>
            <w:tcW w:w="1054" w:type="dxa"/>
            <w:tcBorders>
              <w:top w:val="nil"/>
              <w:left w:val="nil"/>
              <w:bottom w:val="single" w:sz="4" w:space="0" w:color="auto"/>
              <w:right w:val="single" w:sz="4" w:space="0" w:color="auto"/>
            </w:tcBorders>
            <w:shd w:val="clear" w:color="auto" w:fill="auto"/>
            <w:noWrap/>
            <w:vAlign w:val="bottom"/>
            <w:hideMark/>
          </w:tcPr>
          <w:p w14:paraId="7BBE1F1D"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1,871</w:t>
            </w:r>
          </w:p>
        </w:tc>
        <w:tc>
          <w:tcPr>
            <w:tcW w:w="1007" w:type="dxa"/>
            <w:tcBorders>
              <w:top w:val="nil"/>
              <w:left w:val="nil"/>
              <w:bottom w:val="single" w:sz="4" w:space="0" w:color="auto"/>
              <w:right w:val="single" w:sz="4" w:space="0" w:color="auto"/>
            </w:tcBorders>
            <w:shd w:val="clear" w:color="auto" w:fill="auto"/>
            <w:noWrap/>
            <w:vAlign w:val="bottom"/>
            <w:hideMark/>
          </w:tcPr>
          <w:p w14:paraId="47BC8C3A"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71</w:t>
            </w:r>
          </w:p>
        </w:tc>
        <w:tc>
          <w:tcPr>
            <w:tcW w:w="967" w:type="dxa"/>
            <w:tcBorders>
              <w:top w:val="nil"/>
              <w:left w:val="nil"/>
              <w:bottom w:val="single" w:sz="4" w:space="0" w:color="auto"/>
              <w:right w:val="single" w:sz="4" w:space="0" w:color="auto"/>
            </w:tcBorders>
            <w:shd w:val="clear" w:color="auto" w:fill="auto"/>
            <w:noWrap/>
            <w:vAlign w:val="bottom"/>
            <w:hideMark/>
          </w:tcPr>
          <w:p w14:paraId="275C6E1B"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635</w:t>
            </w:r>
          </w:p>
        </w:tc>
        <w:tc>
          <w:tcPr>
            <w:tcW w:w="900" w:type="dxa"/>
            <w:tcBorders>
              <w:top w:val="nil"/>
              <w:left w:val="nil"/>
              <w:bottom w:val="single" w:sz="4" w:space="0" w:color="auto"/>
              <w:right w:val="single" w:sz="4" w:space="0" w:color="auto"/>
            </w:tcBorders>
            <w:shd w:val="clear" w:color="auto" w:fill="auto"/>
            <w:noWrap/>
            <w:vAlign w:val="bottom"/>
            <w:hideMark/>
          </w:tcPr>
          <w:p w14:paraId="1FF8BDE7"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2,506</w:t>
            </w:r>
          </w:p>
        </w:tc>
        <w:tc>
          <w:tcPr>
            <w:tcW w:w="609" w:type="dxa"/>
            <w:tcBorders>
              <w:top w:val="nil"/>
              <w:left w:val="nil"/>
              <w:bottom w:val="single" w:sz="4" w:space="0" w:color="auto"/>
              <w:right w:val="single" w:sz="4" w:space="0" w:color="auto"/>
            </w:tcBorders>
            <w:shd w:val="clear" w:color="auto" w:fill="auto"/>
            <w:noWrap/>
            <w:vAlign w:val="bottom"/>
            <w:hideMark/>
          </w:tcPr>
          <w:p w14:paraId="249A1452"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10.6</w:t>
            </w:r>
          </w:p>
        </w:tc>
        <w:tc>
          <w:tcPr>
            <w:tcW w:w="1080" w:type="dxa"/>
            <w:tcBorders>
              <w:top w:val="nil"/>
              <w:left w:val="nil"/>
              <w:bottom w:val="single" w:sz="4" w:space="0" w:color="auto"/>
              <w:right w:val="single" w:sz="4" w:space="0" w:color="auto"/>
            </w:tcBorders>
            <w:shd w:val="clear" w:color="auto" w:fill="auto"/>
            <w:noWrap/>
            <w:vAlign w:val="bottom"/>
            <w:hideMark/>
          </w:tcPr>
          <w:p w14:paraId="460A599E"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$14.43</w:t>
            </w:r>
          </w:p>
        </w:tc>
      </w:tr>
      <w:tr w:rsidR="00FA12EF" w:rsidRPr="001B7AB3" w14:paraId="0D58142D" w14:textId="77777777" w:rsidTr="00FA12EF">
        <w:trPr>
          <w:trHeight w:val="213"/>
        </w:trPr>
        <w:tc>
          <w:tcPr>
            <w:tcW w:w="1188" w:type="dxa"/>
            <w:tcBorders>
              <w:top w:val="nil"/>
              <w:left w:val="single" w:sz="4" w:space="0" w:color="auto"/>
              <w:bottom w:val="single" w:sz="4" w:space="0" w:color="auto"/>
              <w:right w:val="single" w:sz="4" w:space="0" w:color="auto"/>
            </w:tcBorders>
            <w:shd w:val="clear" w:color="auto" w:fill="auto"/>
            <w:vAlign w:val="bottom"/>
            <w:hideMark/>
          </w:tcPr>
          <w:p w14:paraId="6B316DBA" w14:textId="77777777" w:rsidR="00FA12EF" w:rsidRPr="001B7AB3" w:rsidRDefault="00FA12EF" w:rsidP="007742DD">
            <w:pPr>
              <w:rPr>
                <w:rFonts w:asciiTheme="majorHAnsi" w:hAnsiTheme="majorHAnsi"/>
                <w:b/>
                <w:bCs/>
                <w:color w:val="000000"/>
                <w:sz w:val="20"/>
                <w:szCs w:val="20"/>
              </w:rPr>
            </w:pPr>
            <w:r w:rsidRPr="001B7AB3">
              <w:rPr>
                <w:rFonts w:asciiTheme="majorHAnsi" w:hAnsiTheme="majorHAnsi"/>
                <w:b/>
                <w:bCs/>
                <w:color w:val="000000"/>
                <w:sz w:val="20"/>
                <w:szCs w:val="20"/>
              </w:rPr>
              <w:t>September</w:t>
            </w:r>
          </w:p>
        </w:tc>
        <w:tc>
          <w:tcPr>
            <w:tcW w:w="956" w:type="dxa"/>
            <w:tcBorders>
              <w:top w:val="nil"/>
              <w:left w:val="nil"/>
              <w:bottom w:val="single" w:sz="4" w:space="0" w:color="auto"/>
              <w:right w:val="single" w:sz="4" w:space="0" w:color="auto"/>
            </w:tcBorders>
            <w:shd w:val="clear" w:color="auto" w:fill="auto"/>
            <w:noWrap/>
            <w:vAlign w:val="bottom"/>
            <w:hideMark/>
          </w:tcPr>
          <w:p w14:paraId="624B73D3"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1,586</w:t>
            </w:r>
          </w:p>
        </w:tc>
        <w:tc>
          <w:tcPr>
            <w:tcW w:w="754" w:type="dxa"/>
            <w:tcBorders>
              <w:top w:val="nil"/>
              <w:left w:val="nil"/>
              <w:bottom w:val="single" w:sz="4" w:space="0" w:color="auto"/>
              <w:right w:val="single" w:sz="4" w:space="0" w:color="auto"/>
            </w:tcBorders>
            <w:shd w:val="clear" w:color="auto" w:fill="auto"/>
            <w:noWrap/>
            <w:vAlign w:val="bottom"/>
            <w:hideMark/>
          </w:tcPr>
          <w:p w14:paraId="03A75E37"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147</w:t>
            </w:r>
          </w:p>
        </w:tc>
        <w:tc>
          <w:tcPr>
            <w:tcW w:w="964" w:type="dxa"/>
            <w:tcBorders>
              <w:top w:val="nil"/>
              <w:left w:val="nil"/>
              <w:bottom w:val="single" w:sz="4" w:space="0" w:color="auto"/>
              <w:right w:val="single" w:sz="4" w:space="0" w:color="auto"/>
            </w:tcBorders>
            <w:shd w:val="clear" w:color="auto" w:fill="auto"/>
            <w:noWrap/>
            <w:vAlign w:val="center"/>
            <w:hideMark/>
          </w:tcPr>
          <w:p w14:paraId="46D6216C"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152</w:t>
            </w:r>
          </w:p>
        </w:tc>
        <w:tc>
          <w:tcPr>
            <w:tcW w:w="926" w:type="dxa"/>
            <w:tcBorders>
              <w:top w:val="nil"/>
              <w:left w:val="nil"/>
              <w:bottom w:val="single" w:sz="4" w:space="0" w:color="auto"/>
              <w:right w:val="single" w:sz="4" w:space="0" w:color="auto"/>
            </w:tcBorders>
            <w:shd w:val="clear" w:color="auto" w:fill="auto"/>
            <w:noWrap/>
            <w:vAlign w:val="bottom"/>
            <w:hideMark/>
          </w:tcPr>
          <w:p w14:paraId="1FCD03FA"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1</w:t>
            </w:r>
          </w:p>
        </w:tc>
        <w:tc>
          <w:tcPr>
            <w:tcW w:w="1225" w:type="dxa"/>
            <w:tcBorders>
              <w:top w:val="nil"/>
              <w:left w:val="nil"/>
              <w:bottom w:val="single" w:sz="4" w:space="0" w:color="auto"/>
              <w:right w:val="single" w:sz="4" w:space="0" w:color="auto"/>
            </w:tcBorders>
            <w:shd w:val="clear" w:color="auto" w:fill="auto"/>
            <w:vAlign w:val="bottom"/>
            <w:hideMark/>
          </w:tcPr>
          <w:p w14:paraId="171E5C33"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1,914</w:t>
            </w:r>
          </w:p>
        </w:tc>
        <w:tc>
          <w:tcPr>
            <w:tcW w:w="1054" w:type="dxa"/>
            <w:tcBorders>
              <w:top w:val="nil"/>
              <w:left w:val="nil"/>
              <w:bottom w:val="single" w:sz="4" w:space="0" w:color="auto"/>
              <w:right w:val="single" w:sz="4" w:space="0" w:color="auto"/>
            </w:tcBorders>
            <w:shd w:val="clear" w:color="auto" w:fill="auto"/>
            <w:noWrap/>
            <w:vAlign w:val="bottom"/>
            <w:hideMark/>
          </w:tcPr>
          <w:p w14:paraId="02C3C3DB"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1,861</w:t>
            </w:r>
          </w:p>
        </w:tc>
        <w:tc>
          <w:tcPr>
            <w:tcW w:w="1007" w:type="dxa"/>
            <w:tcBorders>
              <w:top w:val="nil"/>
              <w:left w:val="nil"/>
              <w:bottom w:val="single" w:sz="4" w:space="0" w:color="auto"/>
              <w:right w:val="single" w:sz="4" w:space="0" w:color="auto"/>
            </w:tcBorders>
            <w:shd w:val="clear" w:color="auto" w:fill="auto"/>
            <w:noWrap/>
            <w:vAlign w:val="bottom"/>
            <w:hideMark/>
          </w:tcPr>
          <w:p w14:paraId="2B3D6C4C"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53</w:t>
            </w:r>
          </w:p>
        </w:tc>
        <w:tc>
          <w:tcPr>
            <w:tcW w:w="967" w:type="dxa"/>
            <w:tcBorders>
              <w:top w:val="nil"/>
              <w:left w:val="nil"/>
              <w:bottom w:val="single" w:sz="4" w:space="0" w:color="auto"/>
              <w:right w:val="single" w:sz="4" w:space="0" w:color="auto"/>
            </w:tcBorders>
            <w:shd w:val="clear" w:color="auto" w:fill="auto"/>
            <w:noWrap/>
            <w:vAlign w:val="bottom"/>
            <w:hideMark/>
          </w:tcPr>
          <w:p w14:paraId="6E705AE1"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585</w:t>
            </w:r>
          </w:p>
        </w:tc>
        <w:tc>
          <w:tcPr>
            <w:tcW w:w="900" w:type="dxa"/>
            <w:tcBorders>
              <w:top w:val="nil"/>
              <w:left w:val="nil"/>
              <w:bottom w:val="single" w:sz="4" w:space="0" w:color="auto"/>
              <w:right w:val="single" w:sz="4" w:space="0" w:color="auto"/>
            </w:tcBorders>
            <w:shd w:val="clear" w:color="auto" w:fill="auto"/>
            <w:noWrap/>
            <w:vAlign w:val="bottom"/>
            <w:hideMark/>
          </w:tcPr>
          <w:p w14:paraId="675B4E37"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2,446</w:t>
            </w:r>
          </w:p>
        </w:tc>
        <w:tc>
          <w:tcPr>
            <w:tcW w:w="609" w:type="dxa"/>
            <w:tcBorders>
              <w:top w:val="nil"/>
              <w:left w:val="nil"/>
              <w:bottom w:val="single" w:sz="4" w:space="0" w:color="auto"/>
              <w:right w:val="single" w:sz="4" w:space="0" w:color="auto"/>
            </w:tcBorders>
            <w:shd w:val="clear" w:color="auto" w:fill="auto"/>
            <w:noWrap/>
            <w:vAlign w:val="bottom"/>
            <w:hideMark/>
          </w:tcPr>
          <w:p w14:paraId="34D48426"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10.6</w:t>
            </w:r>
          </w:p>
        </w:tc>
        <w:tc>
          <w:tcPr>
            <w:tcW w:w="1080" w:type="dxa"/>
            <w:tcBorders>
              <w:top w:val="nil"/>
              <w:left w:val="nil"/>
              <w:bottom w:val="single" w:sz="4" w:space="0" w:color="auto"/>
              <w:right w:val="single" w:sz="4" w:space="0" w:color="auto"/>
            </w:tcBorders>
            <w:shd w:val="clear" w:color="auto" w:fill="auto"/>
            <w:noWrap/>
            <w:vAlign w:val="bottom"/>
            <w:hideMark/>
          </w:tcPr>
          <w:p w14:paraId="57DE7C6C"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$15.79</w:t>
            </w:r>
          </w:p>
        </w:tc>
      </w:tr>
      <w:tr w:rsidR="00FA12EF" w:rsidRPr="001B7AB3" w14:paraId="431B3A9A" w14:textId="77777777" w:rsidTr="00FA12EF">
        <w:trPr>
          <w:trHeight w:val="213"/>
        </w:trPr>
        <w:tc>
          <w:tcPr>
            <w:tcW w:w="1188" w:type="dxa"/>
            <w:tcBorders>
              <w:top w:val="nil"/>
              <w:left w:val="single" w:sz="4" w:space="0" w:color="auto"/>
              <w:bottom w:val="single" w:sz="4" w:space="0" w:color="auto"/>
              <w:right w:val="single" w:sz="4" w:space="0" w:color="auto"/>
            </w:tcBorders>
            <w:shd w:val="clear" w:color="auto" w:fill="auto"/>
            <w:vAlign w:val="bottom"/>
            <w:hideMark/>
          </w:tcPr>
          <w:p w14:paraId="070ACD21" w14:textId="77777777" w:rsidR="00FA12EF" w:rsidRPr="001B7AB3" w:rsidRDefault="00FA12EF" w:rsidP="007742DD">
            <w:pPr>
              <w:rPr>
                <w:rFonts w:asciiTheme="majorHAnsi" w:hAnsiTheme="majorHAnsi"/>
                <w:b/>
                <w:bCs/>
                <w:color w:val="000000"/>
                <w:sz w:val="20"/>
                <w:szCs w:val="20"/>
              </w:rPr>
            </w:pPr>
            <w:r w:rsidRPr="001B7AB3">
              <w:rPr>
                <w:rFonts w:asciiTheme="majorHAnsi" w:hAnsiTheme="majorHAnsi"/>
                <w:b/>
                <w:bCs/>
                <w:color w:val="000000"/>
                <w:sz w:val="20"/>
                <w:szCs w:val="20"/>
              </w:rPr>
              <w:t>October</w:t>
            </w:r>
          </w:p>
        </w:tc>
        <w:tc>
          <w:tcPr>
            <w:tcW w:w="956" w:type="dxa"/>
            <w:tcBorders>
              <w:top w:val="nil"/>
              <w:left w:val="nil"/>
              <w:bottom w:val="single" w:sz="4" w:space="0" w:color="auto"/>
              <w:right w:val="single" w:sz="4" w:space="0" w:color="auto"/>
            </w:tcBorders>
            <w:shd w:val="clear" w:color="auto" w:fill="auto"/>
            <w:noWrap/>
            <w:vAlign w:val="bottom"/>
            <w:hideMark/>
          </w:tcPr>
          <w:p w14:paraId="446C291B"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1,520</w:t>
            </w:r>
          </w:p>
        </w:tc>
        <w:tc>
          <w:tcPr>
            <w:tcW w:w="754" w:type="dxa"/>
            <w:tcBorders>
              <w:top w:val="nil"/>
              <w:left w:val="nil"/>
              <w:bottom w:val="single" w:sz="4" w:space="0" w:color="auto"/>
              <w:right w:val="single" w:sz="4" w:space="0" w:color="auto"/>
            </w:tcBorders>
            <w:shd w:val="clear" w:color="auto" w:fill="auto"/>
            <w:noWrap/>
            <w:vAlign w:val="bottom"/>
            <w:hideMark/>
          </w:tcPr>
          <w:p w14:paraId="0471BA8B"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155</w:t>
            </w:r>
          </w:p>
        </w:tc>
        <w:tc>
          <w:tcPr>
            <w:tcW w:w="964" w:type="dxa"/>
            <w:tcBorders>
              <w:top w:val="nil"/>
              <w:left w:val="nil"/>
              <w:bottom w:val="single" w:sz="4" w:space="0" w:color="auto"/>
              <w:right w:val="single" w:sz="4" w:space="0" w:color="auto"/>
            </w:tcBorders>
            <w:shd w:val="clear" w:color="auto" w:fill="auto"/>
            <w:noWrap/>
            <w:vAlign w:val="center"/>
            <w:hideMark/>
          </w:tcPr>
          <w:p w14:paraId="1A0E0FC9"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154</w:t>
            </w:r>
          </w:p>
        </w:tc>
        <w:tc>
          <w:tcPr>
            <w:tcW w:w="926" w:type="dxa"/>
            <w:tcBorders>
              <w:top w:val="nil"/>
              <w:left w:val="nil"/>
              <w:bottom w:val="single" w:sz="4" w:space="0" w:color="auto"/>
              <w:right w:val="single" w:sz="4" w:space="0" w:color="auto"/>
            </w:tcBorders>
            <w:shd w:val="clear" w:color="auto" w:fill="auto"/>
            <w:noWrap/>
            <w:vAlign w:val="bottom"/>
            <w:hideMark/>
          </w:tcPr>
          <w:p w14:paraId="288048B8"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2</w:t>
            </w:r>
          </w:p>
        </w:tc>
        <w:tc>
          <w:tcPr>
            <w:tcW w:w="1225" w:type="dxa"/>
            <w:tcBorders>
              <w:top w:val="nil"/>
              <w:left w:val="nil"/>
              <w:bottom w:val="single" w:sz="4" w:space="0" w:color="auto"/>
              <w:right w:val="single" w:sz="4" w:space="0" w:color="auto"/>
            </w:tcBorders>
            <w:shd w:val="clear" w:color="auto" w:fill="auto"/>
            <w:vAlign w:val="bottom"/>
            <w:hideMark/>
          </w:tcPr>
          <w:p w14:paraId="5C72853F"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2,537</w:t>
            </w:r>
          </w:p>
        </w:tc>
        <w:tc>
          <w:tcPr>
            <w:tcW w:w="1054" w:type="dxa"/>
            <w:tcBorders>
              <w:top w:val="nil"/>
              <w:left w:val="nil"/>
              <w:bottom w:val="single" w:sz="4" w:space="0" w:color="auto"/>
              <w:right w:val="single" w:sz="4" w:space="0" w:color="auto"/>
            </w:tcBorders>
            <w:shd w:val="clear" w:color="auto" w:fill="auto"/>
            <w:noWrap/>
            <w:vAlign w:val="bottom"/>
            <w:hideMark/>
          </w:tcPr>
          <w:p w14:paraId="306EA9E3"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2,432</w:t>
            </w:r>
          </w:p>
        </w:tc>
        <w:tc>
          <w:tcPr>
            <w:tcW w:w="1007" w:type="dxa"/>
            <w:tcBorders>
              <w:top w:val="nil"/>
              <w:left w:val="nil"/>
              <w:bottom w:val="single" w:sz="4" w:space="0" w:color="auto"/>
              <w:right w:val="single" w:sz="4" w:space="0" w:color="auto"/>
            </w:tcBorders>
            <w:shd w:val="clear" w:color="auto" w:fill="auto"/>
            <w:noWrap/>
            <w:vAlign w:val="bottom"/>
            <w:hideMark/>
          </w:tcPr>
          <w:p w14:paraId="207847CD"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105</w:t>
            </w:r>
          </w:p>
        </w:tc>
        <w:tc>
          <w:tcPr>
            <w:tcW w:w="967" w:type="dxa"/>
            <w:tcBorders>
              <w:top w:val="nil"/>
              <w:left w:val="nil"/>
              <w:bottom w:val="single" w:sz="4" w:space="0" w:color="auto"/>
              <w:right w:val="single" w:sz="4" w:space="0" w:color="auto"/>
            </w:tcBorders>
            <w:shd w:val="clear" w:color="auto" w:fill="auto"/>
            <w:noWrap/>
            <w:vAlign w:val="bottom"/>
            <w:hideMark/>
          </w:tcPr>
          <w:p w14:paraId="41675140"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635</w:t>
            </w:r>
          </w:p>
        </w:tc>
        <w:tc>
          <w:tcPr>
            <w:tcW w:w="900" w:type="dxa"/>
            <w:tcBorders>
              <w:top w:val="nil"/>
              <w:left w:val="nil"/>
              <w:bottom w:val="single" w:sz="4" w:space="0" w:color="auto"/>
              <w:right w:val="single" w:sz="4" w:space="0" w:color="auto"/>
            </w:tcBorders>
            <w:shd w:val="clear" w:color="auto" w:fill="auto"/>
            <w:noWrap/>
            <w:vAlign w:val="bottom"/>
            <w:hideMark/>
          </w:tcPr>
          <w:p w14:paraId="33A4CC8F"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3,067</w:t>
            </w:r>
          </w:p>
        </w:tc>
        <w:tc>
          <w:tcPr>
            <w:tcW w:w="609" w:type="dxa"/>
            <w:tcBorders>
              <w:top w:val="nil"/>
              <w:left w:val="nil"/>
              <w:bottom w:val="single" w:sz="4" w:space="0" w:color="auto"/>
              <w:right w:val="single" w:sz="4" w:space="0" w:color="auto"/>
            </w:tcBorders>
            <w:shd w:val="clear" w:color="auto" w:fill="auto"/>
            <w:noWrap/>
            <w:vAlign w:val="bottom"/>
            <w:hideMark/>
          </w:tcPr>
          <w:p w14:paraId="5448484A"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10.8</w:t>
            </w:r>
          </w:p>
        </w:tc>
        <w:tc>
          <w:tcPr>
            <w:tcW w:w="1080" w:type="dxa"/>
            <w:tcBorders>
              <w:top w:val="nil"/>
              <w:left w:val="nil"/>
              <w:bottom w:val="single" w:sz="4" w:space="0" w:color="auto"/>
              <w:right w:val="single" w:sz="4" w:space="0" w:color="auto"/>
            </w:tcBorders>
            <w:shd w:val="clear" w:color="auto" w:fill="auto"/>
            <w:noWrap/>
            <w:vAlign w:val="bottom"/>
            <w:hideMark/>
          </w:tcPr>
          <w:p w14:paraId="740A1D84"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$16.50</w:t>
            </w:r>
          </w:p>
        </w:tc>
      </w:tr>
      <w:tr w:rsidR="00FA12EF" w:rsidRPr="001B7AB3" w14:paraId="0841B7EA" w14:textId="77777777" w:rsidTr="00FA12EF">
        <w:trPr>
          <w:trHeight w:val="213"/>
        </w:trPr>
        <w:tc>
          <w:tcPr>
            <w:tcW w:w="1188" w:type="dxa"/>
            <w:tcBorders>
              <w:top w:val="nil"/>
              <w:left w:val="single" w:sz="4" w:space="0" w:color="auto"/>
              <w:bottom w:val="single" w:sz="4" w:space="0" w:color="auto"/>
              <w:right w:val="single" w:sz="4" w:space="0" w:color="auto"/>
            </w:tcBorders>
            <w:shd w:val="clear" w:color="auto" w:fill="auto"/>
            <w:vAlign w:val="bottom"/>
            <w:hideMark/>
          </w:tcPr>
          <w:p w14:paraId="06A40449" w14:textId="77777777" w:rsidR="00FA12EF" w:rsidRPr="001B7AB3" w:rsidRDefault="00FA12EF" w:rsidP="007742DD">
            <w:pPr>
              <w:rPr>
                <w:rFonts w:asciiTheme="majorHAnsi" w:hAnsiTheme="majorHAnsi"/>
                <w:b/>
                <w:bCs/>
                <w:color w:val="000000"/>
                <w:sz w:val="20"/>
                <w:szCs w:val="20"/>
              </w:rPr>
            </w:pPr>
            <w:r w:rsidRPr="001B7AB3">
              <w:rPr>
                <w:rFonts w:asciiTheme="majorHAnsi" w:hAnsiTheme="majorHAnsi"/>
                <w:b/>
                <w:bCs/>
                <w:color w:val="000000"/>
                <w:sz w:val="20"/>
                <w:szCs w:val="20"/>
              </w:rPr>
              <w:t>November</w:t>
            </w:r>
          </w:p>
        </w:tc>
        <w:tc>
          <w:tcPr>
            <w:tcW w:w="956" w:type="dxa"/>
            <w:tcBorders>
              <w:top w:val="nil"/>
              <w:left w:val="nil"/>
              <w:bottom w:val="single" w:sz="4" w:space="0" w:color="auto"/>
              <w:right w:val="single" w:sz="4" w:space="0" w:color="auto"/>
            </w:tcBorders>
            <w:shd w:val="clear" w:color="auto" w:fill="auto"/>
            <w:noWrap/>
            <w:vAlign w:val="bottom"/>
            <w:hideMark/>
          </w:tcPr>
          <w:p w14:paraId="5D450BEE"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1,408</w:t>
            </w:r>
          </w:p>
        </w:tc>
        <w:tc>
          <w:tcPr>
            <w:tcW w:w="754" w:type="dxa"/>
            <w:tcBorders>
              <w:top w:val="nil"/>
              <w:left w:val="nil"/>
              <w:bottom w:val="single" w:sz="4" w:space="0" w:color="auto"/>
              <w:right w:val="single" w:sz="4" w:space="0" w:color="auto"/>
            </w:tcBorders>
            <w:shd w:val="clear" w:color="auto" w:fill="auto"/>
            <w:noWrap/>
            <w:vAlign w:val="bottom"/>
            <w:hideMark/>
          </w:tcPr>
          <w:p w14:paraId="3CE79821"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93</w:t>
            </w:r>
          </w:p>
        </w:tc>
        <w:tc>
          <w:tcPr>
            <w:tcW w:w="964" w:type="dxa"/>
            <w:tcBorders>
              <w:top w:val="nil"/>
              <w:left w:val="nil"/>
              <w:bottom w:val="single" w:sz="4" w:space="0" w:color="auto"/>
              <w:right w:val="single" w:sz="4" w:space="0" w:color="auto"/>
            </w:tcBorders>
            <w:shd w:val="clear" w:color="auto" w:fill="auto"/>
            <w:noWrap/>
            <w:vAlign w:val="center"/>
            <w:hideMark/>
          </w:tcPr>
          <w:p w14:paraId="1BC40EB2"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154</w:t>
            </w:r>
          </w:p>
        </w:tc>
        <w:tc>
          <w:tcPr>
            <w:tcW w:w="926" w:type="dxa"/>
            <w:tcBorders>
              <w:top w:val="nil"/>
              <w:left w:val="nil"/>
              <w:bottom w:val="single" w:sz="4" w:space="0" w:color="auto"/>
              <w:right w:val="single" w:sz="4" w:space="0" w:color="auto"/>
            </w:tcBorders>
            <w:shd w:val="clear" w:color="auto" w:fill="auto"/>
            <w:noWrap/>
            <w:vAlign w:val="bottom"/>
            <w:hideMark/>
          </w:tcPr>
          <w:p w14:paraId="4B747AEF"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0</w:t>
            </w:r>
          </w:p>
        </w:tc>
        <w:tc>
          <w:tcPr>
            <w:tcW w:w="1225" w:type="dxa"/>
            <w:tcBorders>
              <w:top w:val="nil"/>
              <w:left w:val="nil"/>
              <w:bottom w:val="single" w:sz="4" w:space="0" w:color="auto"/>
              <w:right w:val="single" w:sz="4" w:space="0" w:color="auto"/>
            </w:tcBorders>
            <w:shd w:val="clear" w:color="auto" w:fill="auto"/>
            <w:vAlign w:val="bottom"/>
            <w:hideMark/>
          </w:tcPr>
          <w:p w14:paraId="4E9D0C79"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2,429</w:t>
            </w:r>
          </w:p>
        </w:tc>
        <w:tc>
          <w:tcPr>
            <w:tcW w:w="1054" w:type="dxa"/>
            <w:tcBorders>
              <w:top w:val="nil"/>
              <w:left w:val="nil"/>
              <w:bottom w:val="single" w:sz="4" w:space="0" w:color="auto"/>
              <w:right w:val="single" w:sz="4" w:space="0" w:color="auto"/>
            </w:tcBorders>
            <w:shd w:val="clear" w:color="auto" w:fill="auto"/>
            <w:noWrap/>
            <w:vAlign w:val="bottom"/>
            <w:hideMark/>
          </w:tcPr>
          <w:p w14:paraId="79F45C24"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2,302</w:t>
            </w:r>
          </w:p>
        </w:tc>
        <w:tc>
          <w:tcPr>
            <w:tcW w:w="1007" w:type="dxa"/>
            <w:tcBorders>
              <w:top w:val="nil"/>
              <w:left w:val="nil"/>
              <w:bottom w:val="single" w:sz="4" w:space="0" w:color="auto"/>
              <w:right w:val="single" w:sz="4" w:space="0" w:color="auto"/>
            </w:tcBorders>
            <w:shd w:val="clear" w:color="auto" w:fill="auto"/>
            <w:noWrap/>
            <w:vAlign w:val="bottom"/>
            <w:hideMark/>
          </w:tcPr>
          <w:p w14:paraId="2E7FB748"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127</w:t>
            </w:r>
          </w:p>
        </w:tc>
        <w:tc>
          <w:tcPr>
            <w:tcW w:w="967" w:type="dxa"/>
            <w:tcBorders>
              <w:top w:val="nil"/>
              <w:left w:val="nil"/>
              <w:bottom w:val="single" w:sz="4" w:space="0" w:color="auto"/>
              <w:right w:val="single" w:sz="4" w:space="0" w:color="auto"/>
            </w:tcBorders>
            <w:shd w:val="clear" w:color="auto" w:fill="auto"/>
            <w:noWrap/>
            <w:vAlign w:val="bottom"/>
            <w:hideMark/>
          </w:tcPr>
          <w:p w14:paraId="74A715B4"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655</w:t>
            </w:r>
          </w:p>
        </w:tc>
        <w:tc>
          <w:tcPr>
            <w:tcW w:w="900" w:type="dxa"/>
            <w:tcBorders>
              <w:top w:val="nil"/>
              <w:left w:val="nil"/>
              <w:bottom w:val="single" w:sz="4" w:space="0" w:color="auto"/>
              <w:right w:val="single" w:sz="4" w:space="0" w:color="auto"/>
            </w:tcBorders>
            <w:shd w:val="clear" w:color="auto" w:fill="auto"/>
            <w:noWrap/>
            <w:vAlign w:val="bottom"/>
            <w:hideMark/>
          </w:tcPr>
          <w:p w14:paraId="48F87E58"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2,957</w:t>
            </w:r>
          </w:p>
        </w:tc>
        <w:tc>
          <w:tcPr>
            <w:tcW w:w="609" w:type="dxa"/>
            <w:tcBorders>
              <w:top w:val="nil"/>
              <w:left w:val="nil"/>
              <w:bottom w:val="single" w:sz="4" w:space="0" w:color="auto"/>
              <w:right w:val="single" w:sz="4" w:space="0" w:color="auto"/>
            </w:tcBorders>
            <w:shd w:val="clear" w:color="auto" w:fill="auto"/>
            <w:noWrap/>
            <w:vAlign w:val="bottom"/>
            <w:hideMark/>
          </w:tcPr>
          <w:p w14:paraId="0013DBCD"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11.7</w:t>
            </w:r>
          </w:p>
        </w:tc>
        <w:tc>
          <w:tcPr>
            <w:tcW w:w="1080" w:type="dxa"/>
            <w:tcBorders>
              <w:top w:val="nil"/>
              <w:left w:val="nil"/>
              <w:bottom w:val="single" w:sz="4" w:space="0" w:color="auto"/>
              <w:right w:val="single" w:sz="4" w:space="0" w:color="auto"/>
            </w:tcBorders>
            <w:shd w:val="clear" w:color="auto" w:fill="auto"/>
            <w:noWrap/>
            <w:vAlign w:val="bottom"/>
            <w:hideMark/>
          </w:tcPr>
          <w:p w14:paraId="14E3F52F"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$18.47</w:t>
            </w:r>
          </w:p>
        </w:tc>
      </w:tr>
      <w:tr w:rsidR="00FA12EF" w:rsidRPr="001B7AB3" w14:paraId="69F9AAB0" w14:textId="77777777" w:rsidTr="00FA12EF">
        <w:trPr>
          <w:trHeight w:val="213"/>
        </w:trPr>
        <w:tc>
          <w:tcPr>
            <w:tcW w:w="1188" w:type="dxa"/>
            <w:tcBorders>
              <w:top w:val="nil"/>
              <w:left w:val="single" w:sz="4" w:space="0" w:color="auto"/>
              <w:bottom w:val="single" w:sz="4" w:space="0" w:color="auto"/>
              <w:right w:val="single" w:sz="4" w:space="0" w:color="auto"/>
            </w:tcBorders>
            <w:shd w:val="clear" w:color="auto" w:fill="auto"/>
            <w:vAlign w:val="bottom"/>
            <w:hideMark/>
          </w:tcPr>
          <w:p w14:paraId="5C3930BD" w14:textId="77777777" w:rsidR="00FA12EF" w:rsidRPr="001B7AB3" w:rsidRDefault="00FA12EF" w:rsidP="007742DD">
            <w:pPr>
              <w:rPr>
                <w:rFonts w:asciiTheme="majorHAnsi" w:hAnsiTheme="majorHAnsi"/>
                <w:b/>
                <w:bCs/>
                <w:color w:val="000000"/>
                <w:sz w:val="20"/>
                <w:szCs w:val="20"/>
              </w:rPr>
            </w:pPr>
            <w:r w:rsidRPr="001B7AB3">
              <w:rPr>
                <w:rFonts w:asciiTheme="majorHAnsi" w:hAnsiTheme="majorHAnsi"/>
                <w:b/>
                <w:bCs/>
                <w:color w:val="000000"/>
                <w:sz w:val="20"/>
                <w:szCs w:val="20"/>
              </w:rPr>
              <w:t>December</w:t>
            </w:r>
          </w:p>
        </w:tc>
        <w:tc>
          <w:tcPr>
            <w:tcW w:w="956" w:type="dxa"/>
            <w:tcBorders>
              <w:top w:val="nil"/>
              <w:left w:val="nil"/>
              <w:bottom w:val="single" w:sz="4" w:space="0" w:color="auto"/>
              <w:right w:val="single" w:sz="4" w:space="0" w:color="auto"/>
            </w:tcBorders>
            <w:shd w:val="clear" w:color="auto" w:fill="auto"/>
            <w:noWrap/>
            <w:vAlign w:val="bottom"/>
            <w:hideMark/>
          </w:tcPr>
          <w:p w14:paraId="190FBB2B"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1,108</w:t>
            </w:r>
          </w:p>
        </w:tc>
        <w:tc>
          <w:tcPr>
            <w:tcW w:w="754" w:type="dxa"/>
            <w:tcBorders>
              <w:top w:val="nil"/>
              <w:left w:val="nil"/>
              <w:bottom w:val="single" w:sz="4" w:space="0" w:color="auto"/>
              <w:right w:val="single" w:sz="4" w:space="0" w:color="auto"/>
            </w:tcBorders>
            <w:shd w:val="clear" w:color="auto" w:fill="auto"/>
            <w:noWrap/>
            <w:vAlign w:val="bottom"/>
            <w:hideMark/>
          </w:tcPr>
          <w:p w14:paraId="0B8C0F3B"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84</w:t>
            </w:r>
          </w:p>
        </w:tc>
        <w:tc>
          <w:tcPr>
            <w:tcW w:w="964" w:type="dxa"/>
            <w:tcBorders>
              <w:top w:val="nil"/>
              <w:left w:val="nil"/>
              <w:bottom w:val="single" w:sz="4" w:space="0" w:color="auto"/>
              <w:right w:val="single" w:sz="4" w:space="0" w:color="auto"/>
            </w:tcBorders>
            <w:shd w:val="clear" w:color="auto" w:fill="auto"/>
            <w:noWrap/>
            <w:vAlign w:val="center"/>
            <w:hideMark/>
          </w:tcPr>
          <w:p w14:paraId="1730FD2A"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154</w:t>
            </w:r>
          </w:p>
        </w:tc>
        <w:tc>
          <w:tcPr>
            <w:tcW w:w="926" w:type="dxa"/>
            <w:tcBorders>
              <w:top w:val="nil"/>
              <w:left w:val="nil"/>
              <w:bottom w:val="single" w:sz="4" w:space="0" w:color="auto"/>
              <w:right w:val="single" w:sz="4" w:space="0" w:color="auto"/>
            </w:tcBorders>
            <w:shd w:val="clear" w:color="auto" w:fill="auto"/>
            <w:noWrap/>
            <w:vAlign w:val="bottom"/>
            <w:hideMark/>
          </w:tcPr>
          <w:p w14:paraId="4D6CE69C"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0</w:t>
            </w:r>
          </w:p>
        </w:tc>
        <w:tc>
          <w:tcPr>
            <w:tcW w:w="1225" w:type="dxa"/>
            <w:tcBorders>
              <w:top w:val="nil"/>
              <w:left w:val="nil"/>
              <w:bottom w:val="single" w:sz="4" w:space="0" w:color="auto"/>
              <w:right w:val="single" w:sz="4" w:space="0" w:color="auto"/>
            </w:tcBorders>
            <w:shd w:val="clear" w:color="auto" w:fill="auto"/>
            <w:vAlign w:val="bottom"/>
            <w:hideMark/>
          </w:tcPr>
          <w:p w14:paraId="65D7CAE8"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2,210</w:t>
            </w:r>
          </w:p>
        </w:tc>
        <w:tc>
          <w:tcPr>
            <w:tcW w:w="1054" w:type="dxa"/>
            <w:tcBorders>
              <w:top w:val="nil"/>
              <w:left w:val="nil"/>
              <w:bottom w:val="single" w:sz="4" w:space="0" w:color="auto"/>
              <w:right w:val="single" w:sz="4" w:space="0" w:color="auto"/>
            </w:tcBorders>
            <w:shd w:val="clear" w:color="auto" w:fill="auto"/>
            <w:noWrap/>
            <w:vAlign w:val="bottom"/>
            <w:hideMark/>
          </w:tcPr>
          <w:p w14:paraId="22901720"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2,154</w:t>
            </w:r>
          </w:p>
        </w:tc>
        <w:tc>
          <w:tcPr>
            <w:tcW w:w="1007" w:type="dxa"/>
            <w:tcBorders>
              <w:top w:val="nil"/>
              <w:left w:val="nil"/>
              <w:bottom w:val="single" w:sz="4" w:space="0" w:color="auto"/>
              <w:right w:val="single" w:sz="4" w:space="0" w:color="auto"/>
            </w:tcBorders>
            <w:shd w:val="clear" w:color="auto" w:fill="auto"/>
            <w:noWrap/>
            <w:vAlign w:val="bottom"/>
            <w:hideMark/>
          </w:tcPr>
          <w:p w14:paraId="0CD3EF3C"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56</w:t>
            </w:r>
          </w:p>
        </w:tc>
        <w:tc>
          <w:tcPr>
            <w:tcW w:w="967" w:type="dxa"/>
            <w:tcBorders>
              <w:top w:val="nil"/>
              <w:left w:val="nil"/>
              <w:bottom w:val="single" w:sz="4" w:space="0" w:color="auto"/>
              <w:right w:val="single" w:sz="4" w:space="0" w:color="auto"/>
            </w:tcBorders>
            <w:shd w:val="clear" w:color="auto" w:fill="auto"/>
            <w:noWrap/>
            <w:vAlign w:val="bottom"/>
            <w:hideMark/>
          </w:tcPr>
          <w:p w14:paraId="398D84A6"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524</w:t>
            </w:r>
          </w:p>
        </w:tc>
        <w:tc>
          <w:tcPr>
            <w:tcW w:w="900" w:type="dxa"/>
            <w:tcBorders>
              <w:top w:val="nil"/>
              <w:left w:val="nil"/>
              <w:bottom w:val="single" w:sz="4" w:space="0" w:color="auto"/>
              <w:right w:val="single" w:sz="4" w:space="0" w:color="auto"/>
            </w:tcBorders>
            <w:shd w:val="clear" w:color="auto" w:fill="auto"/>
            <w:noWrap/>
            <w:vAlign w:val="bottom"/>
            <w:hideMark/>
          </w:tcPr>
          <w:p w14:paraId="0526A275"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2,678</w:t>
            </w:r>
          </w:p>
        </w:tc>
        <w:tc>
          <w:tcPr>
            <w:tcW w:w="609" w:type="dxa"/>
            <w:tcBorders>
              <w:top w:val="nil"/>
              <w:left w:val="nil"/>
              <w:bottom w:val="single" w:sz="4" w:space="0" w:color="auto"/>
              <w:right w:val="single" w:sz="4" w:space="0" w:color="auto"/>
            </w:tcBorders>
            <w:shd w:val="clear" w:color="auto" w:fill="auto"/>
            <w:noWrap/>
            <w:vAlign w:val="bottom"/>
            <w:hideMark/>
          </w:tcPr>
          <w:p w14:paraId="3633274A"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12.1</w:t>
            </w:r>
          </w:p>
        </w:tc>
        <w:tc>
          <w:tcPr>
            <w:tcW w:w="1080" w:type="dxa"/>
            <w:tcBorders>
              <w:top w:val="nil"/>
              <w:left w:val="nil"/>
              <w:bottom w:val="single" w:sz="4" w:space="0" w:color="auto"/>
              <w:right w:val="single" w:sz="4" w:space="0" w:color="auto"/>
            </w:tcBorders>
            <w:shd w:val="clear" w:color="auto" w:fill="auto"/>
            <w:noWrap/>
            <w:vAlign w:val="bottom"/>
            <w:hideMark/>
          </w:tcPr>
          <w:p w14:paraId="637711FB"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$19.79</w:t>
            </w:r>
          </w:p>
        </w:tc>
      </w:tr>
      <w:tr w:rsidR="00FA12EF" w:rsidRPr="001B7AB3" w14:paraId="54DAE663" w14:textId="77777777" w:rsidTr="00FA12EF">
        <w:trPr>
          <w:trHeight w:val="213"/>
        </w:trPr>
        <w:tc>
          <w:tcPr>
            <w:tcW w:w="1188" w:type="dxa"/>
            <w:tcBorders>
              <w:top w:val="nil"/>
              <w:left w:val="single" w:sz="4" w:space="0" w:color="auto"/>
              <w:bottom w:val="single" w:sz="4" w:space="0" w:color="auto"/>
              <w:right w:val="single" w:sz="4" w:space="0" w:color="auto"/>
            </w:tcBorders>
            <w:shd w:val="clear" w:color="auto" w:fill="auto"/>
            <w:vAlign w:val="bottom"/>
            <w:hideMark/>
          </w:tcPr>
          <w:p w14:paraId="2A162058" w14:textId="77777777" w:rsidR="00FA12EF" w:rsidRPr="001B7AB3" w:rsidRDefault="00FA12EF" w:rsidP="007742DD">
            <w:pPr>
              <w:rPr>
                <w:rFonts w:asciiTheme="majorHAnsi" w:hAnsiTheme="majorHAnsi"/>
                <w:b/>
                <w:bCs/>
                <w:color w:val="000000"/>
                <w:sz w:val="20"/>
                <w:szCs w:val="20"/>
              </w:rPr>
            </w:pPr>
            <w:r w:rsidRPr="001B7AB3">
              <w:rPr>
                <w:rFonts w:asciiTheme="majorHAnsi" w:hAnsiTheme="majorHAnsi"/>
                <w:b/>
                <w:bCs/>
                <w:color w:val="000000"/>
                <w:sz w:val="20"/>
                <w:szCs w:val="20"/>
              </w:rPr>
              <w:t>January</w:t>
            </w:r>
          </w:p>
        </w:tc>
        <w:tc>
          <w:tcPr>
            <w:tcW w:w="956" w:type="dxa"/>
            <w:tcBorders>
              <w:top w:val="nil"/>
              <w:left w:val="nil"/>
              <w:bottom w:val="single" w:sz="4" w:space="0" w:color="auto"/>
              <w:right w:val="single" w:sz="4" w:space="0" w:color="auto"/>
            </w:tcBorders>
            <w:shd w:val="clear" w:color="000000" w:fill="FFFFFF"/>
            <w:noWrap/>
            <w:vAlign w:val="bottom"/>
            <w:hideMark/>
          </w:tcPr>
          <w:p w14:paraId="2DE393DB"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1,452</w:t>
            </w:r>
          </w:p>
        </w:tc>
        <w:tc>
          <w:tcPr>
            <w:tcW w:w="754" w:type="dxa"/>
            <w:tcBorders>
              <w:top w:val="nil"/>
              <w:left w:val="nil"/>
              <w:bottom w:val="single" w:sz="4" w:space="0" w:color="auto"/>
              <w:right w:val="single" w:sz="4" w:space="0" w:color="auto"/>
            </w:tcBorders>
            <w:shd w:val="clear" w:color="auto" w:fill="auto"/>
            <w:noWrap/>
            <w:vAlign w:val="bottom"/>
            <w:hideMark/>
          </w:tcPr>
          <w:p w14:paraId="0EAC01C4"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103</w:t>
            </w:r>
          </w:p>
        </w:tc>
        <w:tc>
          <w:tcPr>
            <w:tcW w:w="964" w:type="dxa"/>
            <w:tcBorders>
              <w:top w:val="nil"/>
              <w:left w:val="nil"/>
              <w:bottom w:val="single" w:sz="4" w:space="0" w:color="auto"/>
              <w:right w:val="single" w:sz="4" w:space="0" w:color="auto"/>
            </w:tcBorders>
            <w:shd w:val="clear" w:color="auto" w:fill="auto"/>
            <w:noWrap/>
            <w:vAlign w:val="center"/>
            <w:hideMark/>
          </w:tcPr>
          <w:p w14:paraId="77CC816F"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154</w:t>
            </w:r>
          </w:p>
        </w:tc>
        <w:tc>
          <w:tcPr>
            <w:tcW w:w="926" w:type="dxa"/>
            <w:tcBorders>
              <w:top w:val="nil"/>
              <w:left w:val="nil"/>
              <w:bottom w:val="single" w:sz="4" w:space="0" w:color="auto"/>
              <w:right w:val="single" w:sz="4" w:space="0" w:color="auto"/>
            </w:tcBorders>
            <w:shd w:val="clear" w:color="auto" w:fill="auto"/>
            <w:noWrap/>
            <w:vAlign w:val="bottom"/>
            <w:hideMark/>
          </w:tcPr>
          <w:p w14:paraId="7B8E793B"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0</w:t>
            </w:r>
          </w:p>
        </w:tc>
        <w:tc>
          <w:tcPr>
            <w:tcW w:w="1225" w:type="dxa"/>
            <w:tcBorders>
              <w:top w:val="nil"/>
              <w:left w:val="nil"/>
              <w:bottom w:val="single" w:sz="4" w:space="0" w:color="auto"/>
              <w:right w:val="single" w:sz="4" w:space="0" w:color="auto"/>
            </w:tcBorders>
            <w:shd w:val="clear" w:color="auto" w:fill="auto"/>
            <w:vAlign w:val="bottom"/>
            <w:hideMark/>
          </w:tcPr>
          <w:p w14:paraId="23CDBAA8"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2,579</w:t>
            </w:r>
          </w:p>
        </w:tc>
        <w:tc>
          <w:tcPr>
            <w:tcW w:w="1054" w:type="dxa"/>
            <w:tcBorders>
              <w:top w:val="nil"/>
              <w:left w:val="nil"/>
              <w:bottom w:val="single" w:sz="4" w:space="0" w:color="auto"/>
              <w:right w:val="single" w:sz="4" w:space="0" w:color="auto"/>
            </w:tcBorders>
            <w:shd w:val="clear" w:color="auto" w:fill="auto"/>
            <w:noWrap/>
            <w:vAlign w:val="bottom"/>
            <w:hideMark/>
          </w:tcPr>
          <w:p w14:paraId="267E7A00"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2,509</w:t>
            </w:r>
          </w:p>
        </w:tc>
        <w:tc>
          <w:tcPr>
            <w:tcW w:w="1007" w:type="dxa"/>
            <w:tcBorders>
              <w:top w:val="nil"/>
              <w:left w:val="nil"/>
              <w:bottom w:val="single" w:sz="4" w:space="0" w:color="auto"/>
              <w:right w:val="single" w:sz="4" w:space="0" w:color="auto"/>
            </w:tcBorders>
            <w:shd w:val="clear" w:color="auto" w:fill="auto"/>
            <w:noWrap/>
            <w:vAlign w:val="bottom"/>
            <w:hideMark/>
          </w:tcPr>
          <w:p w14:paraId="5D1B29F7"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70</w:t>
            </w:r>
          </w:p>
        </w:tc>
        <w:tc>
          <w:tcPr>
            <w:tcW w:w="967" w:type="dxa"/>
            <w:tcBorders>
              <w:top w:val="nil"/>
              <w:left w:val="nil"/>
              <w:bottom w:val="single" w:sz="4" w:space="0" w:color="auto"/>
              <w:right w:val="single" w:sz="4" w:space="0" w:color="auto"/>
            </w:tcBorders>
            <w:shd w:val="clear" w:color="auto" w:fill="auto"/>
            <w:noWrap/>
            <w:vAlign w:val="bottom"/>
            <w:hideMark/>
          </w:tcPr>
          <w:p w14:paraId="7625CC02"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879</w:t>
            </w:r>
          </w:p>
        </w:tc>
        <w:tc>
          <w:tcPr>
            <w:tcW w:w="900" w:type="dxa"/>
            <w:tcBorders>
              <w:top w:val="nil"/>
              <w:left w:val="nil"/>
              <w:bottom w:val="single" w:sz="4" w:space="0" w:color="auto"/>
              <w:right w:val="single" w:sz="4" w:space="0" w:color="auto"/>
            </w:tcBorders>
            <w:shd w:val="clear" w:color="auto" w:fill="auto"/>
            <w:noWrap/>
            <w:vAlign w:val="bottom"/>
            <w:hideMark/>
          </w:tcPr>
          <w:p w14:paraId="23105C6B"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3,388</w:t>
            </w:r>
          </w:p>
        </w:tc>
        <w:tc>
          <w:tcPr>
            <w:tcW w:w="609" w:type="dxa"/>
            <w:tcBorders>
              <w:top w:val="nil"/>
              <w:left w:val="nil"/>
              <w:bottom w:val="single" w:sz="4" w:space="0" w:color="auto"/>
              <w:right w:val="single" w:sz="4" w:space="0" w:color="auto"/>
            </w:tcBorders>
            <w:shd w:val="clear" w:color="auto" w:fill="auto"/>
            <w:noWrap/>
            <w:vAlign w:val="bottom"/>
            <w:hideMark/>
          </w:tcPr>
          <w:p w14:paraId="45B639BB"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11.5</w:t>
            </w:r>
          </w:p>
        </w:tc>
        <w:tc>
          <w:tcPr>
            <w:tcW w:w="1080" w:type="dxa"/>
            <w:tcBorders>
              <w:top w:val="nil"/>
              <w:left w:val="nil"/>
              <w:bottom w:val="single" w:sz="4" w:space="0" w:color="auto"/>
              <w:right w:val="single" w:sz="4" w:space="0" w:color="auto"/>
            </w:tcBorders>
            <w:shd w:val="clear" w:color="auto" w:fill="auto"/>
            <w:noWrap/>
            <w:vAlign w:val="bottom"/>
            <w:hideMark/>
          </w:tcPr>
          <w:p w14:paraId="7AD191FF"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$17.72</w:t>
            </w:r>
          </w:p>
        </w:tc>
      </w:tr>
      <w:tr w:rsidR="00FA12EF" w:rsidRPr="001B7AB3" w14:paraId="21CC6F85" w14:textId="77777777" w:rsidTr="00FA12EF">
        <w:trPr>
          <w:trHeight w:val="213"/>
        </w:trPr>
        <w:tc>
          <w:tcPr>
            <w:tcW w:w="1188" w:type="dxa"/>
            <w:tcBorders>
              <w:top w:val="nil"/>
              <w:left w:val="single" w:sz="4" w:space="0" w:color="auto"/>
              <w:bottom w:val="single" w:sz="4" w:space="0" w:color="auto"/>
              <w:right w:val="single" w:sz="4" w:space="0" w:color="auto"/>
            </w:tcBorders>
            <w:shd w:val="clear" w:color="auto" w:fill="auto"/>
            <w:vAlign w:val="bottom"/>
            <w:hideMark/>
          </w:tcPr>
          <w:p w14:paraId="6CC53C74" w14:textId="77777777" w:rsidR="00FA12EF" w:rsidRPr="001B7AB3" w:rsidRDefault="00FA12EF" w:rsidP="007742DD">
            <w:pPr>
              <w:rPr>
                <w:rFonts w:asciiTheme="majorHAnsi" w:hAnsiTheme="majorHAnsi"/>
                <w:b/>
                <w:bCs/>
                <w:color w:val="000000"/>
                <w:sz w:val="20"/>
                <w:szCs w:val="20"/>
              </w:rPr>
            </w:pPr>
            <w:r w:rsidRPr="001B7AB3">
              <w:rPr>
                <w:rFonts w:asciiTheme="majorHAnsi" w:hAnsiTheme="majorHAnsi"/>
                <w:b/>
                <w:bCs/>
                <w:color w:val="000000"/>
                <w:sz w:val="20"/>
                <w:szCs w:val="20"/>
              </w:rPr>
              <w:t>February</w:t>
            </w:r>
          </w:p>
        </w:tc>
        <w:tc>
          <w:tcPr>
            <w:tcW w:w="956" w:type="dxa"/>
            <w:tcBorders>
              <w:top w:val="nil"/>
              <w:left w:val="nil"/>
              <w:bottom w:val="single" w:sz="4" w:space="0" w:color="auto"/>
              <w:right w:val="single" w:sz="4" w:space="0" w:color="auto"/>
            </w:tcBorders>
            <w:shd w:val="clear" w:color="auto" w:fill="auto"/>
            <w:noWrap/>
            <w:vAlign w:val="bottom"/>
            <w:hideMark/>
          </w:tcPr>
          <w:p w14:paraId="65AD1BD5"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1,276</w:t>
            </w:r>
          </w:p>
        </w:tc>
        <w:tc>
          <w:tcPr>
            <w:tcW w:w="754" w:type="dxa"/>
            <w:tcBorders>
              <w:top w:val="nil"/>
              <w:left w:val="nil"/>
              <w:bottom w:val="single" w:sz="4" w:space="0" w:color="auto"/>
              <w:right w:val="single" w:sz="4" w:space="0" w:color="auto"/>
            </w:tcBorders>
            <w:shd w:val="clear" w:color="auto" w:fill="auto"/>
            <w:noWrap/>
            <w:vAlign w:val="bottom"/>
            <w:hideMark/>
          </w:tcPr>
          <w:p w14:paraId="3D11B796"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121</w:t>
            </w:r>
          </w:p>
        </w:tc>
        <w:tc>
          <w:tcPr>
            <w:tcW w:w="964" w:type="dxa"/>
            <w:tcBorders>
              <w:top w:val="nil"/>
              <w:left w:val="nil"/>
              <w:bottom w:val="single" w:sz="4" w:space="0" w:color="auto"/>
              <w:right w:val="single" w:sz="4" w:space="0" w:color="auto"/>
            </w:tcBorders>
            <w:shd w:val="clear" w:color="000000" w:fill="FFFF00"/>
            <w:noWrap/>
            <w:vAlign w:val="center"/>
            <w:hideMark/>
          </w:tcPr>
          <w:p w14:paraId="6BBCBCF9"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N/A</w:t>
            </w:r>
          </w:p>
        </w:tc>
        <w:tc>
          <w:tcPr>
            <w:tcW w:w="926" w:type="dxa"/>
            <w:tcBorders>
              <w:top w:val="nil"/>
              <w:left w:val="nil"/>
              <w:bottom w:val="single" w:sz="4" w:space="0" w:color="auto"/>
              <w:right w:val="single" w:sz="4" w:space="0" w:color="auto"/>
            </w:tcBorders>
            <w:shd w:val="clear" w:color="000000" w:fill="FFFF00"/>
            <w:noWrap/>
            <w:vAlign w:val="bottom"/>
            <w:hideMark/>
          </w:tcPr>
          <w:p w14:paraId="42AA813C"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N/A</w:t>
            </w:r>
          </w:p>
        </w:tc>
        <w:tc>
          <w:tcPr>
            <w:tcW w:w="1225" w:type="dxa"/>
            <w:tcBorders>
              <w:top w:val="nil"/>
              <w:left w:val="nil"/>
              <w:bottom w:val="single" w:sz="4" w:space="0" w:color="auto"/>
              <w:right w:val="single" w:sz="4" w:space="0" w:color="auto"/>
            </w:tcBorders>
            <w:shd w:val="clear" w:color="auto" w:fill="auto"/>
            <w:vAlign w:val="bottom"/>
            <w:hideMark/>
          </w:tcPr>
          <w:p w14:paraId="222CC07A"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2,496</w:t>
            </w:r>
          </w:p>
        </w:tc>
        <w:tc>
          <w:tcPr>
            <w:tcW w:w="1054" w:type="dxa"/>
            <w:tcBorders>
              <w:top w:val="nil"/>
              <w:left w:val="nil"/>
              <w:bottom w:val="single" w:sz="4" w:space="0" w:color="auto"/>
              <w:right w:val="single" w:sz="4" w:space="0" w:color="auto"/>
            </w:tcBorders>
            <w:shd w:val="clear" w:color="auto" w:fill="auto"/>
            <w:noWrap/>
            <w:vAlign w:val="bottom"/>
            <w:hideMark/>
          </w:tcPr>
          <w:p w14:paraId="29E0CE74"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2,410</w:t>
            </w:r>
          </w:p>
        </w:tc>
        <w:tc>
          <w:tcPr>
            <w:tcW w:w="1007" w:type="dxa"/>
            <w:tcBorders>
              <w:top w:val="nil"/>
              <w:left w:val="nil"/>
              <w:bottom w:val="single" w:sz="4" w:space="0" w:color="auto"/>
              <w:right w:val="single" w:sz="4" w:space="0" w:color="auto"/>
            </w:tcBorders>
            <w:shd w:val="clear" w:color="auto" w:fill="auto"/>
            <w:noWrap/>
            <w:vAlign w:val="bottom"/>
            <w:hideMark/>
          </w:tcPr>
          <w:p w14:paraId="305D1295"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86</w:t>
            </w:r>
          </w:p>
        </w:tc>
        <w:tc>
          <w:tcPr>
            <w:tcW w:w="967" w:type="dxa"/>
            <w:tcBorders>
              <w:top w:val="nil"/>
              <w:left w:val="nil"/>
              <w:bottom w:val="single" w:sz="4" w:space="0" w:color="auto"/>
              <w:right w:val="single" w:sz="4" w:space="0" w:color="auto"/>
            </w:tcBorders>
            <w:shd w:val="clear" w:color="auto" w:fill="auto"/>
            <w:noWrap/>
            <w:vAlign w:val="bottom"/>
            <w:hideMark/>
          </w:tcPr>
          <w:p w14:paraId="7D9E9AD1"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889</w:t>
            </w:r>
          </w:p>
        </w:tc>
        <w:tc>
          <w:tcPr>
            <w:tcW w:w="900" w:type="dxa"/>
            <w:tcBorders>
              <w:top w:val="nil"/>
              <w:left w:val="nil"/>
              <w:bottom w:val="single" w:sz="4" w:space="0" w:color="auto"/>
              <w:right w:val="single" w:sz="4" w:space="0" w:color="auto"/>
            </w:tcBorders>
            <w:shd w:val="clear" w:color="auto" w:fill="auto"/>
            <w:noWrap/>
            <w:vAlign w:val="bottom"/>
            <w:hideMark/>
          </w:tcPr>
          <w:p w14:paraId="48A64913"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3,299</w:t>
            </w:r>
          </w:p>
        </w:tc>
        <w:tc>
          <w:tcPr>
            <w:tcW w:w="609" w:type="dxa"/>
            <w:tcBorders>
              <w:top w:val="nil"/>
              <w:left w:val="nil"/>
              <w:bottom w:val="single" w:sz="4" w:space="0" w:color="auto"/>
              <w:right w:val="single" w:sz="4" w:space="0" w:color="auto"/>
            </w:tcBorders>
            <w:shd w:val="clear" w:color="auto" w:fill="auto"/>
            <w:noWrap/>
            <w:vAlign w:val="bottom"/>
            <w:hideMark/>
          </w:tcPr>
          <w:p w14:paraId="2E4E2F33"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11.6</w:t>
            </w:r>
          </w:p>
        </w:tc>
        <w:tc>
          <w:tcPr>
            <w:tcW w:w="1080" w:type="dxa"/>
            <w:tcBorders>
              <w:top w:val="nil"/>
              <w:left w:val="nil"/>
              <w:bottom w:val="single" w:sz="4" w:space="0" w:color="auto"/>
              <w:right w:val="single" w:sz="4" w:space="0" w:color="auto"/>
            </w:tcBorders>
            <w:shd w:val="clear" w:color="auto" w:fill="auto"/>
            <w:noWrap/>
            <w:vAlign w:val="bottom"/>
            <w:hideMark/>
          </w:tcPr>
          <w:p w14:paraId="08759471"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$18.01</w:t>
            </w:r>
          </w:p>
        </w:tc>
      </w:tr>
      <w:tr w:rsidR="00FA12EF" w:rsidRPr="001B7AB3" w14:paraId="77D5D938" w14:textId="77777777" w:rsidTr="00551C53">
        <w:trPr>
          <w:trHeight w:val="277"/>
        </w:trPr>
        <w:tc>
          <w:tcPr>
            <w:tcW w:w="1188" w:type="dxa"/>
            <w:tcBorders>
              <w:top w:val="nil"/>
              <w:left w:val="single" w:sz="4" w:space="0" w:color="auto"/>
              <w:bottom w:val="single" w:sz="4" w:space="0" w:color="auto"/>
              <w:right w:val="single" w:sz="4" w:space="0" w:color="auto"/>
            </w:tcBorders>
            <w:shd w:val="clear" w:color="auto" w:fill="auto"/>
            <w:vAlign w:val="bottom"/>
            <w:hideMark/>
          </w:tcPr>
          <w:p w14:paraId="3ADF0B32" w14:textId="77777777" w:rsidR="00FA12EF" w:rsidRPr="001B7AB3" w:rsidRDefault="00FA12EF" w:rsidP="007742DD">
            <w:pPr>
              <w:rPr>
                <w:rFonts w:asciiTheme="majorHAnsi" w:hAnsiTheme="majorHAnsi"/>
                <w:b/>
                <w:bCs/>
                <w:color w:val="000000"/>
                <w:sz w:val="20"/>
                <w:szCs w:val="20"/>
              </w:rPr>
            </w:pPr>
            <w:r w:rsidRPr="001B7AB3">
              <w:rPr>
                <w:rFonts w:asciiTheme="majorHAnsi" w:hAnsiTheme="majorHAnsi"/>
                <w:b/>
                <w:bCs/>
                <w:color w:val="000000"/>
                <w:sz w:val="20"/>
                <w:szCs w:val="20"/>
              </w:rPr>
              <w:t>Subtotal</w:t>
            </w:r>
          </w:p>
        </w:tc>
        <w:tc>
          <w:tcPr>
            <w:tcW w:w="956" w:type="dxa"/>
            <w:tcBorders>
              <w:top w:val="nil"/>
              <w:left w:val="nil"/>
              <w:bottom w:val="single" w:sz="4" w:space="0" w:color="auto"/>
              <w:right w:val="single" w:sz="4" w:space="0" w:color="auto"/>
            </w:tcBorders>
            <w:shd w:val="clear" w:color="000000" w:fill="FFFFFF"/>
            <w:noWrap/>
            <w:vAlign w:val="bottom"/>
            <w:hideMark/>
          </w:tcPr>
          <w:p w14:paraId="19BD5AC1"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11,239</w:t>
            </w:r>
          </w:p>
        </w:tc>
        <w:tc>
          <w:tcPr>
            <w:tcW w:w="754" w:type="dxa"/>
            <w:tcBorders>
              <w:top w:val="nil"/>
              <w:left w:val="nil"/>
              <w:bottom w:val="single" w:sz="4" w:space="0" w:color="auto"/>
              <w:right w:val="single" w:sz="4" w:space="0" w:color="auto"/>
            </w:tcBorders>
            <w:shd w:val="clear" w:color="auto" w:fill="auto"/>
            <w:noWrap/>
            <w:vAlign w:val="bottom"/>
            <w:hideMark/>
          </w:tcPr>
          <w:p w14:paraId="104F4C92"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927</w:t>
            </w:r>
          </w:p>
        </w:tc>
        <w:tc>
          <w:tcPr>
            <w:tcW w:w="964" w:type="dxa"/>
            <w:tcBorders>
              <w:top w:val="nil"/>
              <w:left w:val="nil"/>
              <w:bottom w:val="single" w:sz="4" w:space="0" w:color="auto"/>
              <w:right w:val="single" w:sz="4" w:space="0" w:color="auto"/>
            </w:tcBorders>
            <w:shd w:val="clear" w:color="auto" w:fill="auto"/>
            <w:noWrap/>
            <w:vAlign w:val="center"/>
            <w:hideMark/>
          </w:tcPr>
          <w:p w14:paraId="4D394831"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154</w:t>
            </w:r>
          </w:p>
        </w:tc>
        <w:tc>
          <w:tcPr>
            <w:tcW w:w="926" w:type="dxa"/>
            <w:tcBorders>
              <w:top w:val="nil"/>
              <w:left w:val="nil"/>
              <w:bottom w:val="single" w:sz="4" w:space="0" w:color="auto"/>
              <w:right w:val="single" w:sz="4" w:space="0" w:color="auto"/>
            </w:tcBorders>
            <w:shd w:val="clear" w:color="auto" w:fill="auto"/>
            <w:noWrap/>
            <w:vAlign w:val="bottom"/>
            <w:hideMark/>
          </w:tcPr>
          <w:p w14:paraId="299360C2"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6</w:t>
            </w:r>
          </w:p>
        </w:tc>
        <w:tc>
          <w:tcPr>
            <w:tcW w:w="1225" w:type="dxa"/>
            <w:tcBorders>
              <w:top w:val="nil"/>
              <w:left w:val="nil"/>
              <w:bottom w:val="single" w:sz="4" w:space="0" w:color="auto"/>
              <w:right w:val="single" w:sz="4" w:space="0" w:color="auto"/>
            </w:tcBorders>
            <w:shd w:val="clear" w:color="auto" w:fill="auto"/>
            <w:vAlign w:val="bottom"/>
            <w:hideMark/>
          </w:tcPr>
          <w:p w14:paraId="15F3CDF8" w14:textId="77777777" w:rsidR="00FA12EF" w:rsidRPr="001B7AB3" w:rsidRDefault="00FA12EF" w:rsidP="007742DD">
            <w:pPr>
              <w:jc w:val="center"/>
              <w:rPr>
                <w:rFonts w:asciiTheme="majorHAnsi" w:hAnsiTheme="majorHAnsi"/>
                <w:b/>
                <w:bCs/>
                <w:sz w:val="20"/>
                <w:szCs w:val="20"/>
              </w:rPr>
            </w:pPr>
            <w:r w:rsidRPr="001B7AB3">
              <w:rPr>
                <w:rFonts w:asciiTheme="majorHAnsi" w:hAnsiTheme="majorHAnsi"/>
                <w:b/>
                <w:bCs/>
                <w:sz w:val="20"/>
                <w:szCs w:val="20"/>
              </w:rPr>
              <w:t>17,668</w:t>
            </w:r>
          </w:p>
        </w:tc>
        <w:tc>
          <w:tcPr>
            <w:tcW w:w="1054" w:type="dxa"/>
            <w:tcBorders>
              <w:top w:val="nil"/>
              <w:left w:val="nil"/>
              <w:bottom w:val="single" w:sz="4" w:space="0" w:color="auto"/>
              <w:right w:val="single" w:sz="4" w:space="0" w:color="auto"/>
            </w:tcBorders>
            <w:shd w:val="clear" w:color="auto" w:fill="auto"/>
            <w:noWrap/>
            <w:vAlign w:val="bottom"/>
            <w:hideMark/>
          </w:tcPr>
          <w:p w14:paraId="45314E41"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17,026</w:t>
            </w:r>
          </w:p>
        </w:tc>
        <w:tc>
          <w:tcPr>
            <w:tcW w:w="1007" w:type="dxa"/>
            <w:tcBorders>
              <w:top w:val="nil"/>
              <w:left w:val="nil"/>
              <w:bottom w:val="single" w:sz="4" w:space="0" w:color="auto"/>
              <w:right w:val="single" w:sz="4" w:space="0" w:color="auto"/>
            </w:tcBorders>
            <w:shd w:val="clear" w:color="auto" w:fill="auto"/>
            <w:noWrap/>
            <w:vAlign w:val="bottom"/>
            <w:hideMark/>
          </w:tcPr>
          <w:p w14:paraId="0F93DF12"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642</w:t>
            </w:r>
          </w:p>
        </w:tc>
        <w:tc>
          <w:tcPr>
            <w:tcW w:w="967" w:type="dxa"/>
            <w:tcBorders>
              <w:top w:val="nil"/>
              <w:left w:val="nil"/>
              <w:bottom w:val="single" w:sz="4" w:space="0" w:color="auto"/>
              <w:right w:val="single" w:sz="4" w:space="0" w:color="auto"/>
            </w:tcBorders>
            <w:shd w:val="clear" w:color="auto" w:fill="auto"/>
            <w:noWrap/>
            <w:vAlign w:val="bottom"/>
            <w:hideMark/>
          </w:tcPr>
          <w:p w14:paraId="36E165A5"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5,389</w:t>
            </w:r>
          </w:p>
        </w:tc>
        <w:tc>
          <w:tcPr>
            <w:tcW w:w="900" w:type="dxa"/>
            <w:tcBorders>
              <w:top w:val="nil"/>
              <w:left w:val="nil"/>
              <w:bottom w:val="single" w:sz="4" w:space="0" w:color="auto"/>
              <w:right w:val="single" w:sz="4" w:space="0" w:color="auto"/>
            </w:tcBorders>
            <w:shd w:val="clear" w:color="auto" w:fill="auto"/>
            <w:noWrap/>
            <w:vAlign w:val="bottom"/>
            <w:hideMark/>
          </w:tcPr>
          <w:p w14:paraId="000535F3"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22,415</w:t>
            </w:r>
          </w:p>
        </w:tc>
        <w:tc>
          <w:tcPr>
            <w:tcW w:w="609" w:type="dxa"/>
            <w:tcBorders>
              <w:top w:val="nil"/>
              <w:left w:val="nil"/>
              <w:bottom w:val="single" w:sz="4" w:space="0" w:color="auto"/>
              <w:right w:val="single" w:sz="4" w:space="0" w:color="auto"/>
            </w:tcBorders>
            <w:shd w:val="clear" w:color="auto" w:fill="auto"/>
            <w:noWrap/>
            <w:vAlign w:val="bottom"/>
            <w:hideMark/>
          </w:tcPr>
          <w:p w14:paraId="62F357EF"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C814F8F" w14:textId="77777777" w:rsidR="00FA12EF" w:rsidRPr="001B7AB3" w:rsidRDefault="00FA12EF" w:rsidP="007742DD">
            <w:pPr>
              <w:jc w:val="center"/>
              <w:rPr>
                <w:rFonts w:asciiTheme="majorHAnsi" w:hAnsiTheme="majorHAnsi"/>
                <w:b/>
                <w:bCs/>
                <w:color w:val="000000"/>
                <w:sz w:val="20"/>
                <w:szCs w:val="20"/>
              </w:rPr>
            </w:pPr>
          </w:p>
        </w:tc>
      </w:tr>
      <w:tr w:rsidR="00FA12EF" w:rsidRPr="001B7AB3" w14:paraId="2DE20460" w14:textId="77777777" w:rsidTr="00FA12EF">
        <w:trPr>
          <w:trHeight w:val="213"/>
        </w:trPr>
        <w:tc>
          <w:tcPr>
            <w:tcW w:w="1188" w:type="dxa"/>
            <w:tcBorders>
              <w:top w:val="nil"/>
              <w:left w:val="single" w:sz="4" w:space="0" w:color="auto"/>
              <w:bottom w:val="single" w:sz="4" w:space="0" w:color="auto"/>
              <w:right w:val="single" w:sz="4" w:space="0" w:color="auto"/>
            </w:tcBorders>
            <w:shd w:val="clear" w:color="auto" w:fill="auto"/>
            <w:vAlign w:val="bottom"/>
            <w:hideMark/>
          </w:tcPr>
          <w:p w14:paraId="61FB22FE" w14:textId="77777777" w:rsidR="00FA12EF" w:rsidRPr="001B7AB3" w:rsidRDefault="00FA12EF" w:rsidP="007742DD">
            <w:pPr>
              <w:rPr>
                <w:rFonts w:asciiTheme="majorHAnsi" w:hAnsiTheme="majorHAnsi"/>
                <w:b/>
                <w:bCs/>
                <w:color w:val="000000"/>
                <w:sz w:val="20"/>
                <w:szCs w:val="20"/>
              </w:rPr>
            </w:pPr>
            <w:r w:rsidRPr="001B7AB3">
              <w:rPr>
                <w:rFonts w:asciiTheme="majorHAnsi" w:hAnsiTheme="majorHAnsi"/>
                <w:b/>
                <w:bCs/>
                <w:color w:val="000000"/>
                <w:sz w:val="20"/>
                <w:szCs w:val="20"/>
              </w:rPr>
              <w:t>TOTAL</w:t>
            </w:r>
          </w:p>
        </w:tc>
        <w:tc>
          <w:tcPr>
            <w:tcW w:w="956" w:type="dxa"/>
            <w:tcBorders>
              <w:top w:val="nil"/>
              <w:left w:val="nil"/>
              <w:bottom w:val="single" w:sz="4" w:space="0" w:color="auto"/>
              <w:right w:val="single" w:sz="4" w:space="0" w:color="auto"/>
            </w:tcBorders>
            <w:shd w:val="clear" w:color="000000" w:fill="FFFFFF"/>
            <w:noWrap/>
            <w:vAlign w:val="bottom"/>
            <w:hideMark/>
          </w:tcPr>
          <w:p w14:paraId="7A7A489B"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146,221</w:t>
            </w:r>
          </w:p>
        </w:tc>
        <w:tc>
          <w:tcPr>
            <w:tcW w:w="754" w:type="dxa"/>
            <w:tcBorders>
              <w:top w:val="nil"/>
              <w:left w:val="nil"/>
              <w:bottom w:val="single" w:sz="4" w:space="0" w:color="auto"/>
              <w:right w:val="single" w:sz="4" w:space="0" w:color="auto"/>
            </w:tcBorders>
            <w:shd w:val="clear" w:color="auto" w:fill="auto"/>
            <w:noWrap/>
            <w:vAlign w:val="bottom"/>
            <w:hideMark/>
          </w:tcPr>
          <w:p w14:paraId="40405673"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14:paraId="7F41423B"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154</w:t>
            </w:r>
          </w:p>
        </w:tc>
        <w:tc>
          <w:tcPr>
            <w:tcW w:w="926" w:type="dxa"/>
            <w:tcBorders>
              <w:top w:val="nil"/>
              <w:left w:val="nil"/>
              <w:bottom w:val="single" w:sz="4" w:space="0" w:color="auto"/>
              <w:right w:val="single" w:sz="4" w:space="0" w:color="auto"/>
            </w:tcBorders>
            <w:shd w:val="clear" w:color="auto" w:fill="auto"/>
            <w:noWrap/>
            <w:vAlign w:val="bottom"/>
            <w:hideMark/>
          </w:tcPr>
          <w:p w14:paraId="0596C414"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bottom"/>
            <w:hideMark/>
          </w:tcPr>
          <w:p w14:paraId="03ECE373"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14:paraId="31DE5E63"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68,668</w:t>
            </w:r>
          </w:p>
        </w:tc>
        <w:tc>
          <w:tcPr>
            <w:tcW w:w="1007" w:type="dxa"/>
            <w:tcBorders>
              <w:top w:val="nil"/>
              <w:left w:val="nil"/>
              <w:bottom w:val="single" w:sz="4" w:space="0" w:color="auto"/>
              <w:right w:val="single" w:sz="4" w:space="0" w:color="auto"/>
            </w:tcBorders>
            <w:shd w:val="clear" w:color="auto" w:fill="auto"/>
            <w:noWrap/>
            <w:vAlign w:val="bottom"/>
            <w:hideMark/>
          </w:tcPr>
          <w:p w14:paraId="3AD7CADD"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 </w:t>
            </w:r>
          </w:p>
        </w:tc>
        <w:tc>
          <w:tcPr>
            <w:tcW w:w="967" w:type="dxa"/>
            <w:tcBorders>
              <w:top w:val="nil"/>
              <w:left w:val="nil"/>
              <w:bottom w:val="single" w:sz="4" w:space="0" w:color="auto"/>
              <w:right w:val="single" w:sz="4" w:space="0" w:color="auto"/>
            </w:tcBorders>
            <w:shd w:val="clear" w:color="auto" w:fill="auto"/>
            <w:noWrap/>
            <w:vAlign w:val="bottom"/>
            <w:hideMark/>
          </w:tcPr>
          <w:p w14:paraId="038E6465"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57,739</w:t>
            </w:r>
          </w:p>
        </w:tc>
        <w:tc>
          <w:tcPr>
            <w:tcW w:w="900" w:type="dxa"/>
            <w:tcBorders>
              <w:top w:val="nil"/>
              <w:left w:val="nil"/>
              <w:bottom w:val="single" w:sz="4" w:space="0" w:color="auto"/>
              <w:right w:val="single" w:sz="4" w:space="0" w:color="auto"/>
            </w:tcBorders>
            <w:shd w:val="clear" w:color="auto" w:fill="auto"/>
            <w:noWrap/>
            <w:vAlign w:val="bottom"/>
            <w:hideMark/>
          </w:tcPr>
          <w:p w14:paraId="08AE1D95" w14:textId="77777777" w:rsidR="00FA12EF" w:rsidRPr="001B7AB3" w:rsidRDefault="00FA12EF" w:rsidP="007742DD">
            <w:pPr>
              <w:jc w:val="center"/>
              <w:rPr>
                <w:rFonts w:asciiTheme="majorHAnsi" w:hAnsiTheme="majorHAnsi"/>
                <w:b/>
                <w:bCs/>
                <w:color w:val="000000"/>
                <w:sz w:val="20"/>
                <w:szCs w:val="20"/>
              </w:rPr>
            </w:pPr>
            <w:r w:rsidRPr="001B7AB3">
              <w:rPr>
                <w:rFonts w:asciiTheme="majorHAnsi" w:hAnsiTheme="majorHAnsi"/>
                <w:b/>
                <w:bCs/>
                <w:color w:val="000000"/>
                <w:sz w:val="20"/>
                <w:szCs w:val="20"/>
              </w:rPr>
              <w:t>126,407</w:t>
            </w:r>
          </w:p>
        </w:tc>
        <w:tc>
          <w:tcPr>
            <w:tcW w:w="609" w:type="dxa"/>
            <w:tcBorders>
              <w:top w:val="nil"/>
              <w:left w:val="nil"/>
              <w:bottom w:val="single" w:sz="4" w:space="0" w:color="auto"/>
              <w:right w:val="single" w:sz="4" w:space="0" w:color="auto"/>
            </w:tcBorders>
            <w:shd w:val="clear" w:color="auto" w:fill="auto"/>
            <w:noWrap/>
            <w:vAlign w:val="bottom"/>
            <w:hideMark/>
          </w:tcPr>
          <w:p w14:paraId="1AB19B06" w14:textId="77777777" w:rsidR="00FA12EF" w:rsidRPr="001B7AB3" w:rsidRDefault="00FA12EF" w:rsidP="007742DD">
            <w:pPr>
              <w:rPr>
                <w:rFonts w:asciiTheme="majorHAnsi" w:hAnsiTheme="majorHAnsi"/>
                <w:b/>
                <w:bCs/>
                <w:color w:val="000000"/>
                <w:sz w:val="20"/>
                <w:szCs w:val="20"/>
              </w:rPr>
            </w:pPr>
            <w:r w:rsidRPr="001B7AB3">
              <w:rPr>
                <w:rFonts w:asciiTheme="majorHAnsi" w:hAnsiTheme="majorHAnsi"/>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A94EA01" w14:textId="77777777" w:rsidR="00FA12EF" w:rsidRPr="001B7AB3" w:rsidRDefault="00FA12EF" w:rsidP="007742DD">
            <w:pPr>
              <w:rPr>
                <w:rFonts w:asciiTheme="majorHAnsi" w:hAnsiTheme="majorHAnsi"/>
                <w:b/>
                <w:bCs/>
                <w:color w:val="000000"/>
                <w:sz w:val="20"/>
                <w:szCs w:val="20"/>
              </w:rPr>
            </w:pPr>
            <w:r w:rsidRPr="001B7AB3">
              <w:rPr>
                <w:rFonts w:asciiTheme="majorHAnsi" w:hAnsiTheme="majorHAnsi"/>
                <w:b/>
                <w:bCs/>
                <w:color w:val="000000"/>
                <w:sz w:val="20"/>
                <w:szCs w:val="20"/>
              </w:rPr>
              <w:t> </w:t>
            </w:r>
          </w:p>
        </w:tc>
      </w:tr>
    </w:tbl>
    <w:p w14:paraId="52CEB2D0" w14:textId="77777777" w:rsidR="00FA12EF" w:rsidRPr="001B7AB3" w:rsidRDefault="00FA12EF" w:rsidP="00FA12EF">
      <w:pPr>
        <w:ind w:right="957"/>
        <w:rPr>
          <w:rFonts w:asciiTheme="majorHAnsi" w:hAnsiTheme="majorHAnsi" w:cs="Arial"/>
        </w:rPr>
      </w:pPr>
    </w:p>
    <w:p w14:paraId="05736CDB" w14:textId="77777777" w:rsidR="00FA12EF" w:rsidRPr="001B7AB3" w:rsidRDefault="00FA12EF" w:rsidP="00FA12EF">
      <w:pPr>
        <w:ind w:right="957"/>
        <w:rPr>
          <w:rFonts w:asciiTheme="majorHAnsi" w:hAnsiTheme="majorHAnsi" w:cs="Arial"/>
          <w:b/>
        </w:rPr>
      </w:pPr>
    </w:p>
    <w:p w14:paraId="3823C36F" w14:textId="77777777" w:rsidR="00FA12EF" w:rsidRPr="001B7AB3" w:rsidRDefault="00FA12EF" w:rsidP="00FA12EF">
      <w:pPr>
        <w:ind w:right="957"/>
        <w:rPr>
          <w:rFonts w:asciiTheme="majorHAnsi" w:hAnsiTheme="majorHAnsi" w:cs="Arial"/>
        </w:rPr>
      </w:pPr>
      <w:r w:rsidRPr="001B7AB3">
        <w:rPr>
          <w:rFonts w:asciiTheme="majorHAnsi" w:hAnsiTheme="majorHAnsi"/>
          <w:b/>
          <w:bCs/>
          <w:color w:val="000000"/>
          <w:sz w:val="21"/>
          <w:szCs w:val="21"/>
        </w:rPr>
        <w:t xml:space="preserve">RECOMMENDATION:                         </w:t>
      </w:r>
    </w:p>
    <w:p w14:paraId="4F0D43CD" w14:textId="77777777" w:rsidR="00FA12EF" w:rsidRPr="001B7AB3" w:rsidRDefault="00FA12EF" w:rsidP="00FA12EF">
      <w:pPr>
        <w:ind w:right="957"/>
        <w:rPr>
          <w:rFonts w:asciiTheme="majorHAnsi" w:hAnsiTheme="majorHAnsi"/>
          <w:color w:val="000000"/>
          <w:sz w:val="21"/>
          <w:szCs w:val="21"/>
        </w:rPr>
      </w:pPr>
      <w:r w:rsidRPr="001B7AB3">
        <w:rPr>
          <w:rFonts w:asciiTheme="majorHAnsi" w:hAnsiTheme="majorHAnsi"/>
          <w:b/>
          <w:bCs/>
          <w:color w:val="000000"/>
          <w:sz w:val="21"/>
          <w:szCs w:val="21"/>
        </w:rPr>
        <w:t>Staff seeks the Board’s feedback regarding information presented in this item.</w:t>
      </w:r>
    </w:p>
    <w:p w14:paraId="4AEEFE71" w14:textId="77777777" w:rsidR="00FA12EF" w:rsidRPr="001B7AB3" w:rsidRDefault="00FA12EF" w:rsidP="00FA12EF">
      <w:pPr>
        <w:rPr>
          <w:rFonts w:asciiTheme="majorHAnsi" w:hAnsiTheme="majorHAnsi"/>
        </w:rPr>
      </w:pPr>
    </w:p>
    <w:p w14:paraId="7AE79830" w14:textId="6FADC25F" w:rsidR="008A2654" w:rsidRDefault="008A2654">
      <w:pPr>
        <w:rPr>
          <w:rFonts w:asciiTheme="majorHAnsi" w:hAnsiTheme="majorHAnsi" w:cs="Arial"/>
          <w:b/>
          <w:sz w:val="22"/>
          <w:szCs w:val="22"/>
        </w:rPr>
      </w:pPr>
      <w:r>
        <w:rPr>
          <w:rFonts w:asciiTheme="majorHAnsi" w:hAnsiTheme="majorHAnsi" w:cs="Arial"/>
          <w:b/>
          <w:sz w:val="22"/>
          <w:szCs w:val="22"/>
        </w:rPr>
        <w:br w:type="page"/>
      </w:r>
    </w:p>
    <w:p w14:paraId="6277547D" w14:textId="216F1BA3" w:rsidR="009E6C4A" w:rsidRPr="001B7AB3" w:rsidRDefault="009E6C4A" w:rsidP="009E6C4A">
      <w:pPr>
        <w:rPr>
          <w:rFonts w:asciiTheme="majorHAnsi" w:hAnsiTheme="majorHAnsi" w:cs="Arial"/>
          <w:sz w:val="22"/>
          <w:szCs w:val="22"/>
        </w:rPr>
      </w:pPr>
      <w:r w:rsidRPr="001B7AB3">
        <w:rPr>
          <w:rFonts w:asciiTheme="majorHAnsi" w:hAnsiTheme="majorHAnsi" w:cs="Arial"/>
          <w:b/>
          <w:sz w:val="22"/>
          <w:szCs w:val="22"/>
        </w:rPr>
        <w:lastRenderedPageBreak/>
        <w:t>ITEM #</w:t>
      </w:r>
      <w:r w:rsidR="00E71251">
        <w:rPr>
          <w:rFonts w:asciiTheme="majorHAnsi" w:hAnsiTheme="majorHAnsi" w:cs="Arial"/>
          <w:b/>
          <w:sz w:val="22"/>
          <w:szCs w:val="22"/>
        </w:rPr>
        <w:t>6</w:t>
      </w:r>
    </w:p>
    <w:p w14:paraId="16F121DE" w14:textId="77777777" w:rsidR="009E6C4A" w:rsidRPr="001B7AB3" w:rsidRDefault="009E6C4A" w:rsidP="009E6C4A">
      <w:pPr>
        <w:rPr>
          <w:rFonts w:asciiTheme="majorHAnsi" w:hAnsiTheme="majorHAnsi" w:cs="Arial"/>
          <w:sz w:val="22"/>
          <w:szCs w:val="22"/>
        </w:rPr>
      </w:pPr>
    </w:p>
    <w:p w14:paraId="3BAD0F0D" w14:textId="77777777" w:rsidR="009E6C4A" w:rsidRPr="001B7AB3" w:rsidRDefault="009E6C4A" w:rsidP="009E6C4A">
      <w:pPr>
        <w:ind w:right="957"/>
        <w:rPr>
          <w:rFonts w:asciiTheme="majorHAnsi" w:hAnsiTheme="majorHAnsi" w:cs="Arial"/>
          <w:b/>
          <w:sz w:val="22"/>
          <w:szCs w:val="22"/>
        </w:rPr>
      </w:pPr>
      <w:r w:rsidRPr="001B7AB3">
        <w:rPr>
          <w:rFonts w:asciiTheme="majorHAnsi" w:hAnsiTheme="majorHAnsi" w:cs="Arial"/>
          <w:b/>
          <w:sz w:val="22"/>
          <w:szCs w:val="22"/>
        </w:rPr>
        <w:t xml:space="preserve">TO: </w:t>
      </w:r>
      <w:r w:rsidRPr="001B7AB3">
        <w:rPr>
          <w:rFonts w:asciiTheme="majorHAnsi" w:hAnsiTheme="majorHAnsi" w:cs="Arial"/>
          <w:b/>
          <w:sz w:val="22"/>
          <w:szCs w:val="22"/>
        </w:rPr>
        <w:tab/>
      </w:r>
      <w:r w:rsidRPr="001B7AB3">
        <w:rPr>
          <w:rFonts w:asciiTheme="majorHAnsi" w:hAnsiTheme="majorHAnsi" w:cs="Arial"/>
          <w:b/>
          <w:sz w:val="22"/>
          <w:szCs w:val="22"/>
        </w:rPr>
        <w:tab/>
        <w:t>BOARD OF DIRECTORS</w:t>
      </w:r>
    </w:p>
    <w:p w14:paraId="7927318C" w14:textId="77777777" w:rsidR="009E6C4A" w:rsidRPr="001B7AB3" w:rsidRDefault="009E6C4A" w:rsidP="009E6C4A">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p>
    <w:p w14:paraId="6FA4C12A" w14:textId="69B6B773" w:rsidR="009E6C4A" w:rsidRPr="001B7AB3" w:rsidRDefault="009E6C4A" w:rsidP="009E6C4A">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r w:rsidRPr="001B7AB3">
        <w:rPr>
          <w:rFonts w:asciiTheme="majorHAnsi" w:hAnsiTheme="majorHAnsi" w:cs="Arial"/>
          <w:b/>
          <w:sz w:val="22"/>
          <w:szCs w:val="22"/>
        </w:rPr>
        <w:t>FROM:</w:t>
      </w:r>
      <w:r w:rsidR="00171FDF">
        <w:rPr>
          <w:rFonts w:asciiTheme="majorHAnsi" w:hAnsiTheme="majorHAnsi" w:cs="Arial"/>
          <w:b/>
          <w:sz w:val="22"/>
          <w:szCs w:val="22"/>
        </w:rPr>
        <w:tab/>
      </w:r>
      <w:r w:rsidR="00171FDF">
        <w:rPr>
          <w:rFonts w:asciiTheme="majorHAnsi" w:hAnsiTheme="majorHAnsi" w:cs="Arial"/>
          <w:b/>
          <w:sz w:val="22"/>
          <w:szCs w:val="22"/>
        </w:rPr>
        <w:tab/>
        <w:t xml:space="preserve">Arun Prem, Executive Director </w:t>
      </w:r>
      <w:proofErr w:type="gramStart"/>
      <w:r w:rsidR="00171FDF">
        <w:rPr>
          <w:rFonts w:asciiTheme="majorHAnsi" w:hAnsiTheme="majorHAnsi" w:cs="Arial"/>
          <w:b/>
          <w:sz w:val="22"/>
          <w:szCs w:val="22"/>
        </w:rPr>
        <w:t>and  Julius</w:t>
      </w:r>
      <w:proofErr w:type="gramEnd"/>
      <w:r w:rsidR="00171FDF">
        <w:rPr>
          <w:rFonts w:asciiTheme="majorHAnsi" w:hAnsiTheme="majorHAnsi" w:cs="Arial"/>
          <w:b/>
          <w:sz w:val="22"/>
          <w:szCs w:val="22"/>
        </w:rPr>
        <w:t xml:space="preserve"> Burgos, Accountant</w:t>
      </w:r>
    </w:p>
    <w:p w14:paraId="1E936B76" w14:textId="77777777" w:rsidR="009E6C4A" w:rsidRPr="001B7AB3" w:rsidRDefault="009E6C4A" w:rsidP="009E6C4A">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p>
    <w:p w14:paraId="188E4372" w14:textId="0517E494" w:rsidR="009E6C4A" w:rsidRPr="001B7AB3" w:rsidRDefault="009E6C4A" w:rsidP="009E6C4A">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r w:rsidRPr="001B7AB3">
        <w:rPr>
          <w:rFonts w:asciiTheme="majorHAnsi" w:hAnsiTheme="majorHAnsi" w:cs="Arial"/>
          <w:b/>
          <w:sz w:val="22"/>
          <w:szCs w:val="22"/>
        </w:rPr>
        <w:t>RE:</w:t>
      </w:r>
      <w:r w:rsidRPr="001B7AB3">
        <w:rPr>
          <w:rFonts w:asciiTheme="majorHAnsi" w:hAnsiTheme="majorHAnsi" w:cs="Arial"/>
          <w:b/>
          <w:sz w:val="22"/>
          <w:szCs w:val="22"/>
        </w:rPr>
        <w:tab/>
      </w:r>
      <w:r w:rsidRPr="001B7AB3">
        <w:rPr>
          <w:rFonts w:asciiTheme="majorHAnsi" w:hAnsiTheme="majorHAnsi" w:cs="Arial"/>
          <w:b/>
          <w:sz w:val="22"/>
          <w:szCs w:val="22"/>
        </w:rPr>
        <w:tab/>
        <w:t xml:space="preserve"> </w:t>
      </w:r>
      <w:r w:rsidR="00E71251">
        <w:rPr>
          <w:rFonts w:asciiTheme="majorHAnsi" w:hAnsiTheme="majorHAnsi" w:cs="Arial"/>
          <w:b/>
          <w:sz w:val="22"/>
          <w:szCs w:val="22"/>
        </w:rPr>
        <w:t xml:space="preserve">Summary - </w:t>
      </w:r>
      <w:r w:rsidR="00E71251">
        <w:rPr>
          <w:rFonts w:asciiTheme="majorHAnsi" w:hAnsiTheme="majorHAnsi" w:cs="Calibri"/>
          <w:b/>
          <w:sz w:val="22"/>
          <w:szCs w:val="22"/>
        </w:rPr>
        <w:t>February 2018 Financial Reports</w:t>
      </w:r>
    </w:p>
    <w:p w14:paraId="24BE1B05" w14:textId="77777777" w:rsidR="009E6C4A" w:rsidRPr="001B7AB3" w:rsidRDefault="009E6C4A" w:rsidP="009E6C4A">
      <w:pPr>
        <w:ind w:right="957"/>
        <w:rPr>
          <w:rFonts w:asciiTheme="majorHAnsi" w:hAnsiTheme="majorHAnsi" w:cs="Arial"/>
          <w:b/>
          <w:sz w:val="22"/>
          <w:szCs w:val="22"/>
        </w:rPr>
      </w:pPr>
    </w:p>
    <w:p w14:paraId="2C1F67E8" w14:textId="77777777" w:rsidR="009E6C4A" w:rsidRPr="001B7AB3" w:rsidRDefault="009E6C4A" w:rsidP="009E6C4A">
      <w:pPr>
        <w:ind w:right="957"/>
        <w:rPr>
          <w:rFonts w:asciiTheme="majorHAnsi" w:hAnsiTheme="majorHAnsi" w:cs="Arial"/>
          <w:b/>
          <w:sz w:val="22"/>
          <w:szCs w:val="22"/>
        </w:rPr>
      </w:pPr>
      <w:r w:rsidRPr="001B7AB3">
        <w:rPr>
          <w:rFonts w:asciiTheme="majorHAnsi" w:hAnsiTheme="majorHAnsi" w:cs="Arial"/>
          <w:b/>
          <w:sz w:val="22"/>
          <w:szCs w:val="22"/>
        </w:rPr>
        <w:t xml:space="preserve">ISSUE:      </w:t>
      </w:r>
    </w:p>
    <w:p w14:paraId="4BE207FF" w14:textId="77777777" w:rsidR="009E6C4A" w:rsidRPr="001B7AB3" w:rsidRDefault="009E6C4A" w:rsidP="009E6C4A">
      <w:pPr>
        <w:ind w:right="-882"/>
        <w:rPr>
          <w:rFonts w:asciiTheme="majorHAnsi" w:hAnsiTheme="majorHAnsi" w:cs="Arial"/>
          <w:sz w:val="22"/>
          <w:szCs w:val="22"/>
        </w:rPr>
      </w:pPr>
    </w:p>
    <w:p w14:paraId="49497D86" w14:textId="6ABDD988" w:rsidR="006965BB" w:rsidRPr="001B7AB3" w:rsidRDefault="00E71251" w:rsidP="009E6C4A">
      <w:pPr>
        <w:ind w:right="-882"/>
        <w:rPr>
          <w:rFonts w:asciiTheme="majorHAnsi" w:hAnsiTheme="majorHAnsi" w:cs="Arial"/>
          <w:b/>
          <w:sz w:val="22"/>
          <w:szCs w:val="22"/>
        </w:rPr>
      </w:pPr>
      <w:r>
        <w:rPr>
          <w:rFonts w:asciiTheme="majorHAnsi" w:hAnsiTheme="majorHAnsi" w:cs="Arial"/>
          <w:sz w:val="22"/>
          <w:szCs w:val="22"/>
        </w:rPr>
        <w:t>Update for the Board regarding the most recent financial statements – Feb 2018.</w:t>
      </w:r>
    </w:p>
    <w:p w14:paraId="104F2035" w14:textId="77777777" w:rsidR="00E71251" w:rsidRDefault="00E71251" w:rsidP="009E6C4A">
      <w:pPr>
        <w:ind w:right="-882"/>
        <w:rPr>
          <w:rFonts w:asciiTheme="majorHAnsi" w:hAnsiTheme="majorHAnsi" w:cs="Arial"/>
          <w:b/>
          <w:sz w:val="22"/>
          <w:szCs w:val="22"/>
        </w:rPr>
      </w:pPr>
    </w:p>
    <w:p w14:paraId="3D7C9B79" w14:textId="1B1D036C" w:rsidR="009E6C4A" w:rsidRPr="00B26DF5" w:rsidRDefault="009E6C4A" w:rsidP="009E6C4A">
      <w:pPr>
        <w:ind w:right="-882"/>
        <w:rPr>
          <w:rFonts w:asciiTheme="majorHAnsi" w:hAnsiTheme="majorHAnsi" w:cs="Arial"/>
          <w:b/>
          <w:sz w:val="22"/>
          <w:szCs w:val="22"/>
        </w:rPr>
      </w:pPr>
      <w:r w:rsidRPr="001B7AB3">
        <w:rPr>
          <w:rFonts w:asciiTheme="majorHAnsi" w:hAnsiTheme="majorHAnsi" w:cs="Arial"/>
          <w:b/>
          <w:sz w:val="22"/>
          <w:szCs w:val="22"/>
        </w:rPr>
        <w:t>BACKGROUND:</w:t>
      </w:r>
    </w:p>
    <w:p w14:paraId="63145ED3" w14:textId="77777777" w:rsidR="00E71251" w:rsidRDefault="00E71251" w:rsidP="00E71251">
      <w:pPr>
        <w:jc w:val="center"/>
        <w:rPr>
          <w:u w:val="single"/>
        </w:rPr>
      </w:pPr>
      <w:r>
        <w:rPr>
          <w:u w:val="single"/>
        </w:rPr>
        <w:t>February 2</w:t>
      </w:r>
      <w:r w:rsidRPr="00373472">
        <w:rPr>
          <w:u w:val="single"/>
        </w:rPr>
        <w:t>01</w:t>
      </w:r>
      <w:r>
        <w:rPr>
          <w:u w:val="single"/>
        </w:rPr>
        <w:t>8</w:t>
      </w:r>
      <w:r w:rsidRPr="00373472">
        <w:rPr>
          <w:u w:val="single"/>
        </w:rPr>
        <w:t xml:space="preserve"> Financial Report</w:t>
      </w:r>
    </w:p>
    <w:p w14:paraId="1F86C010" w14:textId="77777777" w:rsidR="00E71251" w:rsidRDefault="00E71251" w:rsidP="00E71251">
      <w:pPr>
        <w:jc w:val="center"/>
        <w:rPr>
          <w:u w:val="single"/>
        </w:rPr>
      </w:pPr>
    </w:p>
    <w:p w14:paraId="0F82DF83" w14:textId="77777777" w:rsidR="00E71251" w:rsidRDefault="00E71251" w:rsidP="00E71251">
      <w:pPr>
        <w:rPr>
          <w:u w:val="single"/>
        </w:rPr>
      </w:pPr>
      <w:r>
        <w:rPr>
          <w:u w:val="single"/>
        </w:rPr>
        <w:t xml:space="preserve">Balance Sheet vs </w:t>
      </w:r>
      <w:proofErr w:type="spellStart"/>
      <w:r>
        <w:rPr>
          <w:u w:val="single"/>
        </w:rPr>
        <w:t>Prev</w:t>
      </w:r>
      <w:proofErr w:type="spellEnd"/>
      <w:r>
        <w:rPr>
          <w:u w:val="single"/>
        </w:rPr>
        <w:t xml:space="preserve"> Year Comparison</w:t>
      </w:r>
    </w:p>
    <w:p w14:paraId="2AC552D2" w14:textId="77777777" w:rsidR="00E71251" w:rsidRPr="00BF0348" w:rsidRDefault="00E71251" w:rsidP="00E71251">
      <w:pPr>
        <w:pStyle w:val="ListParagraph"/>
        <w:numPr>
          <w:ilvl w:val="0"/>
          <w:numId w:val="37"/>
        </w:numPr>
        <w:spacing w:after="160" w:line="259" w:lineRule="auto"/>
        <w:rPr>
          <w:u w:val="single"/>
        </w:rPr>
      </w:pPr>
      <w:r>
        <w:t>Compared to last year $539,034.44 is in the bank, 68% more than the previous year</w:t>
      </w:r>
    </w:p>
    <w:p w14:paraId="6F071EE6" w14:textId="77777777" w:rsidR="00E71251" w:rsidRPr="004403E3" w:rsidRDefault="00E71251" w:rsidP="00E71251">
      <w:pPr>
        <w:pStyle w:val="ListParagraph"/>
        <w:numPr>
          <w:ilvl w:val="0"/>
          <w:numId w:val="37"/>
        </w:numPr>
        <w:spacing w:after="160" w:line="259" w:lineRule="auto"/>
        <w:rPr>
          <w:u w:val="single"/>
        </w:rPr>
      </w:pPr>
      <w:r>
        <w:t>FACT is Invoiced through February 2018 and has 60% less outstanding than PY</w:t>
      </w:r>
    </w:p>
    <w:p w14:paraId="7F394ADF" w14:textId="77777777" w:rsidR="00E71251" w:rsidRPr="00E67018" w:rsidRDefault="00E71251" w:rsidP="00E71251">
      <w:pPr>
        <w:pStyle w:val="ListParagraph"/>
        <w:numPr>
          <w:ilvl w:val="0"/>
          <w:numId w:val="37"/>
        </w:numPr>
        <w:spacing w:after="160" w:line="259" w:lineRule="auto"/>
        <w:rPr>
          <w:u w:val="single"/>
        </w:rPr>
      </w:pPr>
      <w:r>
        <w:t xml:space="preserve">Accounts Payables were 14% more. All of this reflects timely invoicing, receivables, and better cash flow management overall. </w:t>
      </w:r>
    </w:p>
    <w:p w14:paraId="53FA4DD0" w14:textId="77777777" w:rsidR="00E71251" w:rsidRPr="00E67018" w:rsidRDefault="00E71251" w:rsidP="00E71251">
      <w:pPr>
        <w:pStyle w:val="ListParagraph"/>
        <w:rPr>
          <w:u w:val="single"/>
        </w:rPr>
      </w:pPr>
    </w:p>
    <w:p w14:paraId="319BF70E" w14:textId="46935703" w:rsidR="00E71251" w:rsidRPr="00E71251" w:rsidRDefault="00E71251" w:rsidP="00E71251">
      <w:pPr>
        <w:pStyle w:val="ListParagraph"/>
        <w:ind w:left="0"/>
        <w:rPr>
          <w:i/>
          <w:u w:val="single"/>
        </w:rPr>
      </w:pPr>
      <w:r w:rsidRPr="00650B64">
        <w:rPr>
          <w:u w:val="single"/>
        </w:rPr>
        <w:t xml:space="preserve">Accounts Receivable </w:t>
      </w:r>
      <w:r>
        <w:rPr>
          <w:u w:val="single"/>
        </w:rPr>
        <w:t>Status</w:t>
      </w:r>
      <w:r w:rsidRPr="00650B64">
        <w:rPr>
          <w:u w:val="single"/>
        </w:rPr>
        <w:t xml:space="preserve">  </w:t>
      </w:r>
    </w:p>
    <w:p w14:paraId="4761A130" w14:textId="77777777" w:rsidR="00E71251" w:rsidRDefault="00E71251" w:rsidP="00E71251">
      <w:pPr>
        <w:pStyle w:val="ListParagraph"/>
        <w:numPr>
          <w:ilvl w:val="0"/>
          <w:numId w:val="38"/>
        </w:numPr>
        <w:spacing w:after="160" w:line="259" w:lineRule="auto"/>
      </w:pPr>
      <w:r>
        <w:t>$256,573.23 is outstanding by (9) customers.</w:t>
      </w:r>
    </w:p>
    <w:p w14:paraId="28FEC38B" w14:textId="446D4C7E" w:rsidR="00E71251" w:rsidRPr="00E71251" w:rsidRDefault="00E71251" w:rsidP="00E71251">
      <w:pPr>
        <w:pStyle w:val="ListParagraph"/>
        <w:numPr>
          <w:ilvl w:val="0"/>
          <w:numId w:val="38"/>
        </w:numPr>
        <w:spacing w:after="160" w:line="259" w:lineRule="auto"/>
        <w:rPr>
          <w:u w:val="single"/>
        </w:rPr>
      </w:pPr>
      <w:r>
        <w:t xml:space="preserve">Of the o/s amount, $248,051.23 is 60 days or less, 2,507.33 is less than 90, and $5890.19 is over 90 days. </w:t>
      </w:r>
    </w:p>
    <w:p w14:paraId="50A086C2" w14:textId="77777777" w:rsidR="00E71251" w:rsidRDefault="00E71251" w:rsidP="00E71251">
      <w:pPr>
        <w:rPr>
          <w:u w:val="single"/>
        </w:rPr>
      </w:pPr>
      <w:r>
        <w:rPr>
          <w:u w:val="single"/>
        </w:rPr>
        <w:t>Profit &amp; Loss Budget vs. Actual Report - July thru February 2018</w:t>
      </w:r>
    </w:p>
    <w:p w14:paraId="7EB19751" w14:textId="58D78265" w:rsidR="00E71251" w:rsidRPr="00E71251" w:rsidRDefault="00E71251" w:rsidP="00E71251">
      <w:pPr>
        <w:pStyle w:val="ListParagraph"/>
        <w:numPr>
          <w:ilvl w:val="0"/>
          <w:numId w:val="35"/>
        </w:numPr>
        <w:spacing w:after="160" w:line="259" w:lineRule="auto"/>
        <w:rPr>
          <w:u w:val="single"/>
        </w:rPr>
      </w:pPr>
      <w:r>
        <w:t>Income from July thru February 2018 was 17.46% under budget due to a couple factors:</w:t>
      </w:r>
    </w:p>
    <w:p w14:paraId="7E06FA21" w14:textId="77777777" w:rsidR="00E71251" w:rsidRPr="00373472" w:rsidRDefault="00E71251" w:rsidP="00E71251">
      <w:pPr>
        <w:pStyle w:val="ListParagraph"/>
        <w:numPr>
          <w:ilvl w:val="0"/>
          <w:numId w:val="36"/>
        </w:numPr>
        <w:spacing w:after="160" w:line="259" w:lineRule="auto"/>
        <w:rPr>
          <w:u w:val="single"/>
        </w:rPr>
      </w:pPr>
      <w:r>
        <w:t>MV contract services just started and Ride to Wellness Grant is still pending implementation</w:t>
      </w:r>
    </w:p>
    <w:p w14:paraId="39F064CA" w14:textId="714C8A46" w:rsidR="00E71251" w:rsidRPr="00E71251" w:rsidRDefault="00E71251" w:rsidP="00E71251">
      <w:pPr>
        <w:pStyle w:val="ListParagraph"/>
        <w:numPr>
          <w:ilvl w:val="0"/>
          <w:numId w:val="36"/>
        </w:numPr>
        <w:spacing w:after="160" w:line="259" w:lineRule="auto"/>
        <w:rPr>
          <w:u w:val="single"/>
        </w:rPr>
      </w:pPr>
      <w:r>
        <w:t>The overall expenses were 19.99% under budget due to reduced demand from MV and other expenses being deferred for later.</w:t>
      </w:r>
    </w:p>
    <w:p w14:paraId="56577A6A" w14:textId="782A56D2" w:rsidR="00E71251" w:rsidRDefault="00E71251" w:rsidP="00E71251">
      <w:pPr>
        <w:pStyle w:val="ListParagraph"/>
        <w:numPr>
          <w:ilvl w:val="0"/>
          <w:numId w:val="35"/>
        </w:numPr>
        <w:spacing w:after="160" w:line="259" w:lineRule="auto"/>
      </w:pPr>
      <w:r>
        <w:t xml:space="preserve">The </w:t>
      </w:r>
      <w:proofErr w:type="spellStart"/>
      <w:r>
        <w:t>RideFact</w:t>
      </w:r>
      <w:proofErr w:type="spellEnd"/>
      <w:r>
        <w:t xml:space="preserve"> grant was fully expended in February and the new grant will start in March. Tri-City again had higher demand for rides in February 2018. </w:t>
      </w:r>
    </w:p>
    <w:p w14:paraId="750016F6" w14:textId="77777777" w:rsidR="00E71251" w:rsidRDefault="00E71251" w:rsidP="00E71251">
      <w:pPr>
        <w:pStyle w:val="ListParagraph"/>
        <w:numPr>
          <w:ilvl w:val="0"/>
          <w:numId w:val="35"/>
        </w:numPr>
        <w:spacing w:after="160" w:line="259" w:lineRule="auto"/>
      </w:pPr>
      <w:r>
        <w:t>The Marketing expenses had a high variance because of our Annual meeting and beginning year expenses but it should still stay within the annual budget amount throughout the year.</w:t>
      </w:r>
    </w:p>
    <w:p w14:paraId="1F7DCF22" w14:textId="77777777" w:rsidR="00E71251" w:rsidRDefault="00E71251" w:rsidP="00E71251">
      <w:pPr>
        <w:pStyle w:val="ListParagraph"/>
        <w:numPr>
          <w:ilvl w:val="0"/>
          <w:numId w:val="35"/>
        </w:numPr>
        <w:spacing w:after="160" w:line="259" w:lineRule="auto"/>
      </w:pPr>
      <w:r>
        <w:t xml:space="preserve">The high variance in Health Insurance is due to an increase in July after the budget was approved. </w:t>
      </w:r>
    </w:p>
    <w:p w14:paraId="38801741" w14:textId="77777777" w:rsidR="00E71251" w:rsidRDefault="00E71251" w:rsidP="00E71251">
      <w:pPr>
        <w:pStyle w:val="ListParagraph"/>
        <w:numPr>
          <w:ilvl w:val="0"/>
          <w:numId w:val="35"/>
        </w:numPr>
        <w:spacing w:after="160" w:line="259" w:lineRule="auto"/>
      </w:pPr>
      <w:r>
        <w:t xml:space="preserve">A correction in double time pay vs time and a half pay caused the </w:t>
      </w:r>
      <w:proofErr w:type="spellStart"/>
      <w:r>
        <w:t>Quickbooks</w:t>
      </w:r>
      <w:proofErr w:type="spellEnd"/>
      <w:r>
        <w:t xml:space="preserve"> Payroll Expenses to have a high variance. </w:t>
      </w:r>
    </w:p>
    <w:p w14:paraId="634CFDAE" w14:textId="77777777" w:rsidR="00E71251" w:rsidRDefault="00E71251" w:rsidP="00E71251">
      <w:pPr>
        <w:pStyle w:val="ListParagraph"/>
      </w:pPr>
    </w:p>
    <w:p w14:paraId="55ACE811" w14:textId="43190B65" w:rsidR="00E71251" w:rsidRDefault="00E71251" w:rsidP="00E71251">
      <w:pPr>
        <w:pStyle w:val="ListParagraph"/>
        <w:ind w:left="0"/>
        <w:rPr>
          <w:u w:val="single"/>
        </w:rPr>
      </w:pPr>
      <w:r w:rsidRPr="004403E3">
        <w:rPr>
          <w:u w:val="single"/>
        </w:rPr>
        <w:t>C</w:t>
      </w:r>
      <w:r>
        <w:rPr>
          <w:u w:val="single"/>
        </w:rPr>
        <w:t>ondensed Grant Balances Remaining</w:t>
      </w:r>
    </w:p>
    <w:p w14:paraId="654FC2C5" w14:textId="77777777" w:rsidR="00E71251" w:rsidRPr="007A57BC" w:rsidRDefault="00E71251" w:rsidP="00E71251">
      <w:pPr>
        <w:pStyle w:val="ListParagraph"/>
        <w:numPr>
          <w:ilvl w:val="0"/>
          <w:numId w:val="38"/>
        </w:numPr>
        <w:spacing w:after="160" w:line="259" w:lineRule="auto"/>
        <w:rPr>
          <w:i/>
          <w:u w:val="single"/>
        </w:rPr>
      </w:pPr>
      <w:r>
        <w:t>Total funding available for all grants through February 2018 was $1,730,570.94.</w:t>
      </w:r>
    </w:p>
    <w:p w14:paraId="3FEFDD4D" w14:textId="77777777" w:rsidR="00E71251" w:rsidRPr="00913F54" w:rsidRDefault="00E71251" w:rsidP="00E71251">
      <w:pPr>
        <w:pStyle w:val="ListParagraph"/>
        <w:numPr>
          <w:ilvl w:val="0"/>
          <w:numId w:val="38"/>
        </w:numPr>
        <w:spacing w:after="160" w:line="259" w:lineRule="auto"/>
        <w:rPr>
          <w:i/>
          <w:u w:val="single"/>
        </w:rPr>
      </w:pPr>
      <w:r>
        <w:t>CTSA Funds have been allocated through February 2018 totaling $91,200.00</w:t>
      </w:r>
    </w:p>
    <w:p w14:paraId="7009B5BA" w14:textId="77777777" w:rsidR="00E71251" w:rsidRPr="00650B64" w:rsidRDefault="00E71251" w:rsidP="00E71251">
      <w:pPr>
        <w:pStyle w:val="ListParagraph"/>
        <w:numPr>
          <w:ilvl w:val="0"/>
          <w:numId w:val="38"/>
        </w:numPr>
        <w:spacing w:after="160" w:line="259" w:lineRule="auto"/>
        <w:rPr>
          <w:i/>
          <w:u w:val="single"/>
        </w:rPr>
      </w:pPr>
      <w:r>
        <w:t>CTSA’s temporarily restricted net assets through February 2018 is still at $236,577.00.</w:t>
      </w:r>
    </w:p>
    <w:p w14:paraId="0219D7B7" w14:textId="32D6EE45" w:rsidR="007F5D18" w:rsidRPr="00B26DF5" w:rsidRDefault="007B568F" w:rsidP="00B26DF5">
      <w:pPr>
        <w:ind w:right="-882"/>
        <w:rPr>
          <w:rFonts w:asciiTheme="majorHAnsi" w:hAnsiTheme="majorHAnsi" w:cs="Arial"/>
          <w:b/>
          <w:sz w:val="22"/>
          <w:szCs w:val="22"/>
        </w:rPr>
      </w:pPr>
      <w:r w:rsidRPr="001B7AB3">
        <w:rPr>
          <w:rFonts w:asciiTheme="majorHAnsi" w:hAnsiTheme="majorHAnsi" w:cs="Arial"/>
          <w:b/>
          <w:sz w:val="22"/>
          <w:szCs w:val="22"/>
        </w:rPr>
        <w:t>RECOMMENDATION:</w:t>
      </w:r>
    </w:p>
    <w:p w14:paraId="5B3DF920" w14:textId="7A7F98F7" w:rsidR="00DA7112" w:rsidRPr="00B26DF5" w:rsidRDefault="007B568F" w:rsidP="00DA7112">
      <w:pPr>
        <w:rPr>
          <w:rFonts w:asciiTheme="majorHAnsi" w:hAnsiTheme="majorHAnsi"/>
          <w:b/>
          <w:sz w:val="22"/>
          <w:szCs w:val="22"/>
        </w:rPr>
      </w:pPr>
      <w:r w:rsidRPr="001B7AB3">
        <w:rPr>
          <w:rFonts w:asciiTheme="majorHAnsi" w:hAnsiTheme="majorHAnsi"/>
          <w:b/>
          <w:sz w:val="22"/>
          <w:szCs w:val="22"/>
        </w:rPr>
        <w:t>Staff s</w:t>
      </w:r>
      <w:r w:rsidR="007F5D18" w:rsidRPr="001B7AB3">
        <w:rPr>
          <w:rFonts w:asciiTheme="majorHAnsi" w:hAnsiTheme="majorHAnsi"/>
          <w:b/>
          <w:sz w:val="22"/>
          <w:szCs w:val="22"/>
        </w:rPr>
        <w:t>eeks feedback from the Board regarding this information</w:t>
      </w:r>
      <w:r w:rsidRPr="001B7AB3">
        <w:rPr>
          <w:rFonts w:asciiTheme="majorHAnsi" w:hAnsiTheme="majorHAnsi"/>
          <w:b/>
          <w:sz w:val="22"/>
          <w:szCs w:val="22"/>
        </w:rPr>
        <w:t>.</w:t>
      </w:r>
    </w:p>
    <w:sectPr w:rsidR="00DA7112" w:rsidRPr="00B26DF5" w:rsidSect="00CD47E5">
      <w:headerReference w:type="default" r:id="rId8"/>
      <w:footerReference w:type="even" r:id="rId9"/>
      <w:footerReference w:type="default" r:id="rId10"/>
      <w:headerReference w:type="first" r:id="rId11"/>
      <w:pgSz w:w="12240" w:h="15840"/>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647E7" w14:textId="77777777" w:rsidR="004F6104" w:rsidRDefault="004F6104" w:rsidP="00722C24">
      <w:r>
        <w:separator/>
      </w:r>
    </w:p>
  </w:endnote>
  <w:endnote w:type="continuationSeparator" w:id="0">
    <w:p w14:paraId="6167A742" w14:textId="77777777" w:rsidR="004F6104" w:rsidRDefault="004F6104" w:rsidP="0072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E7F5B" w14:textId="77777777" w:rsidR="002E70C3" w:rsidRDefault="002E70C3" w:rsidP="00B40C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6876AF" w14:textId="77777777" w:rsidR="002E70C3" w:rsidRDefault="002E70C3" w:rsidP="000964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96698" w14:textId="77777777" w:rsidR="002E70C3" w:rsidRDefault="002E70C3" w:rsidP="00B40C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6356">
      <w:rPr>
        <w:rStyle w:val="PageNumber"/>
        <w:noProof/>
      </w:rPr>
      <w:t>2</w:t>
    </w:r>
    <w:r>
      <w:rPr>
        <w:rStyle w:val="PageNumber"/>
      </w:rPr>
      <w:fldChar w:fldCharType="end"/>
    </w:r>
  </w:p>
  <w:p w14:paraId="28C1BB93" w14:textId="77777777" w:rsidR="002E70C3" w:rsidRPr="00B3159D" w:rsidRDefault="002E70C3" w:rsidP="00096446">
    <w:pPr>
      <w:pStyle w:val="Footer"/>
      <w:ind w:right="360"/>
      <w:rPr>
        <w:rFonts w:cs="Calibri"/>
        <w:sz w:val="20"/>
        <w:szCs w:val="20"/>
      </w:rPr>
    </w:pPr>
  </w:p>
  <w:p w14:paraId="2B45AE86" w14:textId="77777777" w:rsidR="002E70C3" w:rsidRPr="001F3793" w:rsidRDefault="002E70C3" w:rsidP="001A4E35">
    <w:pPr>
      <w:pStyle w:val="Footer"/>
      <w:jc w:val="center"/>
      <w:rPr>
        <w:color w:val="808080"/>
        <w:sz w:val="20"/>
        <w:szCs w:val="20"/>
      </w:rPr>
    </w:pPr>
    <w:r>
      <w:rPr>
        <w:color w:val="808080"/>
        <w:sz w:val="20"/>
        <w:szCs w:val="20"/>
      </w:rPr>
      <w:t>600 Mission Avenue Oceanside, CA 92054</w:t>
    </w:r>
    <w:r w:rsidRPr="001F3793">
      <w:rPr>
        <w:color w:val="808080"/>
        <w:sz w:val="20"/>
        <w:szCs w:val="20"/>
      </w:rPr>
      <w:t xml:space="preserve"> </w:t>
    </w:r>
    <w:r>
      <w:rPr>
        <w:rFonts w:ascii="Arial" w:hAnsi="Arial" w:cs="Arial"/>
        <w:color w:val="808080"/>
        <w:sz w:val="20"/>
        <w:szCs w:val="20"/>
      </w:rPr>
      <w:t>│</w:t>
    </w:r>
    <w:r w:rsidRPr="001F3793">
      <w:rPr>
        <w:color w:val="808080"/>
        <w:sz w:val="20"/>
        <w:szCs w:val="20"/>
      </w:rPr>
      <w:t xml:space="preserve">Phone 760 </w:t>
    </w:r>
    <w:r>
      <w:rPr>
        <w:color w:val="808080"/>
        <w:sz w:val="20"/>
        <w:szCs w:val="20"/>
      </w:rPr>
      <w:t>754 1252</w:t>
    </w:r>
    <w:r>
      <w:rPr>
        <w:rFonts w:ascii="Arial" w:hAnsi="Arial" w:cs="Arial"/>
        <w:color w:val="808080"/>
        <w:sz w:val="20"/>
        <w:szCs w:val="20"/>
      </w:rPr>
      <w:t>│</w:t>
    </w:r>
    <w:r w:rsidRPr="001F3793">
      <w:rPr>
        <w:color w:val="808080"/>
        <w:sz w:val="20"/>
        <w:szCs w:val="20"/>
      </w:rPr>
      <w:t xml:space="preserve"> Fax 760 </w:t>
    </w:r>
    <w:r>
      <w:rPr>
        <w:color w:val="808080"/>
        <w:sz w:val="20"/>
        <w:szCs w:val="20"/>
      </w:rPr>
      <w:t>757 3226</w:t>
    </w:r>
    <w:r>
      <w:rPr>
        <w:rFonts w:ascii="Arial" w:hAnsi="Arial" w:cs="Arial"/>
        <w:color w:val="808080"/>
        <w:sz w:val="20"/>
        <w:szCs w:val="20"/>
      </w:rPr>
      <w:t>│</w:t>
    </w:r>
    <w:r w:rsidRPr="001F3793">
      <w:rPr>
        <w:color w:val="808080"/>
        <w:sz w:val="20"/>
        <w:szCs w:val="20"/>
      </w:rPr>
      <w:t>www.factsd.org</w:t>
    </w:r>
  </w:p>
  <w:p w14:paraId="2B452665" w14:textId="77777777" w:rsidR="002E70C3" w:rsidRPr="00312416" w:rsidRDefault="002E70C3" w:rsidP="001A4E35">
    <w:pPr>
      <w:pStyle w:val="Footer"/>
      <w:jc w:val="center"/>
      <w:rPr>
        <w:color w:val="808080"/>
        <w:sz w:val="18"/>
        <w:szCs w:val="18"/>
      </w:rPr>
    </w:pPr>
    <w:r w:rsidRPr="00312416">
      <w:rPr>
        <w:color w:val="808080"/>
        <w:sz w:val="18"/>
        <w:szCs w:val="18"/>
      </w:rPr>
      <w:t>A 501 (c) (3) Public Non-Profit Corporation</w:t>
    </w:r>
  </w:p>
  <w:p w14:paraId="16DEB0C2" w14:textId="77777777" w:rsidR="002E70C3" w:rsidRDefault="002E70C3" w:rsidP="001A4E35">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F5E79" w14:textId="77777777" w:rsidR="004F6104" w:rsidRDefault="004F6104" w:rsidP="00722C24">
      <w:r>
        <w:separator/>
      </w:r>
    </w:p>
  </w:footnote>
  <w:footnote w:type="continuationSeparator" w:id="0">
    <w:p w14:paraId="6F935EB6" w14:textId="77777777" w:rsidR="004F6104" w:rsidRDefault="004F6104" w:rsidP="00722C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F9478" w14:textId="77777777" w:rsidR="002E70C3" w:rsidRDefault="002E70C3" w:rsidP="00F26EFD">
    <w:pPr>
      <w:pStyle w:val="Header"/>
      <w:pBdr>
        <w:bottom w:val="single" w:sz="4" w:space="0" w:color="D9D9D9"/>
      </w:pBdr>
      <w:rPr>
        <w:b/>
      </w:rPr>
    </w:pPr>
    <w:r>
      <w:fldChar w:fldCharType="begin"/>
    </w:r>
    <w:r>
      <w:instrText xml:space="preserve"> PAGE   \* MERGEFORMAT </w:instrText>
    </w:r>
    <w:r>
      <w:fldChar w:fldCharType="separate"/>
    </w:r>
    <w:r w:rsidR="00DE6356" w:rsidRPr="00DE6356">
      <w:rPr>
        <w:b/>
        <w:noProof/>
      </w:rPr>
      <w:t>2</w:t>
    </w:r>
    <w:r>
      <w:fldChar w:fldCharType="end"/>
    </w:r>
    <w:r>
      <w:rPr>
        <w:b/>
      </w:rPr>
      <w:t xml:space="preserve"> | </w:t>
    </w:r>
    <w:r>
      <w:rPr>
        <w:color w:val="7F7F7F"/>
        <w:spacing w:val="60"/>
      </w:rPr>
      <w:t>Page</w:t>
    </w:r>
  </w:p>
  <w:p w14:paraId="373FBAB4" w14:textId="77777777" w:rsidR="002E70C3" w:rsidRDefault="002E70C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F0830" w14:textId="3D954F22" w:rsidR="002E70C3" w:rsidRDefault="00DE6356" w:rsidP="00CF0F93">
    <w:pPr>
      <w:pStyle w:val="Header"/>
    </w:pPr>
    <w:r w:rsidRPr="001D597B">
      <w:rPr>
        <w:rFonts w:asciiTheme="majorHAnsi" w:hAnsiTheme="majorHAnsi"/>
        <w:noProof/>
        <w:sz w:val="24"/>
        <w:szCs w:val="24"/>
      </w:rPr>
      <w:drawing>
        <wp:inline distT="0" distB="0" distL="0" distR="0" wp14:anchorId="24099648" wp14:editId="1ED71436">
          <wp:extent cx="2710180" cy="695442"/>
          <wp:effectExtent l="0" t="0" r="7620" b="0"/>
          <wp:docPr id="30" name="Picture 1" descr="U:\LOGOS\New FACT Logos 2012\FACT_Logo_LRG_WB_TM_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New FACT Logos 2012\FACT_Logo_LRG_WB_TM_Nam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0180" cy="695442"/>
                  </a:xfrm>
                  <a:prstGeom prst="rect">
                    <a:avLst/>
                  </a:prstGeom>
                  <a:noFill/>
                  <a:ln>
                    <a:noFill/>
                  </a:ln>
                </pic:spPr>
              </pic:pic>
            </a:graphicData>
          </a:graphic>
        </wp:inline>
      </w:drawing>
    </w:r>
  </w:p>
  <w:p w14:paraId="13FF40B2" w14:textId="77777777" w:rsidR="002E70C3" w:rsidRPr="00E12D3D" w:rsidRDefault="002E70C3" w:rsidP="004D049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01CA9"/>
    <w:multiLevelType w:val="hybridMultilevel"/>
    <w:tmpl w:val="32401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F59A9"/>
    <w:multiLevelType w:val="hybridMultilevel"/>
    <w:tmpl w:val="BF4EA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85587B"/>
    <w:multiLevelType w:val="hybridMultilevel"/>
    <w:tmpl w:val="3C84F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C15E1"/>
    <w:multiLevelType w:val="hybridMultilevel"/>
    <w:tmpl w:val="270C3C04"/>
    <w:lvl w:ilvl="0" w:tplc="04090001">
      <w:start w:val="1"/>
      <w:numFmt w:val="bullet"/>
      <w:lvlText w:val=""/>
      <w:lvlJc w:val="left"/>
      <w:pPr>
        <w:ind w:left="1080" w:hanging="360"/>
      </w:pPr>
      <w:rPr>
        <w:rFonts w:ascii="Symbol" w:hAnsi="Symbo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342166"/>
    <w:multiLevelType w:val="hybridMultilevel"/>
    <w:tmpl w:val="BE0684C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37B66"/>
    <w:multiLevelType w:val="hybridMultilevel"/>
    <w:tmpl w:val="83E6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421C0A"/>
    <w:multiLevelType w:val="hybridMultilevel"/>
    <w:tmpl w:val="DCAE8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D66C6B"/>
    <w:multiLevelType w:val="hybridMultilevel"/>
    <w:tmpl w:val="23D622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59733E"/>
    <w:multiLevelType w:val="hybridMultilevel"/>
    <w:tmpl w:val="D05E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D44C4D"/>
    <w:multiLevelType w:val="hybridMultilevel"/>
    <w:tmpl w:val="C62C1FE2"/>
    <w:lvl w:ilvl="0" w:tplc="0409000F">
      <w:start w:val="1"/>
      <w:numFmt w:val="decimal"/>
      <w:lvlText w:val="%1."/>
      <w:lvlJc w:val="left"/>
      <w:pPr>
        <w:ind w:left="720" w:hanging="360"/>
      </w:pPr>
      <w:rPr>
        <w:rFonts w:hint="default"/>
      </w:rPr>
    </w:lvl>
    <w:lvl w:ilvl="1" w:tplc="734A4F06">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824083"/>
    <w:multiLevelType w:val="hybridMultilevel"/>
    <w:tmpl w:val="29888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A677B9"/>
    <w:multiLevelType w:val="hybridMultilevel"/>
    <w:tmpl w:val="27D8F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CB5261"/>
    <w:multiLevelType w:val="hybridMultilevel"/>
    <w:tmpl w:val="4DB46F2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072CEE"/>
    <w:multiLevelType w:val="hybridMultilevel"/>
    <w:tmpl w:val="5F908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878B9"/>
    <w:multiLevelType w:val="hybridMultilevel"/>
    <w:tmpl w:val="29342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E9243B7"/>
    <w:multiLevelType w:val="hybridMultilevel"/>
    <w:tmpl w:val="B9581A18"/>
    <w:lvl w:ilvl="0" w:tplc="0409000F">
      <w:start w:val="1"/>
      <w:numFmt w:val="decimal"/>
      <w:lvlText w:val="%1."/>
      <w:lvlJc w:val="left"/>
      <w:pPr>
        <w:ind w:left="720" w:hanging="360"/>
      </w:pPr>
      <w:rPr>
        <w:rFonts w:hint="default"/>
      </w:rPr>
    </w:lvl>
    <w:lvl w:ilvl="1" w:tplc="734A4F06">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6442F7"/>
    <w:multiLevelType w:val="hybridMultilevel"/>
    <w:tmpl w:val="921E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2B208A"/>
    <w:multiLevelType w:val="hybridMultilevel"/>
    <w:tmpl w:val="E2A8E64A"/>
    <w:lvl w:ilvl="0" w:tplc="FFDE6C6C">
      <w:start w:val="1"/>
      <w:numFmt w:val="decimal"/>
      <w:lvlText w:val="%1."/>
      <w:lvlJc w:val="left"/>
      <w:pPr>
        <w:ind w:left="720" w:hanging="360"/>
      </w:pPr>
      <w:rPr>
        <w:rFonts w:cs="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6E1195"/>
    <w:multiLevelType w:val="hybridMultilevel"/>
    <w:tmpl w:val="8046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9103B3"/>
    <w:multiLevelType w:val="hybridMultilevel"/>
    <w:tmpl w:val="1E700EB8"/>
    <w:lvl w:ilvl="0" w:tplc="D49020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127CAA"/>
    <w:multiLevelType w:val="hybridMultilevel"/>
    <w:tmpl w:val="BEEE4E9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1">
    <w:nsid w:val="4C285F21"/>
    <w:multiLevelType w:val="hybridMultilevel"/>
    <w:tmpl w:val="87C8A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F4C6D23"/>
    <w:multiLevelType w:val="hybridMultilevel"/>
    <w:tmpl w:val="B1DCB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1282EDD"/>
    <w:multiLevelType w:val="hybridMultilevel"/>
    <w:tmpl w:val="EDE6493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C6450F"/>
    <w:multiLevelType w:val="hybridMultilevel"/>
    <w:tmpl w:val="DC041002"/>
    <w:lvl w:ilvl="0" w:tplc="D49020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786902"/>
    <w:multiLevelType w:val="hybridMultilevel"/>
    <w:tmpl w:val="8494C5AA"/>
    <w:lvl w:ilvl="0" w:tplc="D49020C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F01DC5"/>
    <w:multiLevelType w:val="multilevel"/>
    <w:tmpl w:val="62A828A0"/>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930870"/>
    <w:multiLevelType w:val="hybridMultilevel"/>
    <w:tmpl w:val="CB48159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8973EC"/>
    <w:multiLevelType w:val="hybridMultilevel"/>
    <w:tmpl w:val="7ADE1AD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2100CC"/>
    <w:multiLevelType w:val="hybridMultilevel"/>
    <w:tmpl w:val="7056F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A6562A6"/>
    <w:multiLevelType w:val="hybridMultilevel"/>
    <w:tmpl w:val="C84485DC"/>
    <w:lvl w:ilvl="0" w:tplc="B70CCE10">
      <w:start w:val="1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B54167"/>
    <w:multiLevelType w:val="hybridMultilevel"/>
    <w:tmpl w:val="B8120898"/>
    <w:lvl w:ilvl="0" w:tplc="5B30B26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152C77"/>
    <w:multiLevelType w:val="hybridMultilevel"/>
    <w:tmpl w:val="0F56D1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39B48EF"/>
    <w:multiLevelType w:val="multilevel"/>
    <w:tmpl w:val="9550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5202CB0"/>
    <w:multiLevelType w:val="hybridMultilevel"/>
    <w:tmpl w:val="13282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A8719B"/>
    <w:multiLevelType w:val="hybridMultilevel"/>
    <w:tmpl w:val="32EC0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BAD62B4"/>
    <w:multiLevelType w:val="hybridMultilevel"/>
    <w:tmpl w:val="13282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49015E"/>
    <w:multiLevelType w:val="hybridMultilevel"/>
    <w:tmpl w:val="E64C9EF0"/>
    <w:lvl w:ilvl="0" w:tplc="95AEB25C">
      <w:start w:val="1"/>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22"/>
  </w:num>
  <w:num w:numId="3">
    <w:abstractNumId w:val="1"/>
  </w:num>
  <w:num w:numId="4">
    <w:abstractNumId w:val="6"/>
  </w:num>
  <w:num w:numId="5">
    <w:abstractNumId w:val="15"/>
  </w:num>
  <w:num w:numId="6">
    <w:abstractNumId w:val="36"/>
  </w:num>
  <w:num w:numId="7">
    <w:abstractNumId w:val="29"/>
  </w:num>
  <w:num w:numId="8">
    <w:abstractNumId w:val="11"/>
  </w:num>
  <w:num w:numId="9">
    <w:abstractNumId w:val="18"/>
  </w:num>
  <w:num w:numId="10">
    <w:abstractNumId w:val="34"/>
  </w:num>
  <w:num w:numId="11">
    <w:abstractNumId w:val="17"/>
  </w:num>
  <w:num w:numId="12">
    <w:abstractNumId w:val="0"/>
  </w:num>
  <w:num w:numId="13">
    <w:abstractNumId w:val="37"/>
  </w:num>
  <w:num w:numId="14">
    <w:abstractNumId w:val="30"/>
  </w:num>
  <w:num w:numId="15">
    <w:abstractNumId w:val="16"/>
  </w:num>
  <w:num w:numId="16">
    <w:abstractNumId w:val="3"/>
  </w:num>
  <w:num w:numId="17">
    <w:abstractNumId w:val="31"/>
  </w:num>
  <w:num w:numId="18">
    <w:abstractNumId w:val="13"/>
  </w:num>
  <w:num w:numId="19">
    <w:abstractNumId w:val="5"/>
  </w:num>
  <w:num w:numId="20">
    <w:abstractNumId w:val="9"/>
  </w:num>
  <w:num w:numId="21">
    <w:abstractNumId w:val="21"/>
  </w:num>
  <w:num w:numId="22">
    <w:abstractNumId w:val="8"/>
  </w:num>
  <w:num w:numId="23">
    <w:abstractNumId w:val="32"/>
  </w:num>
  <w:num w:numId="24">
    <w:abstractNumId w:val="14"/>
  </w:num>
  <w:num w:numId="25">
    <w:abstractNumId w:val="7"/>
  </w:num>
  <w:num w:numId="26">
    <w:abstractNumId w:val="35"/>
  </w:num>
  <w:num w:numId="27">
    <w:abstractNumId w:val="10"/>
  </w:num>
  <w:num w:numId="28">
    <w:abstractNumId w:val="27"/>
  </w:num>
  <w:num w:numId="29">
    <w:abstractNumId w:val="23"/>
  </w:num>
  <w:num w:numId="30">
    <w:abstractNumId w:val="33"/>
  </w:num>
  <w:num w:numId="31">
    <w:abstractNumId w:val="12"/>
  </w:num>
  <w:num w:numId="32">
    <w:abstractNumId w:val="2"/>
  </w:num>
  <w:num w:numId="33">
    <w:abstractNumId w:val="4"/>
  </w:num>
  <w:num w:numId="34">
    <w:abstractNumId w:val="28"/>
  </w:num>
  <w:num w:numId="35">
    <w:abstractNumId w:val="24"/>
  </w:num>
  <w:num w:numId="36">
    <w:abstractNumId w:val="20"/>
  </w:num>
  <w:num w:numId="37">
    <w:abstractNumId w:val="19"/>
  </w:num>
  <w:num w:numId="38">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s-MX"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C24"/>
    <w:rsid w:val="000003CC"/>
    <w:rsid w:val="00000A87"/>
    <w:rsid w:val="00001276"/>
    <w:rsid w:val="00001388"/>
    <w:rsid w:val="00001DFE"/>
    <w:rsid w:val="00002284"/>
    <w:rsid w:val="000022E8"/>
    <w:rsid w:val="00002320"/>
    <w:rsid w:val="000023B6"/>
    <w:rsid w:val="0000290A"/>
    <w:rsid w:val="00003064"/>
    <w:rsid w:val="000033DD"/>
    <w:rsid w:val="00003B45"/>
    <w:rsid w:val="00004168"/>
    <w:rsid w:val="00004550"/>
    <w:rsid w:val="000048E3"/>
    <w:rsid w:val="00005268"/>
    <w:rsid w:val="000055C1"/>
    <w:rsid w:val="00005812"/>
    <w:rsid w:val="000063A2"/>
    <w:rsid w:val="00006912"/>
    <w:rsid w:val="00007289"/>
    <w:rsid w:val="000074A8"/>
    <w:rsid w:val="0000775B"/>
    <w:rsid w:val="00010B89"/>
    <w:rsid w:val="00010F60"/>
    <w:rsid w:val="000110BB"/>
    <w:rsid w:val="00011819"/>
    <w:rsid w:val="00011D5F"/>
    <w:rsid w:val="00012353"/>
    <w:rsid w:val="000135E4"/>
    <w:rsid w:val="00013CCA"/>
    <w:rsid w:val="0001442C"/>
    <w:rsid w:val="000144FA"/>
    <w:rsid w:val="000148E4"/>
    <w:rsid w:val="00015AAB"/>
    <w:rsid w:val="0001709D"/>
    <w:rsid w:val="000177E8"/>
    <w:rsid w:val="000179EE"/>
    <w:rsid w:val="00017F52"/>
    <w:rsid w:val="0002031B"/>
    <w:rsid w:val="00020458"/>
    <w:rsid w:val="000205BA"/>
    <w:rsid w:val="00022573"/>
    <w:rsid w:val="00022731"/>
    <w:rsid w:val="00023041"/>
    <w:rsid w:val="00023A7A"/>
    <w:rsid w:val="00023E6C"/>
    <w:rsid w:val="00024061"/>
    <w:rsid w:val="000242A5"/>
    <w:rsid w:val="00025105"/>
    <w:rsid w:val="00025532"/>
    <w:rsid w:val="00025552"/>
    <w:rsid w:val="000262EF"/>
    <w:rsid w:val="00026936"/>
    <w:rsid w:val="00027551"/>
    <w:rsid w:val="0002755D"/>
    <w:rsid w:val="000276FF"/>
    <w:rsid w:val="00027991"/>
    <w:rsid w:val="00027F0C"/>
    <w:rsid w:val="00030568"/>
    <w:rsid w:val="000306C3"/>
    <w:rsid w:val="00030744"/>
    <w:rsid w:val="00030AC1"/>
    <w:rsid w:val="00030C25"/>
    <w:rsid w:val="00030E04"/>
    <w:rsid w:val="00031103"/>
    <w:rsid w:val="00031384"/>
    <w:rsid w:val="00031A80"/>
    <w:rsid w:val="00031B66"/>
    <w:rsid w:val="00031F15"/>
    <w:rsid w:val="0003206B"/>
    <w:rsid w:val="0003231C"/>
    <w:rsid w:val="00032C64"/>
    <w:rsid w:val="0003350C"/>
    <w:rsid w:val="00033876"/>
    <w:rsid w:val="00033C5A"/>
    <w:rsid w:val="00035347"/>
    <w:rsid w:val="0003576F"/>
    <w:rsid w:val="00035E30"/>
    <w:rsid w:val="00035F19"/>
    <w:rsid w:val="00035FF0"/>
    <w:rsid w:val="00036363"/>
    <w:rsid w:val="00036410"/>
    <w:rsid w:val="00036B7E"/>
    <w:rsid w:val="00037495"/>
    <w:rsid w:val="000378E2"/>
    <w:rsid w:val="000379AE"/>
    <w:rsid w:val="0004051E"/>
    <w:rsid w:val="00040795"/>
    <w:rsid w:val="00040A9F"/>
    <w:rsid w:val="000416CF"/>
    <w:rsid w:val="00041A6C"/>
    <w:rsid w:val="000427DE"/>
    <w:rsid w:val="00042B13"/>
    <w:rsid w:val="0004350B"/>
    <w:rsid w:val="00043CEF"/>
    <w:rsid w:val="00043E11"/>
    <w:rsid w:val="0004467F"/>
    <w:rsid w:val="00044B7B"/>
    <w:rsid w:val="000454FE"/>
    <w:rsid w:val="00046BFC"/>
    <w:rsid w:val="00046C53"/>
    <w:rsid w:val="000507E0"/>
    <w:rsid w:val="000513A3"/>
    <w:rsid w:val="000517D3"/>
    <w:rsid w:val="00052B61"/>
    <w:rsid w:val="00052E00"/>
    <w:rsid w:val="00053205"/>
    <w:rsid w:val="0005347C"/>
    <w:rsid w:val="00053A57"/>
    <w:rsid w:val="00053C87"/>
    <w:rsid w:val="000545FA"/>
    <w:rsid w:val="00054975"/>
    <w:rsid w:val="00054EAE"/>
    <w:rsid w:val="0005526F"/>
    <w:rsid w:val="000557F7"/>
    <w:rsid w:val="00055C7B"/>
    <w:rsid w:val="00056698"/>
    <w:rsid w:val="00056829"/>
    <w:rsid w:val="00056BE3"/>
    <w:rsid w:val="00057189"/>
    <w:rsid w:val="000578BC"/>
    <w:rsid w:val="000612AA"/>
    <w:rsid w:val="0006149D"/>
    <w:rsid w:val="0006158F"/>
    <w:rsid w:val="00062713"/>
    <w:rsid w:val="0006395E"/>
    <w:rsid w:val="00063C02"/>
    <w:rsid w:val="0006431C"/>
    <w:rsid w:val="000643C1"/>
    <w:rsid w:val="000647FF"/>
    <w:rsid w:val="00064A65"/>
    <w:rsid w:val="000650EB"/>
    <w:rsid w:val="000654AD"/>
    <w:rsid w:val="00066355"/>
    <w:rsid w:val="00066B47"/>
    <w:rsid w:val="00066C80"/>
    <w:rsid w:val="00066E8E"/>
    <w:rsid w:val="00066F58"/>
    <w:rsid w:val="00067067"/>
    <w:rsid w:val="000672ED"/>
    <w:rsid w:val="00067BE0"/>
    <w:rsid w:val="000702CD"/>
    <w:rsid w:val="00070522"/>
    <w:rsid w:val="0007082B"/>
    <w:rsid w:val="000709A3"/>
    <w:rsid w:val="00070D7C"/>
    <w:rsid w:val="00070FB7"/>
    <w:rsid w:val="00071A7B"/>
    <w:rsid w:val="00071A95"/>
    <w:rsid w:val="00071E6C"/>
    <w:rsid w:val="00071EBC"/>
    <w:rsid w:val="0007209F"/>
    <w:rsid w:val="00072DD8"/>
    <w:rsid w:val="00072EC5"/>
    <w:rsid w:val="00073315"/>
    <w:rsid w:val="00073D3D"/>
    <w:rsid w:val="00075518"/>
    <w:rsid w:val="00075895"/>
    <w:rsid w:val="00075A69"/>
    <w:rsid w:val="00075FCA"/>
    <w:rsid w:val="0007697B"/>
    <w:rsid w:val="00076E87"/>
    <w:rsid w:val="00076F20"/>
    <w:rsid w:val="00076F61"/>
    <w:rsid w:val="000773CA"/>
    <w:rsid w:val="00077810"/>
    <w:rsid w:val="00077D31"/>
    <w:rsid w:val="000804DB"/>
    <w:rsid w:val="00080A66"/>
    <w:rsid w:val="00080B17"/>
    <w:rsid w:val="00080D12"/>
    <w:rsid w:val="000812FD"/>
    <w:rsid w:val="00081336"/>
    <w:rsid w:val="000814D5"/>
    <w:rsid w:val="00081DC2"/>
    <w:rsid w:val="00082BB1"/>
    <w:rsid w:val="000854E7"/>
    <w:rsid w:val="00085653"/>
    <w:rsid w:val="00085BB9"/>
    <w:rsid w:val="00086217"/>
    <w:rsid w:val="00086ABC"/>
    <w:rsid w:val="00086BB4"/>
    <w:rsid w:val="000876B9"/>
    <w:rsid w:val="00087ABB"/>
    <w:rsid w:val="00087DC2"/>
    <w:rsid w:val="0009058C"/>
    <w:rsid w:val="000908C8"/>
    <w:rsid w:val="00091CA3"/>
    <w:rsid w:val="00091D8B"/>
    <w:rsid w:val="0009210F"/>
    <w:rsid w:val="000933AB"/>
    <w:rsid w:val="00093A34"/>
    <w:rsid w:val="00093D84"/>
    <w:rsid w:val="00094004"/>
    <w:rsid w:val="000945DF"/>
    <w:rsid w:val="000945E0"/>
    <w:rsid w:val="000947E1"/>
    <w:rsid w:val="00094A07"/>
    <w:rsid w:val="00094E14"/>
    <w:rsid w:val="000957CE"/>
    <w:rsid w:val="00095E84"/>
    <w:rsid w:val="00096348"/>
    <w:rsid w:val="00096408"/>
    <w:rsid w:val="00096446"/>
    <w:rsid w:val="00096A19"/>
    <w:rsid w:val="00096B6F"/>
    <w:rsid w:val="00096C6D"/>
    <w:rsid w:val="00097118"/>
    <w:rsid w:val="00097B0C"/>
    <w:rsid w:val="00097C39"/>
    <w:rsid w:val="000A12E1"/>
    <w:rsid w:val="000A2177"/>
    <w:rsid w:val="000A2714"/>
    <w:rsid w:val="000A2760"/>
    <w:rsid w:val="000A303E"/>
    <w:rsid w:val="000A331B"/>
    <w:rsid w:val="000A34BC"/>
    <w:rsid w:val="000A3FD0"/>
    <w:rsid w:val="000A49ED"/>
    <w:rsid w:val="000A4F4C"/>
    <w:rsid w:val="000A5027"/>
    <w:rsid w:val="000A546E"/>
    <w:rsid w:val="000A57E7"/>
    <w:rsid w:val="000A5B0B"/>
    <w:rsid w:val="000A620F"/>
    <w:rsid w:val="000A628A"/>
    <w:rsid w:val="000A6402"/>
    <w:rsid w:val="000A648B"/>
    <w:rsid w:val="000A6821"/>
    <w:rsid w:val="000A729C"/>
    <w:rsid w:val="000A78E2"/>
    <w:rsid w:val="000A7C32"/>
    <w:rsid w:val="000B14AD"/>
    <w:rsid w:val="000B2136"/>
    <w:rsid w:val="000B21DB"/>
    <w:rsid w:val="000B244B"/>
    <w:rsid w:val="000B2D3F"/>
    <w:rsid w:val="000B2F2C"/>
    <w:rsid w:val="000B325A"/>
    <w:rsid w:val="000B355F"/>
    <w:rsid w:val="000B5016"/>
    <w:rsid w:val="000B5463"/>
    <w:rsid w:val="000B55C8"/>
    <w:rsid w:val="000B5D50"/>
    <w:rsid w:val="000B71D6"/>
    <w:rsid w:val="000B72B4"/>
    <w:rsid w:val="000B73CB"/>
    <w:rsid w:val="000B75B3"/>
    <w:rsid w:val="000B7B7F"/>
    <w:rsid w:val="000C05D5"/>
    <w:rsid w:val="000C08F9"/>
    <w:rsid w:val="000C0E78"/>
    <w:rsid w:val="000C0EF6"/>
    <w:rsid w:val="000C12DB"/>
    <w:rsid w:val="000C1BB0"/>
    <w:rsid w:val="000C24FA"/>
    <w:rsid w:val="000C2655"/>
    <w:rsid w:val="000C2BE7"/>
    <w:rsid w:val="000C2CAC"/>
    <w:rsid w:val="000C302B"/>
    <w:rsid w:val="000C35D1"/>
    <w:rsid w:val="000C3BAD"/>
    <w:rsid w:val="000C3FDB"/>
    <w:rsid w:val="000C4430"/>
    <w:rsid w:val="000C4A7C"/>
    <w:rsid w:val="000C4D5E"/>
    <w:rsid w:val="000C528B"/>
    <w:rsid w:val="000C57A9"/>
    <w:rsid w:val="000C594D"/>
    <w:rsid w:val="000C5978"/>
    <w:rsid w:val="000C5DB3"/>
    <w:rsid w:val="000C5F37"/>
    <w:rsid w:val="000C6410"/>
    <w:rsid w:val="000C66DC"/>
    <w:rsid w:val="000C6CBF"/>
    <w:rsid w:val="000C6ED6"/>
    <w:rsid w:val="000C724C"/>
    <w:rsid w:val="000C7403"/>
    <w:rsid w:val="000C79A7"/>
    <w:rsid w:val="000C7C9D"/>
    <w:rsid w:val="000D06F8"/>
    <w:rsid w:val="000D0814"/>
    <w:rsid w:val="000D0A96"/>
    <w:rsid w:val="000D0AAF"/>
    <w:rsid w:val="000D0C93"/>
    <w:rsid w:val="000D1140"/>
    <w:rsid w:val="000D1938"/>
    <w:rsid w:val="000D19D3"/>
    <w:rsid w:val="000D1AE6"/>
    <w:rsid w:val="000D1CD6"/>
    <w:rsid w:val="000D27E9"/>
    <w:rsid w:val="000D2CBA"/>
    <w:rsid w:val="000D3502"/>
    <w:rsid w:val="000D374E"/>
    <w:rsid w:val="000D3A55"/>
    <w:rsid w:val="000D3EDA"/>
    <w:rsid w:val="000D40DA"/>
    <w:rsid w:val="000D45B3"/>
    <w:rsid w:val="000D4ACD"/>
    <w:rsid w:val="000D5A83"/>
    <w:rsid w:val="000D5F89"/>
    <w:rsid w:val="000D6706"/>
    <w:rsid w:val="000D6D79"/>
    <w:rsid w:val="000E11C9"/>
    <w:rsid w:val="000E12D7"/>
    <w:rsid w:val="000E1BD1"/>
    <w:rsid w:val="000E24F9"/>
    <w:rsid w:val="000E3170"/>
    <w:rsid w:val="000E37D5"/>
    <w:rsid w:val="000E38E5"/>
    <w:rsid w:val="000E3BF9"/>
    <w:rsid w:val="000E42DE"/>
    <w:rsid w:val="000E4352"/>
    <w:rsid w:val="000E451D"/>
    <w:rsid w:val="000E49CD"/>
    <w:rsid w:val="000E4AC6"/>
    <w:rsid w:val="000E54A2"/>
    <w:rsid w:val="000E5A61"/>
    <w:rsid w:val="000E683D"/>
    <w:rsid w:val="000E68E5"/>
    <w:rsid w:val="000E6A01"/>
    <w:rsid w:val="000E6E1F"/>
    <w:rsid w:val="000E731D"/>
    <w:rsid w:val="000E76DF"/>
    <w:rsid w:val="000E7C66"/>
    <w:rsid w:val="000E7E08"/>
    <w:rsid w:val="000F02A3"/>
    <w:rsid w:val="000F0CE4"/>
    <w:rsid w:val="000F267D"/>
    <w:rsid w:val="000F2692"/>
    <w:rsid w:val="000F2959"/>
    <w:rsid w:val="000F2AFD"/>
    <w:rsid w:val="000F2B03"/>
    <w:rsid w:val="000F2D88"/>
    <w:rsid w:val="000F37B9"/>
    <w:rsid w:val="000F3896"/>
    <w:rsid w:val="000F40BC"/>
    <w:rsid w:val="000F4A9A"/>
    <w:rsid w:val="000F4FAE"/>
    <w:rsid w:val="000F619E"/>
    <w:rsid w:val="000F6884"/>
    <w:rsid w:val="000F69A1"/>
    <w:rsid w:val="000F6B09"/>
    <w:rsid w:val="000F6E2D"/>
    <w:rsid w:val="0010016D"/>
    <w:rsid w:val="00100413"/>
    <w:rsid w:val="0010042B"/>
    <w:rsid w:val="00100775"/>
    <w:rsid w:val="00101B92"/>
    <w:rsid w:val="00102785"/>
    <w:rsid w:val="001028FC"/>
    <w:rsid w:val="00102A6A"/>
    <w:rsid w:val="00102B3E"/>
    <w:rsid w:val="00102BEB"/>
    <w:rsid w:val="00102FBD"/>
    <w:rsid w:val="0010307A"/>
    <w:rsid w:val="001043CA"/>
    <w:rsid w:val="0010440A"/>
    <w:rsid w:val="0010455F"/>
    <w:rsid w:val="00104926"/>
    <w:rsid w:val="00104CCF"/>
    <w:rsid w:val="00106453"/>
    <w:rsid w:val="00106538"/>
    <w:rsid w:val="0010661F"/>
    <w:rsid w:val="00106A4D"/>
    <w:rsid w:val="0010766A"/>
    <w:rsid w:val="00107A00"/>
    <w:rsid w:val="00107A7F"/>
    <w:rsid w:val="00107F11"/>
    <w:rsid w:val="00110490"/>
    <w:rsid w:val="00110624"/>
    <w:rsid w:val="00110BF7"/>
    <w:rsid w:val="00111396"/>
    <w:rsid w:val="00111F19"/>
    <w:rsid w:val="001121B9"/>
    <w:rsid w:val="00112F2E"/>
    <w:rsid w:val="00112FFF"/>
    <w:rsid w:val="001133D2"/>
    <w:rsid w:val="00113D95"/>
    <w:rsid w:val="001159D2"/>
    <w:rsid w:val="00116701"/>
    <w:rsid w:val="00116B82"/>
    <w:rsid w:val="00116C53"/>
    <w:rsid w:val="00116DE0"/>
    <w:rsid w:val="0011738B"/>
    <w:rsid w:val="0011741B"/>
    <w:rsid w:val="00121445"/>
    <w:rsid w:val="00121D81"/>
    <w:rsid w:val="001221FE"/>
    <w:rsid w:val="00122BA5"/>
    <w:rsid w:val="00122C81"/>
    <w:rsid w:val="00122F2E"/>
    <w:rsid w:val="00122FAA"/>
    <w:rsid w:val="00123F8C"/>
    <w:rsid w:val="0012570F"/>
    <w:rsid w:val="0012581E"/>
    <w:rsid w:val="00125CCA"/>
    <w:rsid w:val="00125D0D"/>
    <w:rsid w:val="00125F93"/>
    <w:rsid w:val="00126ABC"/>
    <w:rsid w:val="001270A6"/>
    <w:rsid w:val="001273F5"/>
    <w:rsid w:val="00127A50"/>
    <w:rsid w:val="00127F37"/>
    <w:rsid w:val="00130569"/>
    <w:rsid w:val="00130D8A"/>
    <w:rsid w:val="00131B5B"/>
    <w:rsid w:val="00131E06"/>
    <w:rsid w:val="00131EF1"/>
    <w:rsid w:val="00132515"/>
    <w:rsid w:val="00132E82"/>
    <w:rsid w:val="00132F0A"/>
    <w:rsid w:val="0013346B"/>
    <w:rsid w:val="00133CF3"/>
    <w:rsid w:val="0013444E"/>
    <w:rsid w:val="001345D7"/>
    <w:rsid w:val="001356F9"/>
    <w:rsid w:val="00135726"/>
    <w:rsid w:val="0013574A"/>
    <w:rsid w:val="001360B9"/>
    <w:rsid w:val="0013629E"/>
    <w:rsid w:val="00136781"/>
    <w:rsid w:val="00137280"/>
    <w:rsid w:val="001373BC"/>
    <w:rsid w:val="00137554"/>
    <w:rsid w:val="001376EA"/>
    <w:rsid w:val="00137E5D"/>
    <w:rsid w:val="00140337"/>
    <w:rsid w:val="00140AE7"/>
    <w:rsid w:val="0014139A"/>
    <w:rsid w:val="00141700"/>
    <w:rsid w:val="00141E45"/>
    <w:rsid w:val="00142776"/>
    <w:rsid w:val="00142E91"/>
    <w:rsid w:val="00142F4E"/>
    <w:rsid w:val="00142FF8"/>
    <w:rsid w:val="0014329D"/>
    <w:rsid w:val="00143B96"/>
    <w:rsid w:val="001444EA"/>
    <w:rsid w:val="001448EA"/>
    <w:rsid w:val="00145DAA"/>
    <w:rsid w:val="00145E47"/>
    <w:rsid w:val="001462B4"/>
    <w:rsid w:val="0014656C"/>
    <w:rsid w:val="00147E8E"/>
    <w:rsid w:val="00150C93"/>
    <w:rsid w:val="00152AB9"/>
    <w:rsid w:val="00152DA0"/>
    <w:rsid w:val="00152E68"/>
    <w:rsid w:val="00153003"/>
    <w:rsid w:val="001535A2"/>
    <w:rsid w:val="00153B41"/>
    <w:rsid w:val="00153BD7"/>
    <w:rsid w:val="00155211"/>
    <w:rsid w:val="00155470"/>
    <w:rsid w:val="001555D9"/>
    <w:rsid w:val="00155A6F"/>
    <w:rsid w:val="00155E20"/>
    <w:rsid w:val="00156111"/>
    <w:rsid w:val="00156437"/>
    <w:rsid w:val="00156714"/>
    <w:rsid w:val="00156BD9"/>
    <w:rsid w:val="00157FCF"/>
    <w:rsid w:val="00161361"/>
    <w:rsid w:val="001618FF"/>
    <w:rsid w:val="00161999"/>
    <w:rsid w:val="00162B9F"/>
    <w:rsid w:val="00163ABB"/>
    <w:rsid w:val="00163D41"/>
    <w:rsid w:val="001643CD"/>
    <w:rsid w:val="0016456A"/>
    <w:rsid w:val="00164634"/>
    <w:rsid w:val="00165043"/>
    <w:rsid w:val="00165533"/>
    <w:rsid w:val="001666AD"/>
    <w:rsid w:val="001678D2"/>
    <w:rsid w:val="00167FFA"/>
    <w:rsid w:val="001705D1"/>
    <w:rsid w:val="00170EA2"/>
    <w:rsid w:val="001710CD"/>
    <w:rsid w:val="0017133E"/>
    <w:rsid w:val="00171F14"/>
    <w:rsid w:val="00171FDF"/>
    <w:rsid w:val="00172342"/>
    <w:rsid w:val="001723D4"/>
    <w:rsid w:val="00172653"/>
    <w:rsid w:val="001727B6"/>
    <w:rsid w:val="00172FCD"/>
    <w:rsid w:val="0017373E"/>
    <w:rsid w:val="001740E0"/>
    <w:rsid w:val="001743AF"/>
    <w:rsid w:val="00174471"/>
    <w:rsid w:val="001744A4"/>
    <w:rsid w:val="001747D3"/>
    <w:rsid w:val="0017495C"/>
    <w:rsid w:val="00174EDD"/>
    <w:rsid w:val="001751BF"/>
    <w:rsid w:val="001752DF"/>
    <w:rsid w:val="00175392"/>
    <w:rsid w:val="001753BB"/>
    <w:rsid w:val="00175581"/>
    <w:rsid w:val="00175CA5"/>
    <w:rsid w:val="00176125"/>
    <w:rsid w:val="00176738"/>
    <w:rsid w:val="001767FB"/>
    <w:rsid w:val="00176AAA"/>
    <w:rsid w:val="00176DC0"/>
    <w:rsid w:val="001804E9"/>
    <w:rsid w:val="00180756"/>
    <w:rsid w:val="001807E5"/>
    <w:rsid w:val="001830D5"/>
    <w:rsid w:val="001832AE"/>
    <w:rsid w:val="00183398"/>
    <w:rsid w:val="001837AA"/>
    <w:rsid w:val="00183C32"/>
    <w:rsid w:val="00183DAD"/>
    <w:rsid w:val="00185936"/>
    <w:rsid w:val="001860DD"/>
    <w:rsid w:val="001864E4"/>
    <w:rsid w:val="00186910"/>
    <w:rsid w:val="0018718D"/>
    <w:rsid w:val="00190C80"/>
    <w:rsid w:val="00191AE3"/>
    <w:rsid w:val="00191EC1"/>
    <w:rsid w:val="00193915"/>
    <w:rsid w:val="00193D88"/>
    <w:rsid w:val="001942C4"/>
    <w:rsid w:val="00194CBE"/>
    <w:rsid w:val="00196E43"/>
    <w:rsid w:val="00197660"/>
    <w:rsid w:val="001A118B"/>
    <w:rsid w:val="001A13AD"/>
    <w:rsid w:val="001A166A"/>
    <w:rsid w:val="001A18BF"/>
    <w:rsid w:val="001A285A"/>
    <w:rsid w:val="001A2E29"/>
    <w:rsid w:val="001A2EDC"/>
    <w:rsid w:val="001A3A0E"/>
    <w:rsid w:val="001A3C87"/>
    <w:rsid w:val="001A4091"/>
    <w:rsid w:val="001A41B0"/>
    <w:rsid w:val="001A4855"/>
    <w:rsid w:val="001A4E35"/>
    <w:rsid w:val="001A4FEE"/>
    <w:rsid w:val="001A569F"/>
    <w:rsid w:val="001A615F"/>
    <w:rsid w:val="001A6D05"/>
    <w:rsid w:val="001A6FBF"/>
    <w:rsid w:val="001A754B"/>
    <w:rsid w:val="001A76E2"/>
    <w:rsid w:val="001B03E5"/>
    <w:rsid w:val="001B0D06"/>
    <w:rsid w:val="001B1D4D"/>
    <w:rsid w:val="001B1FCA"/>
    <w:rsid w:val="001B25D6"/>
    <w:rsid w:val="001B298A"/>
    <w:rsid w:val="001B3114"/>
    <w:rsid w:val="001B5082"/>
    <w:rsid w:val="001B5190"/>
    <w:rsid w:val="001B5939"/>
    <w:rsid w:val="001B61D5"/>
    <w:rsid w:val="001B677B"/>
    <w:rsid w:val="001B6894"/>
    <w:rsid w:val="001B6933"/>
    <w:rsid w:val="001B7AB3"/>
    <w:rsid w:val="001B7D0E"/>
    <w:rsid w:val="001C09A4"/>
    <w:rsid w:val="001C0D66"/>
    <w:rsid w:val="001C0E4F"/>
    <w:rsid w:val="001C1F14"/>
    <w:rsid w:val="001C26BA"/>
    <w:rsid w:val="001C28CB"/>
    <w:rsid w:val="001C3173"/>
    <w:rsid w:val="001C353C"/>
    <w:rsid w:val="001C3A25"/>
    <w:rsid w:val="001C4D26"/>
    <w:rsid w:val="001C5C2D"/>
    <w:rsid w:val="001C77F6"/>
    <w:rsid w:val="001D0255"/>
    <w:rsid w:val="001D0533"/>
    <w:rsid w:val="001D0E3D"/>
    <w:rsid w:val="001D0F05"/>
    <w:rsid w:val="001D0F5B"/>
    <w:rsid w:val="001D117B"/>
    <w:rsid w:val="001D11FF"/>
    <w:rsid w:val="001D20C9"/>
    <w:rsid w:val="001D2A83"/>
    <w:rsid w:val="001D338F"/>
    <w:rsid w:val="001D3CFE"/>
    <w:rsid w:val="001D4C81"/>
    <w:rsid w:val="001D5573"/>
    <w:rsid w:val="001D5976"/>
    <w:rsid w:val="001D597B"/>
    <w:rsid w:val="001D5FE8"/>
    <w:rsid w:val="001D628B"/>
    <w:rsid w:val="001D662D"/>
    <w:rsid w:val="001D67C2"/>
    <w:rsid w:val="001D694C"/>
    <w:rsid w:val="001D6991"/>
    <w:rsid w:val="001D6F44"/>
    <w:rsid w:val="001D7264"/>
    <w:rsid w:val="001E0098"/>
    <w:rsid w:val="001E0A8D"/>
    <w:rsid w:val="001E0F2B"/>
    <w:rsid w:val="001E1D2F"/>
    <w:rsid w:val="001E1E62"/>
    <w:rsid w:val="001E1EB2"/>
    <w:rsid w:val="001E208E"/>
    <w:rsid w:val="001E2144"/>
    <w:rsid w:val="001E3335"/>
    <w:rsid w:val="001E3488"/>
    <w:rsid w:val="001E37D1"/>
    <w:rsid w:val="001E3C41"/>
    <w:rsid w:val="001E3E0A"/>
    <w:rsid w:val="001E6180"/>
    <w:rsid w:val="001E697C"/>
    <w:rsid w:val="001E6B03"/>
    <w:rsid w:val="001E7C51"/>
    <w:rsid w:val="001F002D"/>
    <w:rsid w:val="001F0DD7"/>
    <w:rsid w:val="001F0FD6"/>
    <w:rsid w:val="001F1173"/>
    <w:rsid w:val="001F155A"/>
    <w:rsid w:val="001F1573"/>
    <w:rsid w:val="001F1AA8"/>
    <w:rsid w:val="001F2159"/>
    <w:rsid w:val="001F2366"/>
    <w:rsid w:val="001F24C5"/>
    <w:rsid w:val="001F30C4"/>
    <w:rsid w:val="001F3629"/>
    <w:rsid w:val="001F3B04"/>
    <w:rsid w:val="001F43C2"/>
    <w:rsid w:val="001F45E3"/>
    <w:rsid w:val="001F4EE2"/>
    <w:rsid w:val="001F4F8C"/>
    <w:rsid w:val="001F5450"/>
    <w:rsid w:val="001F6183"/>
    <w:rsid w:val="001F6766"/>
    <w:rsid w:val="001F70B8"/>
    <w:rsid w:val="001F783E"/>
    <w:rsid w:val="001F7B17"/>
    <w:rsid w:val="001F7CA7"/>
    <w:rsid w:val="0020011D"/>
    <w:rsid w:val="002001C4"/>
    <w:rsid w:val="0020028B"/>
    <w:rsid w:val="00200479"/>
    <w:rsid w:val="00200E8B"/>
    <w:rsid w:val="0020142F"/>
    <w:rsid w:val="00201B89"/>
    <w:rsid w:val="00202B6A"/>
    <w:rsid w:val="00203427"/>
    <w:rsid w:val="00204000"/>
    <w:rsid w:val="0020407C"/>
    <w:rsid w:val="002045E4"/>
    <w:rsid w:val="002049A4"/>
    <w:rsid w:val="00205469"/>
    <w:rsid w:val="00205BB9"/>
    <w:rsid w:val="002060F1"/>
    <w:rsid w:val="002069F6"/>
    <w:rsid w:val="0020721E"/>
    <w:rsid w:val="00207951"/>
    <w:rsid w:val="00207CAF"/>
    <w:rsid w:val="002112A1"/>
    <w:rsid w:val="00211D2D"/>
    <w:rsid w:val="00212686"/>
    <w:rsid w:val="00213479"/>
    <w:rsid w:val="00213E8F"/>
    <w:rsid w:val="00214199"/>
    <w:rsid w:val="00214E13"/>
    <w:rsid w:val="00214ED3"/>
    <w:rsid w:val="002154FC"/>
    <w:rsid w:val="00215621"/>
    <w:rsid w:val="002159DD"/>
    <w:rsid w:val="0021635D"/>
    <w:rsid w:val="002168A3"/>
    <w:rsid w:val="00217966"/>
    <w:rsid w:val="002202C6"/>
    <w:rsid w:val="002205E7"/>
    <w:rsid w:val="0022090E"/>
    <w:rsid w:val="0022095B"/>
    <w:rsid w:val="00220BBC"/>
    <w:rsid w:val="002215AE"/>
    <w:rsid w:val="00221AA1"/>
    <w:rsid w:val="0022268F"/>
    <w:rsid w:val="00223008"/>
    <w:rsid w:val="0022352F"/>
    <w:rsid w:val="0022396F"/>
    <w:rsid w:val="00224A44"/>
    <w:rsid w:val="00225600"/>
    <w:rsid w:val="00225A91"/>
    <w:rsid w:val="00225B42"/>
    <w:rsid w:val="00225C6E"/>
    <w:rsid w:val="002262A7"/>
    <w:rsid w:val="0022672E"/>
    <w:rsid w:val="002267B1"/>
    <w:rsid w:val="002268F6"/>
    <w:rsid w:val="00226986"/>
    <w:rsid w:val="00226C3E"/>
    <w:rsid w:val="00226E65"/>
    <w:rsid w:val="002270CC"/>
    <w:rsid w:val="0022767C"/>
    <w:rsid w:val="00227E16"/>
    <w:rsid w:val="00227F68"/>
    <w:rsid w:val="00230A33"/>
    <w:rsid w:val="0023193C"/>
    <w:rsid w:val="002320BC"/>
    <w:rsid w:val="00232134"/>
    <w:rsid w:val="002321B6"/>
    <w:rsid w:val="00232435"/>
    <w:rsid w:val="00232C1C"/>
    <w:rsid w:val="00233209"/>
    <w:rsid w:val="00233848"/>
    <w:rsid w:val="00233B63"/>
    <w:rsid w:val="00233DB7"/>
    <w:rsid w:val="00234584"/>
    <w:rsid w:val="002349F7"/>
    <w:rsid w:val="00234A9F"/>
    <w:rsid w:val="0023531D"/>
    <w:rsid w:val="00235392"/>
    <w:rsid w:val="002353CD"/>
    <w:rsid w:val="00235602"/>
    <w:rsid w:val="0023571C"/>
    <w:rsid w:val="002359D6"/>
    <w:rsid w:val="0023628D"/>
    <w:rsid w:val="00236406"/>
    <w:rsid w:val="002366E7"/>
    <w:rsid w:val="00236845"/>
    <w:rsid w:val="002369EC"/>
    <w:rsid w:val="00237278"/>
    <w:rsid w:val="0023781C"/>
    <w:rsid w:val="00237A47"/>
    <w:rsid w:val="00237E04"/>
    <w:rsid w:val="00237E39"/>
    <w:rsid w:val="00237F02"/>
    <w:rsid w:val="00240872"/>
    <w:rsid w:val="002415D2"/>
    <w:rsid w:val="00243311"/>
    <w:rsid w:val="00243314"/>
    <w:rsid w:val="002441C8"/>
    <w:rsid w:val="00244627"/>
    <w:rsid w:val="0024472C"/>
    <w:rsid w:val="00244D4F"/>
    <w:rsid w:val="00244D88"/>
    <w:rsid w:val="00244F80"/>
    <w:rsid w:val="00246E59"/>
    <w:rsid w:val="00247477"/>
    <w:rsid w:val="00250FA7"/>
    <w:rsid w:val="0025149B"/>
    <w:rsid w:val="00252526"/>
    <w:rsid w:val="0025295C"/>
    <w:rsid w:val="00252A54"/>
    <w:rsid w:val="00253447"/>
    <w:rsid w:val="00254666"/>
    <w:rsid w:val="00254A9F"/>
    <w:rsid w:val="00254D7C"/>
    <w:rsid w:val="0025520B"/>
    <w:rsid w:val="0025538C"/>
    <w:rsid w:val="00255715"/>
    <w:rsid w:val="00255AF7"/>
    <w:rsid w:val="00255E04"/>
    <w:rsid w:val="00255E5B"/>
    <w:rsid w:val="00256571"/>
    <w:rsid w:val="0025691F"/>
    <w:rsid w:val="00256A81"/>
    <w:rsid w:val="002576A8"/>
    <w:rsid w:val="0025774F"/>
    <w:rsid w:val="002578AF"/>
    <w:rsid w:val="002606DA"/>
    <w:rsid w:val="00260B87"/>
    <w:rsid w:val="00260E84"/>
    <w:rsid w:val="002612A3"/>
    <w:rsid w:val="0026137A"/>
    <w:rsid w:val="002614D7"/>
    <w:rsid w:val="00261DE7"/>
    <w:rsid w:val="00262071"/>
    <w:rsid w:val="002628F5"/>
    <w:rsid w:val="0026480C"/>
    <w:rsid w:val="00264EBC"/>
    <w:rsid w:val="00266097"/>
    <w:rsid w:val="00266282"/>
    <w:rsid w:val="00266670"/>
    <w:rsid w:val="00266D52"/>
    <w:rsid w:val="0026758C"/>
    <w:rsid w:val="00270692"/>
    <w:rsid w:val="002706EB"/>
    <w:rsid w:val="00270A53"/>
    <w:rsid w:val="002711CE"/>
    <w:rsid w:val="002724C7"/>
    <w:rsid w:val="00272E80"/>
    <w:rsid w:val="00273B18"/>
    <w:rsid w:val="00273C53"/>
    <w:rsid w:val="002740C6"/>
    <w:rsid w:val="00274436"/>
    <w:rsid w:val="00274438"/>
    <w:rsid w:val="002747A1"/>
    <w:rsid w:val="002749DF"/>
    <w:rsid w:val="0027557A"/>
    <w:rsid w:val="0027583B"/>
    <w:rsid w:val="00275AF2"/>
    <w:rsid w:val="00275EC0"/>
    <w:rsid w:val="0027694C"/>
    <w:rsid w:val="00276D83"/>
    <w:rsid w:val="00277180"/>
    <w:rsid w:val="002772F0"/>
    <w:rsid w:val="0028027A"/>
    <w:rsid w:val="00280775"/>
    <w:rsid w:val="00280B01"/>
    <w:rsid w:val="00280E37"/>
    <w:rsid w:val="002810CC"/>
    <w:rsid w:val="00281422"/>
    <w:rsid w:val="00282265"/>
    <w:rsid w:val="002823EF"/>
    <w:rsid w:val="00282AD3"/>
    <w:rsid w:val="00283063"/>
    <w:rsid w:val="00284233"/>
    <w:rsid w:val="00285919"/>
    <w:rsid w:val="0028682A"/>
    <w:rsid w:val="00286981"/>
    <w:rsid w:val="00286BFE"/>
    <w:rsid w:val="002877E4"/>
    <w:rsid w:val="00287CCA"/>
    <w:rsid w:val="0029065C"/>
    <w:rsid w:val="00290899"/>
    <w:rsid w:val="002910DC"/>
    <w:rsid w:val="002914A4"/>
    <w:rsid w:val="00292234"/>
    <w:rsid w:val="00292B50"/>
    <w:rsid w:val="00292E33"/>
    <w:rsid w:val="00292F66"/>
    <w:rsid w:val="002930A0"/>
    <w:rsid w:val="00294133"/>
    <w:rsid w:val="002948A9"/>
    <w:rsid w:val="00294BC3"/>
    <w:rsid w:val="00294F69"/>
    <w:rsid w:val="00295029"/>
    <w:rsid w:val="00296110"/>
    <w:rsid w:val="00296FB3"/>
    <w:rsid w:val="0029763B"/>
    <w:rsid w:val="002978C8"/>
    <w:rsid w:val="00297BB8"/>
    <w:rsid w:val="002A015F"/>
    <w:rsid w:val="002A0853"/>
    <w:rsid w:val="002A09F2"/>
    <w:rsid w:val="002A1890"/>
    <w:rsid w:val="002A1CA8"/>
    <w:rsid w:val="002A23DA"/>
    <w:rsid w:val="002A2AF3"/>
    <w:rsid w:val="002A3A5E"/>
    <w:rsid w:val="002A43E1"/>
    <w:rsid w:val="002A444D"/>
    <w:rsid w:val="002A5594"/>
    <w:rsid w:val="002A56F0"/>
    <w:rsid w:val="002A5B7D"/>
    <w:rsid w:val="002A5D48"/>
    <w:rsid w:val="002A6A19"/>
    <w:rsid w:val="002A6CF0"/>
    <w:rsid w:val="002B0C48"/>
    <w:rsid w:val="002B1406"/>
    <w:rsid w:val="002B1647"/>
    <w:rsid w:val="002B1859"/>
    <w:rsid w:val="002B2A42"/>
    <w:rsid w:val="002B2B51"/>
    <w:rsid w:val="002B2FED"/>
    <w:rsid w:val="002B3380"/>
    <w:rsid w:val="002B3E4B"/>
    <w:rsid w:val="002B4233"/>
    <w:rsid w:val="002B46F6"/>
    <w:rsid w:val="002B494C"/>
    <w:rsid w:val="002B4C3A"/>
    <w:rsid w:val="002B5F88"/>
    <w:rsid w:val="002B6521"/>
    <w:rsid w:val="002B68BB"/>
    <w:rsid w:val="002B6BD5"/>
    <w:rsid w:val="002B7125"/>
    <w:rsid w:val="002B71F7"/>
    <w:rsid w:val="002C0270"/>
    <w:rsid w:val="002C04D0"/>
    <w:rsid w:val="002C0CFE"/>
    <w:rsid w:val="002C0DAB"/>
    <w:rsid w:val="002C1B87"/>
    <w:rsid w:val="002C2F0D"/>
    <w:rsid w:val="002C3071"/>
    <w:rsid w:val="002C345B"/>
    <w:rsid w:val="002C37EB"/>
    <w:rsid w:val="002C3B28"/>
    <w:rsid w:val="002C414F"/>
    <w:rsid w:val="002C5620"/>
    <w:rsid w:val="002C563F"/>
    <w:rsid w:val="002C6312"/>
    <w:rsid w:val="002C65FC"/>
    <w:rsid w:val="002C6E4C"/>
    <w:rsid w:val="002C7271"/>
    <w:rsid w:val="002C749E"/>
    <w:rsid w:val="002C752F"/>
    <w:rsid w:val="002C7744"/>
    <w:rsid w:val="002C7ED6"/>
    <w:rsid w:val="002D0B6D"/>
    <w:rsid w:val="002D0DF6"/>
    <w:rsid w:val="002D1173"/>
    <w:rsid w:val="002D11D4"/>
    <w:rsid w:val="002D1592"/>
    <w:rsid w:val="002D1948"/>
    <w:rsid w:val="002D2077"/>
    <w:rsid w:val="002D2755"/>
    <w:rsid w:val="002D3140"/>
    <w:rsid w:val="002D3DA8"/>
    <w:rsid w:val="002D41D6"/>
    <w:rsid w:val="002D438D"/>
    <w:rsid w:val="002D49AB"/>
    <w:rsid w:val="002D5254"/>
    <w:rsid w:val="002D56A8"/>
    <w:rsid w:val="002D5856"/>
    <w:rsid w:val="002D6107"/>
    <w:rsid w:val="002D623F"/>
    <w:rsid w:val="002D6467"/>
    <w:rsid w:val="002D6832"/>
    <w:rsid w:val="002D6EEE"/>
    <w:rsid w:val="002D7600"/>
    <w:rsid w:val="002E01B1"/>
    <w:rsid w:val="002E067C"/>
    <w:rsid w:val="002E14AB"/>
    <w:rsid w:val="002E1F7A"/>
    <w:rsid w:val="002E32E9"/>
    <w:rsid w:val="002E3926"/>
    <w:rsid w:val="002E3CEA"/>
    <w:rsid w:val="002E3E0B"/>
    <w:rsid w:val="002E408F"/>
    <w:rsid w:val="002E452C"/>
    <w:rsid w:val="002E4992"/>
    <w:rsid w:val="002E4D96"/>
    <w:rsid w:val="002E5459"/>
    <w:rsid w:val="002E5BC4"/>
    <w:rsid w:val="002E5D8C"/>
    <w:rsid w:val="002E62B4"/>
    <w:rsid w:val="002E65E0"/>
    <w:rsid w:val="002E6D23"/>
    <w:rsid w:val="002E6F89"/>
    <w:rsid w:val="002E70C3"/>
    <w:rsid w:val="002F00A7"/>
    <w:rsid w:val="002F0513"/>
    <w:rsid w:val="002F0DD5"/>
    <w:rsid w:val="002F2159"/>
    <w:rsid w:val="002F2388"/>
    <w:rsid w:val="002F2B17"/>
    <w:rsid w:val="002F43CF"/>
    <w:rsid w:val="002F4D06"/>
    <w:rsid w:val="002F71CA"/>
    <w:rsid w:val="00300269"/>
    <w:rsid w:val="00300552"/>
    <w:rsid w:val="0030193F"/>
    <w:rsid w:val="00301D0A"/>
    <w:rsid w:val="00301F8D"/>
    <w:rsid w:val="00301F90"/>
    <w:rsid w:val="00302161"/>
    <w:rsid w:val="00302484"/>
    <w:rsid w:val="003029AC"/>
    <w:rsid w:val="00302B86"/>
    <w:rsid w:val="00302D99"/>
    <w:rsid w:val="0030319A"/>
    <w:rsid w:val="00303955"/>
    <w:rsid w:val="00304CBA"/>
    <w:rsid w:val="00304D65"/>
    <w:rsid w:val="00304DBF"/>
    <w:rsid w:val="003065F5"/>
    <w:rsid w:val="00306619"/>
    <w:rsid w:val="00306B3D"/>
    <w:rsid w:val="00306E35"/>
    <w:rsid w:val="003071D0"/>
    <w:rsid w:val="00307215"/>
    <w:rsid w:val="00310646"/>
    <w:rsid w:val="00311CD3"/>
    <w:rsid w:val="00312618"/>
    <w:rsid w:val="00312D6E"/>
    <w:rsid w:val="00313F9B"/>
    <w:rsid w:val="00314605"/>
    <w:rsid w:val="003147FF"/>
    <w:rsid w:val="0031520B"/>
    <w:rsid w:val="0031567F"/>
    <w:rsid w:val="003158C1"/>
    <w:rsid w:val="00316E62"/>
    <w:rsid w:val="00317348"/>
    <w:rsid w:val="003179EC"/>
    <w:rsid w:val="003207E8"/>
    <w:rsid w:val="003209F9"/>
    <w:rsid w:val="0032149B"/>
    <w:rsid w:val="00321C9D"/>
    <w:rsid w:val="0032268D"/>
    <w:rsid w:val="00322B27"/>
    <w:rsid w:val="00322F23"/>
    <w:rsid w:val="0032339E"/>
    <w:rsid w:val="003233E4"/>
    <w:rsid w:val="00323827"/>
    <w:rsid w:val="003238A0"/>
    <w:rsid w:val="0032427A"/>
    <w:rsid w:val="00324FA0"/>
    <w:rsid w:val="00324FCF"/>
    <w:rsid w:val="00325C90"/>
    <w:rsid w:val="00325FD2"/>
    <w:rsid w:val="003261B3"/>
    <w:rsid w:val="00326651"/>
    <w:rsid w:val="00326C5D"/>
    <w:rsid w:val="00326D23"/>
    <w:rsid w:val="00326F45"/>
    <w:rsid w:val="003272CA"/>
    <w:rsid w:val="003279A9"/>
    <w:rsid w:val="00327C45"/>
    <w:rsid w:val="00330058"/>
    <w:rsid w:val="00330186"/>
    <w:rsid w:val="0033045C"/>
    <w:rsid w:val="003305A8"/>
    <w:rsid w:val="003307EB"/>
    <w:rsid w:val="00330F52"/>
    <w:rsid w:val="0033110B"/>
    <w:rsid w:val="00331E2B"/>
    <w:rsid w:val="00333217"/>
    <w:rsid w:val="00333794"/>
    <w:rsid w:val="00333A2A"/>
    <w:rsid w:val="003349BF"/>
    <w:rsid w:val="003353FD"/>
    <w:rsid w:val="0033581A"/>
    <w:rsid w:val="00335961"/>
    <w:rsid w:val="00335A89"/>
    <w:rsid w:val="00335CE6"/>
    <w:rsid w:val="00335D93"/>
    <w:rsid w:val="00335DFB"/>
    <w:rsid w:val="003364B1"/>
    <w:rsid w:val="00336B6D"/>
    <w:rsid w:val="00336E76"/>
    <w:rsid w:val="00337484"/>
    <w:rsid w:val="003379CD"/>
    <w:rsid w:val="00337BF7"/>
    <w:rsid w:val="00340339"/>
    <w:rsid w:val="00340B92"/>
    <w:rsid w:val="00340EA5"/>
    <w:rsid w:val="0034107C"/>
    <w:rsid w:val="00341422"/>
    <w:rsid w:val="003416F3"/>
    <w:rsid w:val="003417ED"/>
    <w:rsid w:val="00341806"/>
    <w:rsid w:val="003419CF"/>
    <w:rsid w:val="00341F83"/>
    <w:rsid w:val="0034237A"/>
    <w:rsid w:val="0034267C"/>
    <w:rsid w:val="00342A54"/>
    <w:rsid w:val="00342B79"/>
    <w:rsid w:val="00342E4D"/>
    <w:rsid w:val="003432BC"/>
    <w:rsid w:val="00343574"/>
    <w:rsid w:val="00343742"/>
    <w:rsid w:val="00343ABD"/>
    <w:rsid w:val="00344899"/>
    <w:rsid w:val="003449A1"/>
    <w:rsid w:val="0034542D"/>
    <w:rsid w:val="0034565F"/>
    <w:rsid w:val="00345EE1"/>
    <w:rsid w:val="003460A1"/>
    <w:rsid w:val="0034671A"/>
    <w:rsid w:val="00346B6D"/>
    <w:rsid w:val="00346D98"/>
    <w:rsid w:val="00346E2D"/>
    <w:rsid w:val="003472C8"/>
    <w:rsid w:val="00350163"/>
    <w:rsid w:val="003510FC"/>
    <w:rsid w:val="00351399"/>
    <w:rsid w:val="003513D8"/>
    <w:rsid w:val="003514F2"/>
    <w:rsid w:val="0035194D"/>
    <w:rsid w:val="0035261D"/>
    <w:rsid w:val="00352B90"/>
    <w:rsid w:val="00352D97"/>
    <w:rsid w:val="00352E54"/>
    <w:rsid w:val="0035314C"/>
    <w:rsid w:val="00353209"/>
    <w:rsid w:val="003535CA"/>
    <w:rsid w:val="003538C5"/>
    <w:rsid w:val="00353E64"/>
    <w:rsid w:val="00353E6E"/>
    <w:rsid w:val="0035499F"/>
    <w:rsid w:val="00355243"/>
    <w:rsid w:val="003552EF"/>
    <w:rsid w:val="003552F1"/>
    <w:rsid w:val="003553AF"/>
    <w:rsid w:val="003559E5"/>
    <w:rsid w:val="00356297"/>
    <w:rsid w:val="003578B8"/>
    <w:rsid w:val="00357C34"/>
    <w:rsid w:val="00357D0B"/>
    <w:rsid w:val="00360439"/>
    <w:rsid w:val="00360AD9"/>
    <w:rsid w:val="003614A6"/>
    <w:rsid w:val="00361715"/>
    <w:rsid w:val="00361A0E"/>
    <w:rsid w:val="00361E02"/>
    <w:rsid w:val="00361F90"/>
    <w:rsid w:val="00362A43"/>
    <w:rsid w:val="00362E39"/>
    <w:rsid w:val="00363708"/>
    <w:rsid w:val="0036370F"/>
    <w:rsid w:val="003645EA"/>
    <w:rsid w:val="00364ACA"/>
    <w:rsid w:val="00364B3C"/>
    <w:rsid w:val="00364C98"/>
    <w:rsid w:val="00365099"/>
    <w:rsid w:val="00365AA7"/>
    <w:rsid w:val="00365C37"/>
    <w:rsid w:val="00366297"/>
    <w:rsid w:val="00366705"/>
    <w:rsid w:val="00367278"/>
    <w:rsid w:val="00367A68"/>
    <w:rsid w:val="00367B34"/>
    <w:rsid w:val="00370EC3"/>
    <w:rsid w:val="00371865"/>
    <w:rsid w:val="00371E3E"/>
    <w:rsid w:val="003723A5"/>
    <w:rsid w:val="0037256F"/>
    <w:rsid w:val="00373E9A"/>
    <w:rsid w:val="003743A5"/>
    <w:rsid w:val="00374608"/>
    <w:rsid w:val="00374824"/>
    <w:rsid w:val="0037487E"/>
    <w:rsid w:val="00374AB3"/>
    <w:rsid w:val="003759D0"/>
    <w:rsid w:val="003769B9"/>
    <w:rsid w:val="00376A76"/>
    <w:rsid w:val="00377393"/>
    <w:rsid w:val="00377BB5"/>
    <w:rsid w:val="00377D0C"/>
    <w:rsid w:val="00377EF9"/>
    <w:rsid w:val="00377F72"/>
    <w:rsid w:val="00380004"/>
    <w:rsid w:val="0038085D"/>
    <w:rsid w:val="00380EFE"/>
    <w:rsid w:val="003811BB"/>
    <w:rsid w:val="00381530"/>
    <w:rsid w:val="00381845"/>
    <w:rsid w:val="0038189B"/>
    <w:rsid w:val="00381B15"/>
    <w:rsid w:val="00382118"/>
    <w:rsid w:val="0038320F"/>
    <w:rsid w:val="00384001"/>
    <w:rsid w:val="0038503C"/>
    <w:rsid w:val="003851AF"/>
    <w:rsid w:val="00385481"/>
    <w:rsid w:val="00385C56"/>
    <w:rsid w:val="00385FCB"/>
    <w:rsid w:val="00386A6B"/>
    <w:rsid w:val="00386E9B"/>
    <w:rsid w:val="00387549"/>
    <w:rsid w:val="00387685"/>
    <w:rsid w:val="00387746"/>
    <w:rsid w:val="003879E5"/>
    <w:rsid w:val="003879EE"/>
    <w:rsid w:val="00387C4B"/>
    <w:rsid w:val="00387DE3"/>
    <w:rsid w:val="003908E6"/>
    <w:rsid w:val="003912D7"/>
    <w:rsid w:val="00391470"/>
    <w:rsid w:val="00392590"/>
    <w:rsid w:val="00392819"/>
    <w:rsid w:val="00392B9D"/>
    <w:rsid w:val="00393951"/>
    <w:rsid w:val="00394DFA"/>
    <w:rsid w:val="003953B7"/>
    <w:rsid w:val="003954E6"/>
    <w:rsid w:val="00395C4A"/>
    <w:rsid w:val="00397208"/>
    <w:rsid w:val="00397795"/>
    <w:rsid w:val="003A0297"/>
    <w:rsid w:val="003A0C7C"/>
    <w:rsid w:val="003A1029"/>
    <w:rsid w:val="003A1D97"/>
    <w:rsid w:val="003A2A8D"/>
    <w:rsid w:val="003A2C10"/>
    <w:rsid w:val="003A2C9E"/>
    <w:rsid w:val="003A2F94"/>
    <w:rsid w:val="003A2FAA"/>
    <w:rsid w:val="003A2FAF"/>
    <w:rsid w:val="003A35A0"/>
    <w:rsid w:val="003A39E0"/>
    <w:rsid w:val="003A43B4"/>
    <w:rsid w:val="003A44CB"/>
    <w:rsid w:val="003A48D6"/>
    <w:rsid w:val="003A4D27"/>
    <w:rsid w:val="003A5992"/>
    <w:rsid w:val="003A5A66"/>
    <w:rsid w:val="003A6114"/>
    <w:rsid w:val="003A6200"/>
    <w:rsid w:val="003A6546"/>
    <w:rsid w:val="003A65A9"/>
    <w:rsid w:val="003A66F6"/>
    <w:rsid w:val="003A6798"/>
    <w:rsid w:val="003A68B2"/>
    <w:rsid w:val="003A73C7"/>
    <w:rsid w:val="003A7673"/>
    <w:rsid w:val="003B0006"/>
    <w:rsid w:val="003B012B"/>
    <w:rsid w:val="003B1780"/>
    <w:rsid w:val="003B1DE3"/>
    <w:rsid w:val="003B1F57"/>
    <w:rsid w:val="003B23A6"/>
    <w:rsid w:val="003B260C"/>
    <w:rsid w:val="003B26B8"/>
    <w:rsid w:val="003B2F13"/>
    <w:rsid w:val="003B33C1"/>
    <w:rsid w:val="003B34D6"/>
    <w:rsid w:val="003B3DB7"/>
    <w:rsid w:val="003B4724"/>
    <w:rsid w:val="003B474B"/>
    <w:rsid w:val="003B4A5A"/>
    <w:rsid w:val="003B556D"/>
    <w:rsid w:val="003B593F"/>
    <w:rsid w:val="003B5E70"/>
    <w:rsid w:val="003B6305"/>
    <w:rsid w:val="003B633A"/>
    <w:rsid w:val="003B6DB1"/>
    <w:rsid w:val="003B6E0A"/>
    <w:rsid w:val="003B7066"/>
    <w:rsid w:val="003B74A3"/>
    <w:rsid w:val="003B76E9"/>
    <w:rsid w:val="003B7A76"/>
    <w:rsid w:val="003B7B9D"/>
    <w:rsid w:val="003C0115"/>
    <w:rsid w:val="003C0279"/>
    <w:rsid w:val="003C0991"/>
    <w:rsid w:val="003C0A49"/>
    <w:rsid w:val="003C0CCC"/>
    <w:rsid w:val="003C1956"/>
    <w:rsid w:val="003C1EF1"/>
    <w:rsid w:val="003C31EC"/>
    <w:rsid w:val="003C378C"/>
    <w:rsid w:val="003C3BC8"/>
    <w:rsid w:val="003C4A14"/>
    <w:rsid w:val="003C4B58"/>
    <w:rsid w:val="003C50F0"/>
    <w:rsid w:val="003C566B"/>
    <w:rsid w:val="003C5A85"/>
    <w:rsid w:val="003C6231"/>
    <w:rsid w:val="003C6781"/>
    <w:rsid w:val="003C7415"/>
    <w:rsid w:val="003C7F73"/>
    <w:rsid w:val="003D02C9"/>
    <w:rsid w:val="003D114B"/>
    <w:rsid w:val="003D115F"/>
    <w:rsid w:val="003D1522"/>
    <w:rsid w:val="003D1C95"/>
    <w:rsid w:val="003D24D4"/>
    <w:rsid w:val="003D2778"/>
    <w:rsid w:val="003D2AF6"/>
    <w:rsid w:val="003D2C31"/>
    <w:rsid w:val="003D318E"/>
    <w:rsid w:val="003D3291"/>
    <w:rsid w:val="003D3D50"/>
    <w:rsid w:val="003D40A6"/>
    <w:rsid w:val="003D41DC"/>
    <w:rsid w:val="003D4370"/>
    <w:rsid w:val="003D67FC"/>
    <w:rsid w:val="003D74BC"/>
    <w:rsid w:val="003D7973"/>
    <w:rsid w:val="003D7A63"/>
    <w:rsid w:val="003E104F"/>
    <w:rsid w:val="003E1056"/>
    <w:rsid w:val="003E1FFF"/>
    <w:rsid w:val="003E25FA"/>
    <w:rsid w:val="003E3292"/>
    <w:rsid w:val="003E35D8"/>
    <w:rsid w:val="003E3A5B"/>
    <w:rsid w:val="003E4122"/>
    <w:rsid w:val="003E4A03"/>
    <w:rsid w:val="003E4A73"/>
    <w:rsid w:val="003E5140"/>
    <w:rsid w:val="003E52D3"/>
    <w:rsid w:val="003E576C"/>
    <w:rsid w:val="003E57B5"/>
    <w:rsid w:val="003E5BAD"/>
    <w:rsid w:val="003E6021"/>
    <w:rsid w:val="003E6042"/>
    <w:rsid w:val="003E65F4"/>
    <w:rsid w:val="003E706B"/>
    <w:rsid w:val="003E71B3"/>
    <w:rsid w:val="003E7A19"/>
    <w:rsid w:val="003F056F"/>
    <w:rsid w:val="003F06BC"/>
    <w:rsid w:val="003F1350"/>
    <w:rsid w:val="003F1AD5"/>
    <w:rsid w:val="003F1D99"/>
    <w:rsid w:val="003F2495"/>
    <w:rsid w:val="003F2B64"/>
    <w:rsid w:val="003F3322"/>
    <w:rsid w:val="003F3BAD"/>
    <w:rsid w:val="003F4619"/>
    <w:rsid w:val="003F4905"/>
    <w:rsid w:val="003F51C6"/>
    <w:rsid w:val="003F5AB3"/>
    <w:rsid w:val="003F5F2F"/>
    <w:rsid w:val="003F6245"/>
    <w:rsid w:val="003F62FD"/>
    <w:rsid w:val="003F63BF"/>
    <w:rsid w:val="003F6AF9"/>
    <w:rsid w:val="003F6B52"/>
    <w:rsid w:val="003F70B2"/>
    <w:rsid w:val="003F7206"/>
    <w:rsid w:val="003F73E7"/>
    <w:rsid w:val="003F7CAF"/>
    <w:rsid w:val="00400F05"/>
    <w:rsid w:val="004014AF"/>
    <w:rsid w:val="00401855"/>
    <w:rsid w:val="00401C06"/>
    <w:rsid w:val="00402282"/>
    <w:rsid w:val="0040297B"/>
    <w:rsid w:val="00402DE3"/>
    <w:rsid w:val="00403192"/>
    <w:rsid w:val="004036BF"/>
    <w:rsid w:val="00403B2C"/>
    <w:rsid w:val="00403C3B"/>
    <w:rsid w:val="004040F4"/>
    <w:rsid w:val="004048A9"/>
    <w:rsid w:val="004058C8"/>
    <w:rsid w:val="00405966"/>
    <w:rsid w:val="00405B33"/>
    <w:rsid w:val="0040699D"/>
    <w:rsid w:val="00406AC7"/>
    <w:rsid w:val="00406F5D"/>
    <w:rsid w:val="00407163"/>
    <w:rsid w:val="00407980"/>
    <w:rsid w:val="00407FDD"/>
    <w:rsid w:val="00410613"/>
    <w:rsid w:val="0041097F"/>
    <w:rsid w:val="004111DE"/>
    <w:rsid w:val="00411260"/>
    <w:rsid w:val="0041140E"/>
    <w:rsid w:val="00412028"/>
    <w:rsid w:val="00412407"/>
    <w:rsid w:val="004126CB"/>
    <w:rsid w:val="00412BF5"/>
    <w:rsid w:val="00412D36"/>
    <w:rsid w:val="00412D47"/>
    <w:rsid w:val="00413BA1"/>
    <w:rsid w:val="0041406A"/>
    <w:rsid w:val="00414F5C"/>
    <w:rsid w:val="00415C17"/>
    <w:rsid w:val="00415CE7"/>
    <w:rsid w:val="00416068"/>
    <w:rsid w:val="004165EE"/>
    <w:rsid w:val="00416A35"/>
    <w:rsid w:val="00416C54"/>
    <w:rsid w:val="00416D37"/>
    <w:rsid w:val="00416F5C"/>
    <w:rsid w:val="00417BBD"/>
    <w:rsid w:val="00417D45"/>
    <w:rsid w:val="00420019"/>
    <w:rsid w:val="00420EA0"/>
    <w:rsid w:val="00420EE5"/>
    <w:rsid w:val="00422E2A"/>
    <w:rsid w:val="00422F72"/>
    <w:rsid w:val="00423275"/>
    <w:rsid w:val="004236CB"/>
    <w:rsid w:val="00423E37"/>
    <w:rsid w:val="00423E39"/>
    <w:rsid w:val="004240DA"/>
    <w:rsid w:val="00424903"/>
    <w:rsid w:val="00424CD8"/>
    <w:rsid w:val="00424E9A"/>
    <w:rsid w:val="00425025"/>
    <w:rsid w:val="0042549D"/>
    <w:rsid w:val="00425728"/>
    <w:rsid w:val="00425BE2"/>
    <w:rsid w:val="00425C82"/>
    <w:rsid w:val="00425DD3"/>
    <w:rsid w:val="00426258"/>
    <w:rsid w:val="0042640F"/>
    <w:rsid w:val="00426896"/>
    <w:rsid w:val="00426D6D"/>
    <w:rsid w:val="00427946"/>
    <w:rsid w:val="00427EE6"/>
    <w:rsid w:val="0043009E"/>
    <w:rsid w:val="004302B9"/>
    <w:rsid w:val="004306FF"/>
    <w:rsid w:val="0043073B"/>
    <w:rsid w:val="00430B29"/>
    <w:rsid w:val="00431432"/>
    <w:rsid w:val="004317B3"/>
    <w:rsid w:val="00431B23"/>
    <w:rsid w:val="00431C9C"/>
    <w:rsid w:val="00432203"/>
    <w:rsid w:val="004323D1"/>
    <w:rsid w:val="0043240A"/>
    <w:rsid w:val="00432591"/>
    <w:rsid w:val="00432C4C"/>
    <w:rsid w:val="004332A5"/>
    <w:rsid w:val="00433538"/>
    <w:rsid w:val="00433A30"/>
    <w:rsid w:val="00434101"/>
    <w:rsid w:val="004347DF"/>
    <w:rsid w:val="00434AD9"/>
    <w:rsid w:val="00435064"/>
    <w:rsid w:val="004354C3"/>
    <w:rsid w:val="004355CC"/>
    <w:rsid w:val="00435632"/>
    <w:rsid w:val="004360B2"/>
    <w:rsid w:val="00436DD7"/>
    <w:rsid w:val="0043716B"/>
    <w:rsid w:val="00437217"/>
    <w:rsid w:val="004404D7"/>
    <w:rsid w:val="0044099B"/>
    <w:rsid w:val="00440CC0"/>
    <w:rsid w:val="00441440"/>
    <w:rsid w:val="00441FD8"/>
    <w:rsid w:val="00442159"/>
    <w:rsid w:val="004425FF"/>
    <w:rsid w:val="00444255"/>
    <w:rsid w:val="00444E6B"/>
    <w:rsid w:val="00445305"/>
    <w:rsid w:val="004459EE"/>
    <w:rsid w:val="00445BBC"/>
    <w:rsid w:val="00445E78"/>
    <w:rsid w:val="00446F6A"/>
    <w:rsid w:val="0044712E"/>
    <w:rsid w:val="004472ED"/>
    <w:rsid w:val="004477FB"/>
    <w:rsid w:val="00447C4D"/>
    <w:rsid w:val="00450C5F"/>
    <w:rsid w:val="00450D07"/>
    <w:rsid w:val="004510E3"/>
    <w:rsid w:val="0045145B"/>
    <w:rsid w:val="004517CC"/>
    <w:rsid w:val="00452092"/>
    <w:rsid w:val="00452106"/>
    <w:rsid w:val="004521BB"/>
    <w:rsid w:val="004524CE"/>
    <w:rsid w:val="004534D6"/>
    <w:rsid w:val="0045359D"/>
    <w:rsid w:val="004536B8"/>
    <w:rsid w:val="00453CB7"/>
    <w:rsid w:val="00453E1C"/>
    <w:rsid w:val="00454051"/>
    <w:rsid w:val="00454CA9"/>
    <w:rsid w:val="00455797"/>
    <w:rsid w:val="00455B52"/>
    <w:rsid w:val="00456897"/>
    <w:rsid w:val="00456C16"/>
    <w:rsid w:val="00457088"/>
    <w:rsid w:val="004575B8"/>
    <w:rsid w:val="00457EDF"/>
    <w:rsid w:val="00460298"/>
    <w:rsid w:val="0046141E"/>
    <w:rsid w:val="00461826"/>
    <w:rsid w:val="00461943"/>
    <w:rsid w:val="00461B80"/>
    <w:rsid w:val="00462390"/>
    <w:rsid w:val="00463155"/>
    <w:rsid w:val="00463353"/>
    <w:rsid w:val="00463365"/>
    <w:rsid w:val="0046442C"/>
    <w:rsid w:val="00464A08"/>
    <w:rsid w:val="00464AAD"/>
    <w:rsid w:val="00465D93"/>
    <w:rsid w:val="00466313"/>
    <w:rsid w:val="0046670A"/>
    <w:rsid w:val="0046672E"/>
    <w:rsid w:val="00466810"/>
    <w:rsid w:val="004674D5"/>
    <w:rsid w:val="00467A15"/>
    <w:rsid w:val="00470E2B"/>
    <w:rsid w:val="00471862"/>
    <w:rsid w:val="00471C34"/>
    <w:rsid w:val="00472256"/>
    <w:rsid w:val="00472988"/>
    <w:rsid w:val="00475519"/>
    <w:rsid w:val="00475CC0"/>
    <w:rsid w:val="00475DBA"/>
    <w:rsid w:val="00476211"/>
    <w:rsid w:val="0047626A"/>
    <w:rsid w:val="004768BE"/>
    <w:rsid w:val="004772AA"/>
    <w:rsid w:val="00481257"/>
    <w:rsid w:val="004812EE"/>
    <w:rsid w:val="00482ED8"/>
    <w:rsid w:val="00483B95"/>
    <w:rsid w:val="00484372"/>
    <w:rsid w:val="00485334"/>
    <w:rsid w:val="004857E6"/>
    <w:rsid w:val="00486345"/>
    <w:rsid w:val="00486539"/>
    <w:rsid w:val="0048700B"/>
    <w:rsid w:val="004871CD"/>
    <w:rsid w:val="00487B2D"/>
    <w:rsid w:val="0049036B"/>
    <w:rsid w:val="004904A7"/>
    <w:rsid w:val="004905E1"/>
    <w:rsid w:val="00490FB7"/>
    <w:rsid w:val="004919BD"/>
    <w:rsid w:val="00491DAE"/>
    <w:rsid w:val="004921FC"/>
    <w:rsid w:val="0049272E"/>
    <w:rsid w:val="00492FD1"/>
    <w:rsid w:val="00493087"/>
    <w:rsid w:val="0049387E"/>
    <w:rsid w:val="004943C1"/>
    <w:rsid w:val="00494806"/>
    <w:rsid w:val="00495EB7"/>
    <w:rsid w:val="00496147"/>
    <w:rsid w:val="00496C50"/>
    <w:rsid w:val="00496FFE"/>
    <w:rsid w:val="0049796D"/>
    <w:rsid w:val="00497D55"/>
    <w:rsid w:val="004A05B4"/>
    <w:rsid w:val="004A05DA"/>
    <w:rsid w:val="004A159E"/>
    <w:rsid w:val="004A1923"/>
    <w:rsid w:val="004A2624"/>
    <w:rsid w:val="004A29F1"/>
    <w:rsid w:val="004A2BFC"/>
    <w:rsid w:val="004A349F"/>
    <w:rsid w:val="004A5380"/>
    <w:rsid w:val="004A6056"/>
    <w:rsid w:val="004A6825"/>
    <w:rsid w:val="004A6913"/>
    <w:rsid w:val="004A6B57"/>
    <w:rsid w:val="004A7596"/>
    <w:rsid w:val="004A76B9"/>
    <w:rsid w:val="004A79AB"/>
    <w:rsid w:val="004A7FBC"/>
    <w:rsid w:val="004B004C"/>
    <w:rsid w:val="004B12C1"/>
    <w:rsid w:val="004B1939"/>
    <w:rsid w:val="004B19BA"/>
    <w:rsid w:val="004B1B1E"/>
    <w:rsid w:val="004B2531"/>
    <w:rsid w:val="004B2636"/>
    <w:rsid w:val="004B268D"/>
    <w:rsid w:val="004B3487"/>
    <w:rsid w:val="004B36C2"/>
    <w:rsid w:val="004B38C5"/>
    <w:rsid w:val="004B404D"/>
    <w:rsid w:val="004B577A"/>
    <w:rsid w:val="004B5ADC"/>
    <w:rsid w:val="004B5EF7"/>
    <w:rsid w:val="004B5FE7"/>
    <w:rsid w:val="004B6039"/>
    <w:rsid w:val="004B6453"/>
    <w:rsid w:val="004B75E6"/>
    <w:rsid w:val="004B7CF0"/>
    <w:rsid w:val="004C06BC"/>
    <w:rsid w:val="004C2002"/>
    <w:rsid w:val="004C20B5"/>
    <w:rsid w:val="004C277A"/>
    <w:rsid w:val="004C2BB6"/>
    <w:rsid w:val="004C2BC8"/>
    <w:rsid w:val="004C2CFC"/>
    <w:rsid w:val="004C34BD"/>
    <w:rsid w:val="004C36AB"/>
    <w:rsid w:val="004C3C9E"/>
    <w:rsid w:val="004C3F12"/>
    <w:rsid w:val="004C49B1"/>
    <w:rsid w:val="004C5502"/>
    <w:rsid w:val="004C5559"/>
    <w:rsid w:val="004C5628"/>
    <w:rsid w:val="004C5983"/>
    <w:rsid w:val="004C6326"/>
    <w:rsid w:val="004C6751"/>
    <w:rsid w:val="004C692C"/>
    <w:rsid w:val="004C6E57"/>
    <w:rsid w:val="004C7C1F"/>
    <w:rsid w:val="004C7DA5"/>
    <w:rsid w:val="004D0279"/>
    <w:rsid w:val="004D0347"/>
    <w:rsid w:val="004D0495"/>
    <w:rsid w:val="004D0E2E"/>
    <w:rsid w:val="004D0F0F"/>
    <w:rsid w:val="004D120E"/>
    <w:rsid w:val="004D186F"/>
    <w:rsid w:val="004D1D49"/>
    <w:rsid w:val="004D2754"/>
    <w:rsid w:val="004D36E4"/>
    <w:rsid w:val="004D386B"/>
    <w:rsid w:val="004D3C92"/>
    <w:rsid w:val="004D40CE"/>
    <w:rsid w:val="004D4C38"/>
    <w:rsid w:val="004D4D06"/>
    <w:rsid w:val="004D50FF"/>
    <w:rsid w:val="004D525F"/>
    <w:rsid w:val="004D5614"/>
    <w:rsid w:val="004D584C"/>
    <w:rsid w:val="004D5BF1"/>
    <w:rsid w:val="004D63E5"/>
    <w:rsid w:val="004D6421"/>
    <w:rsid w:val="004E1C7F"/>
    <w:rsid w:val="004E39AD"/>
    <w:rsid w:val="004E407A"/>
    <w:rsid w:val="004E46DF"/>
    <w:rsid w:val="004E472F"/>
    <w:rsid w:val="004E4D95"/>
    <w:rsid w:val="004E58CF"/>
    <w:rsid w:val="004E5B31"/>
    <w:rsid w:val="004E633A"/>
    <w:rsid w:val="004E649C"/>
    <w:rsid w:val="004E65A4"/>
    <w:rsid w:val="004F0842"/>
    <w:rsid w:val="004F1BF9"/>
    <w:rsid w:val="004F2511"/>
    <w:rsid w:val="004F272D"/>
    <w:rsid w:val="004F2A5E"/>
    <w:rsid w:val="004F3868"/>
    <w:rsid w:val="004F3E3B"/>
    <w:rsid w:val="004F4AD7"/>
    <w:rsid w:val="004F551F"/>
    <w:rsid w:val="004F5629"/>
    <w:rsid w:val="004F5CC4"/>
    <w:rsid w:val="004F5E29"/>
    <w:rsid w:val="004F6104"/>
    <w:rsid w:val="004F65D4"/>
    <w:rsid w:val="004F6FAD"/>
    <w:rsid w:val="005004AC"/>
    <w:rsid w:val="0050149C"/>
    <w:rsid w:val="005015CC"/>
    <w:rsid w:val="00502828"/>
    <w:rsid w:val="00502AFA"/>
    <w:rsid w:val="00502B66"/>
    <w:rsid w:val="0050323F"/>
    <w:rsid w:val="0050370D"/>
    <w:rsid w:val="00503DF1"/>
    <w:rsid w:val="0050426F"/>
    <w:rsid w:val="005046BD"/>
    <w:rsid w:val="00504EEF"/>
    <w:rsid w:val="00505310"/>
    <w:rsid w:val="00505973"/>
    <w:rsid w:val="00506666"/>
    <w:rsid w:val="0050763C"/>
    <w:rsid w:val="0050774F"/>
    <w:rsid w:val="00510482"/>
    <w:rsid w:val="00511334"/>
    <w:rsid w:val="00511440"/>
    <w:rsid w:val="00511DFE"/>
    <w:rsid w:val="00511F28"/>
    <w:rsid w:val="00512255"/>
    <w:rsid w:val="0051232E"/>
    <w:rsid w:val="00512700"/>
    <w:rsid w:val="00512E55"/>
    <w:rsid w:val="00513A5E"/>
    <w:rsid w:val="00513ADD"/>
    <w:rsid w:val="00513EAF"/>
    <w:rsid w:val="0051480C"/>
    <w:rsid w:val="00514A39"/>
    <w:rsid w:val="00514F3E"/>
    <w:rsid w:val="00515743"/>
    <w:rsid w:val="00516F96"/>
    <w:rsid w:val="00517A89"/>
    <w:rsid w:val="00517D79"/>
    <w:rsid w:val="005207B3"/>
    <w:rsid w:val="0052123E"/>
    <w:rsid w:val="00521413"/>
    <w:rsid w:val="005217F1"/>
    <w:rsid w:val="00521CBB"/>
    <w:rsid w:val="00521FF6"/>
    <w:rsid w:val="00522B45"/>
    <w:rsid w:val="00522D80"/>
    <w:rsid w:val="00525CB3"/>
    <w:rsid w:val="00525CC3"/>
    <w:rsid w:val="00526369"/>
    <w:rsid w:val="00527106"/>
    <w:rsid w:val="0052763C"/>
    <w:rsid w:val="00530306"/>
    <w:rsid w:val="00530B27"/>
    <w:rsid w:val="00530CDE"/>
    <w:rsid w:val="00530D2A"/>
    <w:rsid w:val="0053164D"/>
    <w:rsid w:val="00531CBA"/>
    <w:rsid w:val="00531F4B"/>
    <w:rsid w:val="0053205F"/>
    <w:rsid w:val="0053223F"/>
    <w:rsid w:val="005322EB"/>
    <w:rsid w:val="00532339"/>
    <w:rsid w:val="00532983"/>
    <w:rsid w:val="00532A7D"/>
    <w:rsid w:val="00532BAD"/>
    <w:rsid w:val="00532E9B"/>
    <w:rsid w:val="005332DF"/>
    <w:rsid w:val="0053396B"/>
    <w:rsid w:val="00533BC9"/>
    <w:rsid w:val="00533FDB"/>
    <w:rsid w:val="00534DA8"/>
    <w:rsid w:val="0053535D"/>
    <w:rsid w:val="00536888"/>
    <w:rsid w:val="00536AD1"/>
    <w:rsid w:val="00536B8A"/>
    <w:rsid w:val="005402EF"/>
    <w:rsid w:val="00540694"/>
    <w:rsid w:val="005413E5"/>
    <w:rsid w:val="00542134"/>
    <w:rsid w:val="00542CF9"/>
    <w:rsid w:val="00542DC6"/>
    <w:rsid w:val="00543E1B"/>
    <w:rsid w:val="00543E1F"/>
    <w:rsid w:val="00544CB1"/>
    <w:rsid w:val="00544D86"/>
    <w:rsid w:val="00545AC1"/>
    <w:rsid w:val="00545E07"/>
    <w:rsid w:val="0054616A"/>
    <w:rsid w:val="00546624"/>
    <w:rsid w:val="005468C1"/>
    <w:rsid w:val="0054732C"/>
    <w:rsid w:val="005473D3"/>
    <w:rsid w:val="0054746B"/>
    <w:rsid w:val="00547C1B"/>
    <w:rsid w:val="00547E12"/>
    <w:rsid w:val="005518A2"/>
    <w:rsid w:val="00551C53"/>
    <w:rsid w:val="005525E2"/>
    <w:rsid w:val="00552AEF"/>
    <w:rsid w:val="00552EEE"/>
    <w:rsid w:val="00553265"/>
    <w:rsid w:val="005539BB"/>
    <w:rsid w:val="00554040"/>
    <w:rsid w:val="00554925"/>
    <w:rsid w:val="00554A24"/>
    <w:rsid w:val="005550D2"/>
    <w:rsid w:val="00555B74"/>
    <w:rsid w:val="00555D4C"/>
    <w:rsid w:val="005560DE"/>
    <w:rsid w:val="00556507"/>
    <w:rsid w:val="005569B2"/>
    <w:rsid w:val="005570F1"/>
    <w:rsid w:val="0055752C"/>
    <w:rsid w:val="0056004B"/>
    <w:rsid w:val="0056115C"/>
    <w:rsid w:val="00561E12"/>
    <w:rsid w:val="00561F9A"/>
    <w:rsid w:val="00562087"/>
    <w:rsid w:val="005620AA"/>
    <w:rsid w:val="005621B1"/>
    <w:rsid w:val="00562DF9"/>
    <w:rsid w:val="00563256"/>
    <w:rsid w:val="005637BB"/>
    <w:rsid w:val="0056391F"/>
    <w:rsid w:val="0056660F"/>
    <w:rsid w:val="005669AB"/>
    <w:rsid w:val="005676FA"/>
    <w:rsid w:val="00567E4B"/>
    <w:rsid w:val="00570415"/>
    <w:rsid w:val="00570E4B"/>
    <w:rsid w:val="00570E8C"/>
    <w:rsid w:val="005711D5"/>
    <w:rsid w:val="005715D4"/>
    <w:rsid w:val="005724E6"/>
    <w:rsid w:val="00572855"/>
    <w:rsid w:val="00572B02"/>
    <w:rsid w:val="00573752"/>
    <w:rsid w:val="00573902"/>
    <w:rsid w:val="0057462D"/>
    <w:rsid w:val="005747DF"/>
    <w:rsid w:val="005748CB"/>
    <w:rsid w:val="005749F2"/>
    <w:rsid w:val="00574A08"/>
    <w:rsid w:val="00574CD0"/>
    <w:rsid w:val="0057570C"/>
    <w:rsid w:val="00575912"/>
    <w:rsid w:val="00576078"/>
    <w:rsid w:val="00577217"/>
    <w:rsid w:val="005779AE"/>
    <w:rsid w:val="00577D25"/>
    <w:rsid w:val="00577E5B"/>
    <w:rsid w:val="0058011D"/>
    <w:rsid w:val="00581495"/>
    <w:rsid w:val="00582B7E"/>
    <w:rsid w:val="00583D64"/>
    <w:rsid w:val="00584A63"/>
    <w:rsid w:val="00585277"/>
    <w:rsid w:val="00585ADB"/>
    <w:rsid w:val="00585DC0"/>
    <w:rsid w:val="00585ECB"/>
    <w:rsid w:val="0058609A"/>
    <w:rsid w:val="00586462"/>
    <w:rsid w:val="00586943"/>
    <w:rsid w:val="00586D4D"/>
    <w:rsid w:val="00586F63"/>
    <w:rsid w:val="00587CF8"/>
    <w:rsid w:val="005901C1"/>
    <w:rsid w:val="00590490"/>
    <w:rsid w:val="0059055A"/>
    <w:rsid w:val="0059061B"/>
    <w:rsid w:val="00590658"/>
    <w:rsid w:val="005909B5"/>
    <w:rsid w:val="00591D37"/>
    <w:rsid w:val="005925BE"/>
    <w:rsid w:val="0059332F"/>
    <w:rsid w:val="005939B1"/>
    <w:rsid w:val="00593A69"/>
    <w:rsid w:val="00594BC3"/>
    <w:rsid w:val="00594EFB"/>
    <w:rsid w:val="00595043"/>
    <w:rsid w:val="00595C5A"/>
    <w:rsid w:val="00595DF2"/>
    <w:rsid w:val="00596A26"/>
    <w:rsid w:val="00597C57"/>
    <w:rsid w:val="005A0110"/>
    <w:rsid w:val="005A02C5"/>
    <w:rsid w:val="005A053D"/>
    <w:rsid w:val="005A0580"/>
    <w:rsid w:val="005A0E14"/>
    <w:rsid w:val="005A1BAA"/>
    <w:rsid w:val="005A1E31"/>
    <w:rsid w:val="005A1FA8"/>
    <w:rsid w:val="005A28B0"/>
    <w:rsid w:val="005A2FEE"/>
    <w:rsid w:val="005A37D5"/>
    <w:rsid w:val="005A3DC7"/>
    <w:rsid w:val="005A3FE1"/>
    <w:rsid w:val="005A4739"/>
    <w:rsid w:val="005A4A1A"/>
    <w:rsid w:val="005A4E79"/>
    <w:rsid w:val="005A520A"/>
    <w:rsid w:val="005A559B"/>
    <w:rsid w:val="005A582B"/>
    <w:rsid w:val="005A6653"/>
    <w:rsid w:val="005A6869"/>
    <w:rsid w:val="005A7C6A"/>
    <w:rsid w:val="005B0130"/>
    <w:rsid w:val="005B142B"/>
    <w:rsid w:val="005B1841"/>
    <w:rsid w:val="005B1E8E"/>
    <w:rsid w:val="005B202A"/>
    <w:rsid w:val="005B24E3"/>
    <w:rsid w:val="005B26B0"/>
    <w:rsid w:val="005B2A5F"/>
    <w:rsid w:val="005B34ED"/>
    <w:rsid w:val="005B34F7"/>
    <w:rsid w:val="005B3E1E"/>
    <w:rsid w:val="005B40A4"/>
    <w:rsid w:val="005B4BAB"/>
    <w:rsid w:val="005B4FFE"/>
    <w:rsid w:val="005B68D9"/>
    <w:rsid w:val="005B6EDD"/>
    <w:rsid w:val="005B6FDB"/>
    <w:rsid w:val="005B703C"/>
    <w:rsid w:val="005C0626"/>
    <w:rsid w:val="005C0B2C"/>
    <w:rsid w:val="005C1264"/>
    <w:rsid w:val="005C1427"/>
    <w:rsid w:val="005C1DF0"/>
    <w:rsid w:val="005C23A9"/>
    <w:rsid w:val="005C26C2"/>
    <w:rsid w:val="005C2C7F"/>
    <w:rsid w:val="005C3483"/>
    <w:rsid w:val="005C4265"/>
    <w:rsid w:val="005C4C64"/>
    <w:rsid w:val="005C5067"/>
    <w:rsid w:val="005C5800"/>
    <w:rsid w:val="005C5F74"/>
    <w:rsid w:val="005C681F"/>
    <w:rsid w:val="005C6878"/>
    <w:rsid w:val="005C702A"/>
    <w:rsid w:val="005C7124"/>
    <w:rsid w:val="005C7446"/>
    <w:rsid w:val="005C7720"/>
    <w:rsid w:val="005C79A7"/>
    <w:rsid w:val="005C7B5D"/>
    <w:rsid w:val="005D0282"/>
    <w:rsid w:val="005D0F71"/>
    <w:rsid w:val="005D280F"/>
    <w:rsid w:val="005D2B6D"/>
    <w:rsid w:val="005D3F3F"/>
    <w:rsid w:val="005D46BA"/>
    <w:rsid w:val="005D57B6"/>
    <w:rsid w:val="005D58BA"/>
    <w:rsid w:val="005D5D26"/>
    <w:rsid w:val="005D61D0"/>
    <w:rsid w:val="005D647D"/>
    <w:rsid w:val="005D6B0A"/>
    <w:rsid w:val="005D7154"/>
    <w:rsid w:val="005D776E"/>
    <w:rsid w:val="005E011C"/>
    <w:rsid w:val="005E08EE"/>
    <w:rsid w:val="005E08F9"/>
    <w:rsid w:val="005E1402"/>
    <w:rsid w:val="005E20DB"/>
    <w:rsid w:val="005E2332"/>
    <w:rsid w:val="005E256B"/>
    <w:rsid w:val="005E2931"/>
    <w:rsid w:val="005E2C9E"/>
    <w:rsid w:val="005E2D00"/>
    <w:rsid w:val="005E2F1E"/>
    <w:rsid w:val="005E2FD7"/>
    <w:rsid w:val="005E4419"/>
    <w:rsid w:val="005E53B6"/>
    <w:rsid w:val="005E59B3"/>
    <w:rsid w:val="005E62B3"/>
    <w:rsid w:val="005E6FC4"/>
    <w:rsid w:val="005E723C"/>
    <w:rsid w:val="005E7242"/>
    <w:rsid w:val="005E7248"/>
    <w:rsid w:val="005F0020"/>
    <w:rsid w:val="005F03A1"/>
    <w:rsid w:val="005F1015"/>
    <w:rsid w:val="005F10B5"/>
    <w:rsid w:val="005F141D"/>
    <w:rsid w:val="005F145F"/>
    <w:rsid w:val="005F16B9"/>
    <w:rsid w:val="005F209D"/>
    <w:rsid w:val="005F247D"/>
    <w:rsid w:val="005F2D97"/>
    <w:rsid w:val="005F2FEF"/>
    <w:rsid w:val="005F3021"/>
    <w:rsid w:val="005F3995"/>
    <w:rsid w:val="005F3D52"/>
    <w:rsid w:val="005F413C"/>
    <w:rsid w:val="005F4486"/>
    <w:rsid w:val="005F4C31"/>
    <w:rsid w:val="005F4C97"/>
    <w:rsid w:val="005F500A"/>
    <w:rsid w:val="005F5046"/>
    <w:rsid w:val="005F5195"/>
    <w:rsid w:val="005F564F"/>
    <w:rsid w:val="005F594E"/>
    <w:rsid w:val="005F5DF3"/>
    <w:rsid w:val="005F604F"/>
    <w:rsid w:val="005F609D"/>
    <w:rsid w:val="005F754E"/>
    <w:rsid w:val="005F7604"/>
    <w:rsid w:val="005F7F11"/>
    <w:rsid w:val="00600148"/>
    <w:rsid w:val="00600245"/>
    <w:rsid w:val="00600C87"/>
    <w:rsid w:val="00600CEB"/>
    <w:rsid w:val="006010F2"/>
    <w:rsid w:val="006016B3"/>
    <w:rsid w:val="00601BB0"/>
    <w:rsid w:val="00601FD3"/>
    <w:rsid w:val="0060321F"/>
    <w:rsid w:val="0060380E"/>
    <w:rsid w:val="00604699"/>
    <w:rsid w:val="00604884"/>
    <w:rsid w:val="006048E2"/>
    <w:rsid w:val="00604B18"/>
    <w:rsid w:val="00605297"/>
    <w:rsid w:val="006053A5"/>
    <w:rsid w:val="00605DAF"/>
    <w:rsid w:val="00606213"/>
    <w:rsid w:val="006066D2"/>
    <w:rsid w:val="00607506"/>
    <w:rsid w:val="006075D3"/>
    <w:rsid w:val="00607E81"/>
    <w:rsid w:val="00610042"/>
    <w:rsid w:val="006102EE"/>
    <w:rsid w:val="00610CA3"/>
    <w:rsid w:val="006118E0"/>
    <w:rsid w:val="00611EE2"/>
    <w:rsid w:val="00612387"/>
    <w:rsid w:val="00612AA8"/>
    <w:rsid w:val="00612B25"/>
    <w:rsid w:val="00613CA0"/>
    <w:rsid w:val="00613E61"/>
    <w:rsid w:val="00614D57"/>
    <w:rsid w:val="00615955"/>
    <w:rsid w:val="006164C3"/>
    <w:rsid w:val="0061676F"/>
    <w:rsid w:val="00616A02"/>
    <w:rsid w:val="006173CF"/>
    <w:rsid w:val="00617647"/>
    <w:rsid w:val="00617AEC"/>
    <w:rsid w:val="00617C11"/>
    <w:rsid w:val="006205C2"/>
    <w:rsid w:val="00621433"/>
    <w:rsid w:val="00622079"/>
    <w:rsid w:val="00622649"/>
    <w:rsid w:val="006229FE"/>
    <w:rsid w:val="00622C46"/>
    <w:rsid w:val="00622D71"/>
    <w:rsid w:val="0062342B"/>
    <w:rsid w:val="00623608"/>
    <w:rsid w:val="0062381F"/>
    <w:rsid w:val="00623827"/>
    <w:rsid w:val="0062393F"/>
    <w:rsid w:val="00623F67"/>
    <w:rsid w:val="006241A3"/>
    <w:rsid w:val="006246FA"/>
    <w:rsid w:val="006247AB"/>
    <w:rsid w:val="0062532B"/>
    <w:rsid w:val="00626505"/>
    <w:rsid w:val="00626B4B"/>
    <w:rsid w:val="006276D4"/>
    <w:rsid w:val="006303BB"/>
    <w:rsid w:val="0063068A"/>
    <w:rsid w:val="00630718"/>
    <w:rsid w:val="0063089C"/>
    <w:rsid w:val="00630E9D"/>
    <w:rsid w:val="00631253"/>
    <w:rsid w:val="006314F2"/>
    <w:rsid w:val="00631893"/>
    <w:rsid w:val="00631B6C"/>
    <w:rsid w:val="00631C89"/>
    <w:rsid w:val="00632FC2"/>
    <w:rsid w:val="00633515"/>
    <w:rsid w:val="0063444D"/>
    <w:rsid w:val="00634744"/>
    <w:rsid w:val="00634797"/>
    <w:rsid w:val="00634D10"/>
    <w:rsid w:val="00634ED6"/>
    <w:rsid w:val="00634EDF"/>
    <w:rsid w:val="0063543C"/>
    <w:rsid w:val="00635660"/>
    <w:rsid w:val="00635D8E"/>
    <w:rsid w:val="00635F77"/>
    <w:rsid w:val="0063683A"/>
    <w:rsid w:val="00636A9C"/>
    <w:rsid w:val="006373B0"/>
    <w:rsid w:val="006405E5"/>
    <w:rsid w:val="0064063D"/>
    <w:rsid w:val="00640796"/>
    <w:rsid w:val="00641F8F"/>
    <w:rsid w:val="006427DB"/>
    <w:rsid w:val="00642BDD"/>
    <w:rsid w:val="006434BC"/>
    <w:rsid w:val="00643B3C"/>
    <w:rsid w:val="00643D09"/>
    <w:rsid w:val="00643E56"/>
    <w:rsid w:val="00643F6C"/>
    <w:rsid w:val="00644078"/>
    <w:rsid w:val="006446C6"/>
    <w:rsid w:val="00644F6F"/>
    <w:rsid w:val="00644FAE"/>
    <w:rsid w:val="006456EA"/>
    <w:rsid w:val="006464AA"/>
    <w:rsid w:val="006465C0"/>
    <w:rsid w:val="00647019"/>
    <w:rsid w:val="0064757C"/>
    <w:rsid w:val="00650588"/>
    <w:rsid w:val="0065061E"/>
    <w:rsid w:val="006506BB"/>
    <w:rsid w:val="00650D57"/>
    <w:rsid w:val="00650F2C"/>
    <w:rsid w:val="00651082"/>
    <w:rsid w:val="00651450"/>
    <w:rsid w:val="00651643"/>
    <w:rsid w:val="00651B5E"/>
    <w:rsid w:val="0065201B"/>
    <w:rsid w:val="00652892"/>
    <w:rsid w:val="00652A9D"/>
    <w:rsid w:val="0065345B"/>
    <w:rsid w:val="006536F6"/>
    <w:rsid w:val="00653863"/>
    <w:rsid w:val="00653A56"/>
    <w:rsid w:val="006544CD"/>
    <w:rsid w:val="00654592"/>
    <w:rsid w:val="00654838"/>
    <w:rsid w:val="006548F0"/>
    <w:rsid w:val="00655F4D"/>
    <w:rsid w:val="00656048"/>
    <w:rsid w:val="0065644D"/>
    <w:rsid w:val="00656826"/>
    <w:rsid w:val="00660261"/>
    <w:rsid w:val="006611D4"/>
    <w:rsid w:val="0066163A"/>
    <w:rsid w:val="00661784"/>
    <w:rsid w:val="006625A8"/>
    <w:rsid w:val="006625DB"/>
    <w:rsid w:val="00662D36"/>
    <w:rsid w:val="006630E6"/>
    <w:rsid w:val="00663E93"/>
    <w:rsid w:val="0066461A"/>
    <w:rsid w:val="00664821"/>
    <w:rsid w:val="00664B59"/>
    <w:rsid w:val="00664BCF"/>
    <w:rsid w:val="00664F54"/>
    <w:rsid w:val="006652CD"/>
    <w:rsid w:val="00665C5B"/>
    <w:rsid w:val="006668DA"/>
    <w:rsid w:val="00666903"/>
    <w:rsid w:val="006675FD"/>
    <w:rsid w:val="00667D37"/>
    <w:rsid w:val="00670CCD"/>
    <w:rsid w:val="0067153A"/>
    <w:rsid w:val="006719AB"/>
    <w:rsid w:val="00672704"/>
    <w:rsid w:val="00673819"/>
    <w:rsid w:val="006743D9"/>
    <w:rsid w:val="0067447B"/>
    <w:rsid w:val="00674781"/>
    <w:rsid w:val="00674E92"/>
    <w:rsid w:val="00675622"/>
    <w:rsid w:val="00675661"/>
    <w:rsid w:val="0067616C"/>
    <w:rsid w:val="006762FD"/>
    <w:rsid w:val="006763E1"/>
    <w:rsid w:val="00676768"/>
    <w:rsid w:val="00676860"/>
    <w:rsid w:val="006770F2"/>
    <w:rsid w:val="006777FC"/>
    <w:rsid w:val="00677DAF"/>
    <w:rsid w:val="00677F7C"/>
    <w:rsid w:val="006808D1"/>
    <w:rsid w:val="00681592"/>
    <w:rsid w:val="00681654"/>
    <w:rsid w:val="0068174E"/>
    <w:rsid w:val="00681E8B"/>
    <w:rsid w:val="006823C4"/>
    <w:rsid w:val="00682BC9"/>
    <w:rsid w:val="00683DE2"/>
    <w:rsid w:val="00684253"/>
    <w:rsid w:val="00684645"/>
    <w:rsid w:val="00685106"/>
    <w:rsid w:val="00685402"/>
    <w:rsid w:val="006857A9"/>
    <w:rsid w:val="00685A0C"/>
    <w:rsid w:val="00686030"/>
    <w:rsid w:val="00686C3B"/>
    <w:rsid w:val="006876D4"/>
    <w:rsid w:val="0068779D"/>
    <w:rsid w:val="00690106"/>
    <w:rsid w:val="00690110"/>
    <w:rsid w:val="00690BD3"/>
    <w:rsid w:val="00692416"/>
    <w:rsid w:val="0069340C"/>
    <w:rsid w:val="00693FAA"/>
    <w:rsid w:val="0069427E"/>
    <w:rsid w:val="0069431C"/>
    <w:rsid w:val="00695A7B"/>
    <w:rsid w:val="00695CAE"/>
    <w:rsid w:val="00695F5E"/>
    <w:rsid w:val="0069646E"/>
    <w:rsid w:val="006965BB"/>
    <w:rsid w:val="00696759"/>
    <w:rsid w:val="006977DE"/>
    <w:rsid w:val="00697C33"/>
    <w:rsid w:val="006A043D"/>
    <w:rsid w:val="006A08ED"/>
    <w:rsid w:val="006A150D"/>
    <w:rsid w:val="006A1F15"/>
    <w:rsid w:val="006A3272"/>
    <w:rsid w:val="006A45C0"/>
    <w:rsid w:val="006A4627"/>
    <w:rsid w:val="006A4A5B"/>
    <w:rsid w:val="006A529D"/>
    <w:rsid w:val="006A65C3"/>
    <w:rsid w:val="006A68C4"/>
    <w:rsid w:val="006A6CA1"/>
    <w:rsid w:val="006A7A15"/>
    <w:rsid w:val="006A7D7F"/>
    <w:rsid w:val="006B01F6"/>
    <w:rsid w:val="006B03F7"/>
    <w:rsid w:val="006B065E"/>
    <w:rsid w:val="006B0E17"/>
    <w:rsid w:val="006B1016"/>
    <w:rsid w:val="006B16E9"/>
    <w:rsid w:val="006B1809"/>
    <w:rsid w:val="006B2B29"/>
    <w:rsid w:val="006B3491"/>
    <w:rsid w:val="006B35DF"/>
    <w:rsid w:val="006B4357"/>
    <w:rsid w:val="006B4D14"/>
    <w:rsid w:val="006B51C8"/>
    <w:rsid w:val="006B595C"/>
    <w:rsid w:val="006B5D86"/>
    <w:rsid w:val="006B5DEC"/>
    <w:rsid w:val="006B625D"/>
    <w:rsid w:val="006B6E01"/>
    <w:rsid w:val="006B7EE6"/>
    <w:rsid w:val="006C09B9"/>
    <w:rsid w:val="006C09D2"/>
    <w:rsid w:val="006C1538"/>
    <w:rsid w:val="006C1CAD"/>
    <w:rsid w:val="006C4969"/>
    <w:rsid w:val="006C5A50"/>
    <w:rsid w:val="006C5F79"/>
    <w:rsid w:val="006C6F23"/>
    <w:rsid w:val="006C6FA5"/>
    <w:rsid w:val="006C7924"/>
    <w:rsid w:val="006C7935"/>
    <w:rsid w:val="006D0318"/>
    <w:rsid w:val="006D0560"/>
    <w:rsid w:val="006D061A"/>
    <w:rsid w:val="006D0CD4"/>
    <w:rsid w:val="006D0D66"/>
    <w:rsid w:val="006D0DE7"/>
    <w:rsid w:val="006D13D4"/>
    <w:rsid w:val="006D185A"/>
    <w:rsid w:val="006D1AA4"/>
    <w:rsid w:val="006D22A8"/>
    <w:rsid w:val="006D2647"/>
    <w:rsid w:val="006D3265"/>
    <w:rsid w:val="006D4667"/>
    <w:rsid w:val="006D477E"/>
    <w:rsid w:val="006D4A41"/>
    <w:rsid w:val="006D500B"/>
    <w:rsid w:val="006D51ED"/>
    <w:rsid w:val="006D589E"/>
    <w:rsid w:val="006D67B0"/>
    <w:rsid w:val="006D6E3C"/>
    <w:rsid w:val="006D78B3"/>
    <w:rsid w:val="006D7F5D"/>
    <w:rsid w:val="006E01B2"/>
    <w:rsid w:val="006E0569"/>
    <w:rsid w:val="006E06A2"/>
    <w:rsid w:val="006E095B"/>
    <w:rsid w:val="006E128E"/>
    <w:rsid w:val="006E3158"/>
    <w:rsid w:val="006E3930"/>
    <w:rsid w:val="006E3BCD"/>
    <w:rsid w:val="006E3D33"/>
    <w:rsid w:val="006E3EE9"/>
    <w:rsid w:val="006E4882"/>
    <w:rsid w:val="006E4CCB"/>
    <w:rsid w:val="006E4EAB"/>
    <w:rsid w:val="006E5901"/>
    <w:rsid w:val="006E6119"/>
    <w:rsid w:val="006E6244"/>
    <w:rsid w:val="006E6783"/>
    <w:rsid w:val="006E690D"/>
    <w:rsid w:val="006E6D7B"/>
    <w:rsid w:val="006E790A"/>
    <w:rsid w:val="006F020C"/>
    <w:rsid w:val="006F0AC8"/>
    <w:rsid w:val="006F0B61"/>
    <w:rsid w:val="006F0DD2"/>
    <w:rsid w:val="006F11BF"/>
    <w:rsid w:val="006F1326"/>
    <w:rsid w:val="006F1587"/>
    <w:rsid w:val="006F19E2"/>
    <w:rsid w:val="006F1E59"/>
    <w:rsid w:val="006F2118"/>
    <w:rsid w:val="006F24BD"/>
    <w:rsid w:val="006F39CE"/>
    <w:rsid w:val="006F4043"/>
    <w:rsid w:val="006F41A7"/>
    <w:rsid w:val="006F476A"/>
    <w:rsid w:val="006F47B8"/>
    <w:rsid w:val="006F48B5"/>
    <w:rsid w:val="006F49B9"/>
    <w:rsid w:val="006F5453"/>
    <w:rsid w:val="006F5A21"/>
    <w:rsid w:val="006F607A"/>
    <w:rsid w:val="006F66F3"/>
    <w:rsid w:val="006F737B"/>
    <w:rsid w:val="006F765E"/>
    <w:rsid w:val="006F77BE"/>
    <w:rsid w:val="00700DD0"/>
    <w:rsid w:val="0070119A"/>
    <w:rsid w:val="007029DC"/>
    <w:rsid w:val="00703276"/>
    <w:rsid w:val="00703DFC"/>
    <w:rsid w:val="00703E70"/>
    <w:rsid w:val="007053DE"/>
    <w:rsid w:val="00705594"/>
    <w:rsid w:val="0070560C"/>
    <w:rsid w:val="00705F9F"/>
    <w:rsid w:val="00706413"/>
    <w:rsid w:val="00706784"/>
    <w:rsid w:val="00706C87"/>
    <w:rsid w:val="00706EF8"/>
    <w:rsid w:val="0070752D"/>
    <w:rsid w:val="0070761C"/>
    <w:rsid w:val="00707F62"/>
    <w:rsid w:val="00710741"/>
    <w:rsid w:val="007108CE"/>
    <w:rsid w:val="00710A1D"/>
    <w:rsid w:val="00710D22"/>
    <w:rsid w:val="007116A0"/>
    <w:rsid w:val="00711D05"/>
    <w:rsid w:val="007122E5"/>
    <w:rsid w:val="0071256F"/>
    <w:rsid w:val="0071272C"/>
    <w:rsid w:val="00712BFE"/>
    <w:rsid w:val="00712E4D"/>
    <w:rsid w:val="007136DE"/>
    <w:rsid w:val="00713731"/>
    <w:rsid w:val="00713D46"/>
    <w:rsid w:val="00713E37"/>
    <w:rsid w:val="007141E4"/>
    <w:rsid w:val="0071453B"/>
    <w:rsid w:val="00714D96"/>
    <w:rsid w:val="00714FC2"/>
    <w:rsid w:val="007157B7"/>
    <w:rsid w:val="0071590F"/>
    <w:rsid w:val="00715F33"/>
    <w:rsid w:val="00716582"/>
    <w:rsid w:val="00716C3C"/>
    <w:rsid w:val="00716E4D"/>
    <w:rsid w:val="007171CF"/>
    <w:rsid w:val="007172C0"/>
    <w:rsid w:val="00717318"/>
    <w:rsid w:val="0071733A"/>
    <w:rsid w:val="007175AC"/>
    <w:rsid w:val="00717809"/>
    <w:rsid w:val="00717927"/>
    <w:rsid w:val="00717C57"/>
    <w:rsid w:val="007207A4"/>
    <w:rsid w:val="00720CC6"/>
    <w:rsid w:val="00722464"/>
    <w:rsid w:val="00722A5A"/>
    <w:rsid w:val="00722ACC"/>
    <w:rsid w:val="00722C24"/>
    <w:rsid w:val="00722FAA"/>
    <w:rsid w:val="00723194"/>
    <w:rsid w:val="00724562"/>
    <w:rsid w:val="007245D0"/>
    <w:rsid w:val="0072545D"/>
    <w:rsid w:val="00725969"/>
    <w:rsid w:val="00726ECC"/>
    <w:rsid w:val="00726F7A"/>
    <w:rsid w:val="007273F9"/>
    <w:rsid w:val="0072793A"/>
    <w:rsid w:val="007279F6"/>
    <w:rsid w:val="00727D77"/>
    <w:rsid w:val="0073032A"/>
    <w:rsid w:val="00730CAA"/>
    <w:rsid w:val="0073111E"/>
    <w:rsid w:val="00731BD3"/>
    <w:rsid w:val="00732C9A"/>
    <w:rsid w:val="0073307B"/>
    <w:rsid w:val="00733E1B"/>
    <w:rsid w:val="00734468"/>
    <w:rsid w:val="007351B1"/>
    <w:rsid w:val="00736F6D"/>
    <w:rsid w:val="00736F9D"/>
    <w:rsid w:val="007371A3"/>
    <w:rsid w:val="00737517"/>
    <w:rsid w:val="0073784A"/>
    <w:rsid w:val="00737B6A"/>
    <w:rsid w:val="007400A9"/>
    <w:rsid w:val="00741835"/>
    <w:rsid w:val="00742029"/>
    <w:rsid w:val="007431C4"/>
    <w:rsid w:val="00744748"/>
    <w:rsid w:val="00744A09"/>
    <w:rsid w:val="0074513E"/>
    <w:rsid w:val="0074518D"/>
    <w:rsid w:val="007455CA"/>
    <w:rsid w:val="007457D6"/>
    <w:rsid w:val="0074685F"/>
    <w:rsid w:val="00746B0E"/>
    <w:rsid w:val="00747249"/>
    <w:rsid w:val="00747608"/>
    <w:rsid w:val="00747FE4"/>
    <w:rsid w:val="007503A6"/>
    <w:rsid w:val="00750CC6"/>
    <w:rsid w:val="007511F9"/>
    <w:rsid w:val="007513FA"/>
    <w:rsid w:val="00752287"/>
    <w:rsid w:val="0075260A"/>
    <w:rsid w:val="00752691"/>
    <w:rsid w:val="00753432"/>
    <w:rsid w:val="007540B9"/>
    <w:rsid w:val="00754288"/>
    <w:rsid w:val="00754473"/>
    <w:rsid w:val="00754A16"/>
    <w:rsid w:val="00754E25"/>
    <w:rsid w:val="007550FF"/>
    <w:rsid w:val="007559A8"/>
    <w:rsid w:val="0075650B"/>
    <w:rsid w:val="0075710F"/>
    <w:rsid w:val="007577DD"/>
    <w:rsid w:val="007578A8"/>
    <w:rsid w:val="00757F9B"/>
    <w:rsid w:val="00757FFA"/>
    <w:rsid w:val="0076055C"/>
    <w:rsid w:val="007617E4"/>
    <w:rsid w:val="007625B0"/>
    <w:rsid w:val="007628DF"/>
    <w:rsid w:val="00762A75"/>
    <w:rsid w:val="00762ACE"/>
    <w:rsid w:val="00762D11"/>
    <w:rsid w:val="00762D1E"/>
    <w:rsid w:val="00762E52"/>
    <w:rsid w:val="00764B48"/>
    <w:rsid w:val="00764C58"/>
    <w:rsid w:val="00765107"/>
    <w:rsid w:val="007654E0"/>
    <w:rsid w:val="00765537"/>
    <w:rsid w:val="00765C8B"/>
    <w:rsid w:val="0076603A"/>
    <w:rsid w:val="00766158"/>
    <w:rsid w:val="0076636A"/>
    <w:rsid w:val="007669CD"/>
    <w:rsid w:val="00766B19"/>
    <w:rsid w:val="007672B8"/>
    <w:rsid w:val="0076752D"/>
    <w:rsid w:val="0077010A"/>
    <w:rsid w:val="00770E7E"/>
    <w:rsid w:val="0077148B"/>
    <w:rsid w:val="00771B67"/>
    <w:rsid w:val="007720A4"/>
    <w:rsid w:val="0077229C"/>
    <w:rsid w:val="00772D3B"/>
    <w:rsid w:val="0077305D"/>
    <w:rsid w:val="007732CC"/>
    <w:rsid w:val="0077354E"/>
    <w:rsid w:val="00773560"/>
    <w:rsid w:val="0077389E"/>
    <w:rsid w:val="007738D7"/>
    <w:rsid w:val="00773BD5"/>
    <w:rsid w:val="007742DD"/>
    <w:rsid w:val="00774532"/>
    <w:rsid w:val="00774F56"/>
    <w:rsid w:val="0077528F"/>
    <w:rsid w:val="00775607"/>
    <w:rsid w:val="00776882"/>
    <w:rsid w:val="00777121"/>
    <w:rsid w:val="00777383"/>
    <w:rsid w:val="00777ED3"/>
    <w:rsid w:val="00780218"/>
    <w:rsid w:val="00780ACB"/>
    <w:rsid w:val="00780C55"/>
    <w:rsid w:val="00780CD7"/>
    <w:rsid w:val="00780FA5"/>
    <w:rsid w:val="007810A2"/>
    <w:rsid w:val="0078110D"/>
    <w:rsid w:val="00781CDC"/>
    <w:rsid w:val="007823A8"/>
    <w:rsid w:val="00782BA9"/>
    <w:rsid w:val="00782CCD"/>
    <w:rsid w:val="00783531"/>
    <w:rsid w:val="00784ADE"/>
    <w:rsid w:val="00785651"/>
    <w:rsid w:val="00785CD3"/>
    <w:rsid w:val="00785D13"/>
    <w:rsid w:val="00785F02"/>
    <w:rsid w:val="00786021"/>
    <w:rsid w:val="0078628A"/>
    <w:rsid w:val="00786CBE"/>
    <w:rsid w:val="007874A5"/>
    <w:rsid w:val="00790432"/>
    <w:rsid w:val="007909D2"/>
    <w:rsid w:val="007912CD"/>
    <w:rsid w:val="00791710"/>
    <w:rsid w:val="0079228B"/>
    <w:rsid w:val="007925D7"/>
    <w:rsid w:val="0079268D"/>
    <w:rsid w:val="00792E5B"/>
    <w:rsid w:val="00792EEB"/>
    <w:rsid w:val="007953B8"/>
    <w:rsid w:val="00796E77"/>
    <w:rsid w:val="00797027"/>
    <w:rsid w:val="00797F16"/>
    <w:rsid w:val="007A07C0"/>
    <w:rsid w:val="007A0998"/>
    <w:rsid w:val="007A0E4A"/>
    <w:rsid w:val="007A0E4F"/>
    <w:rsid w:val="007A16A6"/>
    <w:rsid w:val="007A16C6"/>
    <w:rsid w:val="007A1F15"/>
    <w:rsid w:val="007A2A31"/>
    <w:rsid w:val="007A2C2F"/>
    <w:rsid w:val="007A374F"/>
    <w:rsid w:val="007A37A8"/>
    <w:rsid w:val="007A394C"/>
    <w:rsid w:val="007A3BD3"/>
    <w:rsid w:val="007A3EB6"/>
    <w:rsid w:val="007A3F87"/>
    <w:rsid w:val="007A478D"/>
    <w:rsid w:val="007A5019"/>
    <w:rsid w:val="007A5438"/>
    <w:rsid w:val="007A5BA0"/>
    <w:rsid w:val="007A5CBA"/>
    <w:rsid w:val="007A5F73"/>
    <w:rsid w:val="007A6C74"/>
    <w:rsid w:val="007A7A14"/>
    <w:rsid w:val="007A7CB1"/>
    <w:rsid w:val="007B0357"/>
    <w:rsid w:val="007B17A2"/>
    <w:rsid w:val="007B2CA2"/>
    <w:rsid w:val="007B378C"/>
    <w:rsid w:val="007B5580"/>
    <w:rsid w:val="007B568F"/>
    <w:rsid w:val="007B5A1F"/>
    <w:rsid w:val="007B6683"/>
    <w:rsid w:val="007B67F9"/>
    <w:rsid w:val="007B6C2A"/>
    <w:rsid w:val="007B7339"/>
    <w:rsid w:val="007C09B0"/>
    <w:rsid w:val="007C1255"/>
    <w:rsid w:val="007C1512"/>
    <w:rsid w:val="007C16BD"/>
    <w:rsid w:val="007C1827"/>
    <w:rsid w:val="007C1EBB"/>
    <w:rsid w:val="007C200F"/>
    <w:rsid w:val="007C217B"/>
    <w:rsid w:val="007C24D5"/>
    <w:rsid w:val="007C3505"/>
    <w:rsid w:val="007C4828"/>
    <w:rsid w:val="007C5F10"/>
    <w:rsid w:val="007C604D"/>
    <w:rsid w:val="007C6147"/>
    <w:rsid w:val="007C656A"/>
    <w:rsid w:val="007C67B0"/>
    <w:rsid w:val="007C6C23"/>
    <w:rsid w:val="007C71CB"/>
    <w:rsid w:val="007C7213"/>
    <w:rsid w:val="007C74CA"/>
    <w:rsid w:val="007C77E1"/>
    <w:rsid w:val="007C7886"/>
    <w:rsid w:val="007C7ABE"/>
    <w:rsid w:val="007D10A7"/>
    <w:rsid w:val="007D1B98"/>
    <w:rsid w:val="007D214B"/>
    <w:rsid w:val="007D26FE"/>
    <w:rsid w:val="007D2A4F"/>
    <w:rsid w:val="007D3261"/>
    <w:rsid w:val="007D3450"/>
    <w:rsid w:val="007D45C6"/>
    <w:rsid w:val="007D4E41"/>
    <w:rsid w:val="007D54ED"/>
    <w:rsid w:val="007D5976"/>
    <w:rsid w:val="007D62C1"/>
    <w:rsid w:val="007D6D3A"/>
    <w:rsid w:val="007D7621"/>
    <w:rsid w:val="007E00DE"/>
    <w:rsid w:val="007E035B"/>
    <w:rsid w:val="007E05A5"/>
    <w:rsid w:val="007E0D88"/>
    <w:rsid w:val="007E0FE8"/>
    <w:rsid w:val="007E10B2"/>
    <w:rsid w:val="007E140B"/>
    <w:rsid w:val="007E2189"/>
    <w:rsid w:val="007E27BB"/>
    <w:rsid w:val="007E2854"/>
    <w:rsid w:val="007E2C72"/>
    <w:rsid w:val="007E41ED"/>
    <w:rsid w:val="007E4399"/>
    <w:rsid w:val="007E4460"/>
    <w:rsid w:val="007E4BF4"/>
    <w:rsid w:val="007E52D4"/>
    <w:rsid w:val="007E5384"/>
    <w:rsid w:val="007E5ABA"/>
    <w:rsid w:val="007E5E18"/>
    <w:rsid w:val="007E5EC9"/>
    <w:rsid w:val="007E6836"/>
    <w:rsid w:val="007E6B1E"/>
    <w:rsid w:val="007E6B9A"/>
    <w:rsid w:val="007E6CCF"/>
    <w:rsid w:val="007E6CF2"/>
    <w:rsid w:val="007E71C5"/>
    <w:rsid w:val="007E72C8"/>
    <w:rsid w:val="007E7B43"/>
    <w:rsid w:val="007F0069"/>
    <w:rsid w:val="007F023A"/>
    <w:rsid w:val="007F07CB"/>
    <w:rsid w:val="007F1056"/>
    <w:rsid w:val="007F1131"/>
    <w:rsid w:val="007F1846"/>
    <w:rsid w:val="007F21D3"/>
    <w:rsid w:val="007F228C"/>
    <w:rsid w:val="007F296B"/>
    <w:rsid w:val="007F33DC"/>
    <w:rsid w:val="007F40CB"/>
    <w:rsid w:val="007F490D"/>
    <w:rsid w:val="007F4CAC"/>
    <w:rsid w:val="007F5186"/>
    <w:rsid w:val="007F5ACF"/>
    <w:rsid w:val="007F5D18"/>
    <w:rsid w:val="007F6125"/>
    <w:rsid w:val="007F6BE5"/>
    <w:rsid w:val="007F72FA"/>
    <w:rsid w:val="007F7E8C"/>
    <w:rsid w:val="00800028"/>
    <w:rsid w:val="00800DA7"/>
    <w:rsid w:val="00800F5D"/>
    <w:rsid w:val="0080121C"/>
    <w:rsid w:val="008017E1"/>
    <w:rsid w:val="00802E36"/>
    <w:rsid w:val="00803639"/>
    <w:rsid w:val="0080436B"/>
    <w:rsid w:val="0080437C"/>
    <w:rsid w:val="00804B56"/>
    <w:rsid w:val="008053C7"/>
    <w:rsid w:val="00805409"/>
    <w:rsid w:val="0080543A"/>
    <w:rsid w:val="008056A8"/>
    <w:rsid w:val="00806546"/>
    <w:rsid w:val="00807053"/>
    <w:rsid w:val="008076BD"/>
    <w:rsid w:val="008077BD"/>
    <w:rsid w:val="00807D60"/>
    <w:rsid w:val="00807FB1"/>
    <w:rsid w:val="00810393"/>
    <w:rsid w:val="00810417"/>
    <w:rsid w:val="00811518"/>
    <w:rsid w:val="00811914"/>
    <w:rsid w:val="00811B6D"/>
    <w:rsid w:val="00811F01"/>
    <w:rsid w:val="00811F08"/>
    <w:rsid w:val="008121C2"/>
    <w:rsid w:val="00812300"/>
    <w:rsid w:val="00812ABD"/>
    <w:rsid w:val="0081307F"/>
    <w:rsid w:val="00813597"/>
    <w:rsid w:val="008147CA"/>
    <w:rsid w:val="00815000"/>
    <w:rsid w:val="0081519C"/>
    <w:rsid w:val="008153FF"/>
    <w:rsid w:val="0081546B"/>
    <w:rsid w:val="00815F2A"/>
    <w:rsid w:val="008162D5"/>
    <w:rsid w:val="008166DF"/>
    <w:rsid w:val="00816723"/>
    <w:rsid w:val="0081694F"/>
    <w:rsid w:val="00816B4A"/>
    <w:rsid w:val="0081757A"/>
    <w:rsid w:val="0082054A"/>
    <w:rsid w:val="00822182"/>
    <w:rsid w:val="008224CC"/>
    <w:rsid w:val="0082282F"/>
    <w:rsid w:val="008237CE"/>
    <w:rsid w:val="008238E0"/>
    <w:rsid w:val="008239A8"/>
    <w:rsid w:val="008243B8"/>
    <w:rsid w:val="008246B3"/>
    <w:rsid w:val="00824722"/>
    <w:rsid w:val="008247F7"/>
    <w:rsid w:val="008249C6"/>
    <w:rsid w:val="00824BF1"/>
    <w:rsid w:val="008258EA"/>
    <w:rsid w:val="00825C5D"/>
    <w:rsid w:val="00825F31"/>
    <w:rsid w:val="0082617D"/>
    <w:rsid w:val="008262B5"/>
    <w:rsid w:val="00826FDB"/>
    <w:rsid w:val="008274B8"/>
    <w:rsid w:val="0083006E"/>
    <w:rsid w:val="008311AB"/>
    <w:rsid w:val="00831936"/>
    <w:rsid w:val="00832991"/>
    <w:rsid w:val="00832C59"/>
    <w:rsid w:val="00832CD9"/>
    <w:rsid w:val="00834958"/>
    <w:rsid w:val="00834BB2"/>
    <w:rsid w:val="00834F16"/>
    <w:rsid w:val="00835185"/>
    <w:rsid w:val="00835B13"/>
    <w:rsid w:val="008362C9"/>
    <w:rsid w:val="00836935"/>
    <w:rsid w:val="00840DF9"/>
    <w:rsid w:val="00841126"/>
    <w:rsid w:val="00841BB6"/>
    <w:rsid w:val="00841D86"/>
    <w:rsid w:val="00842885"/>
    <w:rsid w:val="00842EF0"/>
    <w:rsid w:val="00843AF3"/>
    <w:rsid w:val="00845587"/>
    <w:rsid w:val="008466D7"/>
    <w:rsid w:val="00847779"/>
    <w:rsid w:val="00847956"/>
    <w:rsid w:val="00847F74"/>
    <w:rsid w:val="008502AF"/>
    <w:rsid w:val="00850538"/>
    <w:rsid w:val="0085076D"/>
    <w:rsid w:val="00851DC0"/>
    <w:rsid w:val="008529B7"/>
    <w:rsid w:val="00852C48"/>
    <w:rsid w:val="00852F2F"/>
    <w:rsid w:val="00853D83"/>
    <w:rsid w:val="00854A30"/>
    <w:rsid w:val="00854AAE"/>
    <w:rsid w:val="00855745"/>
    <w:rsid w:val="008560C4"/>
    <w:rsid w:val="00856F06"/>
    <w:rsid w:val="00857BFE"/>
    <w:rsid w:val="00857DC6"/>
    <w:rsid w:val="00860D22"/>
    <w:rsid w:val="0086177F"/>
    <w:rsid w:val="00861C13"/>
    <w:rsid w:val="00861CA8"/>
    <w:rsid w:val="00861D5B"/>
    <w:rsid w:val="00862363"/>
    <w:rsid w:val="00862540"/>
    <w:rsid w:val="00862725"/>
    <w:rsid w:val="00862949"/>
    <w:rsid w:val="00863611"/>
    <w:rsid w:val="008640F1"/>
    <w:rsid w:val="00864193"/>
    <w:rsid w:val="00864971"/>
    <w:rsid w:val="00864CBD"/>
    <w:rsid w:val="00865B0D"/>
    <w:rsid w:val="00865C69"/>
    <w:rsid w:val="00866BBA"/>
    <w:rsid w:val="00866E97"/>
    <w:rsid w:val="0086757E"/>
    <w:rsid w:val="00867698"/>
    <w:rsid w:val="00867BCA"/>
    <w:rsid w:val="00867D2B"/>
    <w:rsid w:val="008701F5"/>
    <w:rsid w:val="00870F08"/>
    <w:rsid w:val="008711D0"/>
    <w:rsid w:val="00871634"/>
    <w:rsid w:val="0087260E"/>
    <w:rsid w:val="00872A21"/>
    <w:rsid w:val="008736E7"/>
    <w:rsid w:val="00873B70"/>
    <w:rsid w:val="008753B9"/>
    <w:rsid w:val="0087568F"/>
    <w:rsid w:val="008756FF"/>
    <w:rsid w:val="00875D60"/>
    <w:rsid w:val="008765EE"/>
    <w:rsid w:val="00876AC2"/>
    <w:rsid w:val="00877520"/>
    <w:rsid w:val="00877B7E"/>
    <w:rsid w:val="0088162F"/>
    <w:rsid w:val="008816EF"/>
    <w:rsid w:val="00881D2A"/>
    <w:rsid w:val="00881ECA"/>
    <w:rsid w:val="0088236A"/>
    <w:rsid w:val="00882A94"/>
    <w:rsid w:val="008830C2"/>
    <w:rsid w:val="00883480"/>
    <w:rsid w:val="00883B02"/>
    <w:rsid w:val="00883F17"/>
    <w:rsid w:val="00884478"/>
    <w:rsid w:val="00884693"/>
    <w:rsid w:val="00884812"/>
    <w:rsid w:val="00884A9C"/>
    <w:rsid w:val="00885063"/>
    <w:rsid w:val="00885C38"/>
    <w:rsid w:val="00885DB3"/>
    <w:rsid w:val="0088603C"/>
    <w:rsid w:val="00886876"/>
    <w:rsid w:val="00887374"/>
    <w:rsid w:val="00890832"/>
    <w:rsid w:val="00890903"/>
    <w:rsid w:val="0089156D"/>
    <w:rsid w:val="00892208"/>
    <w:rsid w:val="00892EBD"/>
    <w:rsid w:val="00892F78"/>
    <w:rsid w:val="00894707"/>
    <w:rsid w:val="0089509D"/>
    <w:rsid w:val="008951B3"/>
    <w:rsid w:val="0089528B"/>
    <w:rsid w:val="00895769"/>
    <w:rsid w:val="0089592F"/>
    <w:rsid w:val="00896223"/>
    <w:rsid w:val="0089669A"/>
    <w:rsid w:val="008977BC"/>
    <w:rsid w:val="008977C4"/>
    <w:rsid w:val="00897C40"/>
    <w:rsid w:val="008A0443"/>
    <w:rsid w:val="008A129D"/>
    <w:rsid w:val="008A1556"/>
    <w:rsid w:val="008A17A8"/>
    <w:rsid w:val="008A18DE"/>
    <w:rsid w:val="008A18F6"/>
    <w:rsid w:val="008A2489"/>
    <w:rsid w:val="008A2654"/>
    <w:rsid w:val="008A295C"/>
    <w:rsid w:val="008A32A5"/>
    <w:rsid w:val="008A33B6"/>
    <w:rsid w:val="008A34ED"/>
    <w:rsid w:val="008A4043"/>
    <w:rsid w:val="008A431D"/>
    <w:rsid w:val="008A4656"/>
    <w:rsid w:val="008A48FD"/>
    <w:rsid w:val="008A49AF"/>
    <w:rsid w:val="008A58A6"/>
    <w:rsid w:val="008A61B7"/>
    <w:rsid w:val="008A6590"/>
    <w:rsid w:val="008A6650"/>
    <w:rsid w:val="008A679F"/>
    <w:rsid w:val="008A692A"/>
    <w:rsid w:val="008A7251"/>
    <w:rsid w:val="008A7702"/>
    <w:rsid w:val="008A7BF6"/>
    <w:rsid w:val="008A7E3A"/>
    <w:rsid w:val="008B0A0C"/>
    <w:rsid w:val="008B0BD6"/>
    <w:rsid w:val="008B0DBA"/>
    <w:rsid w:val="008B0E13"/>
    <w:rsid w:val="008B167F"/>
    <w:rsid w:val="008B1732"/>
    <w:rsid w:val="008B1E7E"/>
    <w:rsid w:val="008B21D9"/>
    <w:rsid w:val="008B2A76"/>
    <w:rsid w:val="008B2C27"/>
    <w:rsid w:val="008B2CDA"/>
    <w:rsid w:val="008B34E0"/>
    <w:rsid w:val="008B3548"/>
    <w:rsid w:val="008B3787"/>
    <w:rsid w:val="008B584A"/>
    <w:rsid w:val="008B5902"/>
    <w:rsid w:val="008B6A7E"/>
    <w:rsid w:val="008B7319"/>
    <w:rsid w:val="008B7416"/>
    <w:rsid w:val="008B79AB"/>
    <w:rsid w:val="008B7E79"/>
    <w:rsid w:val="008C00A3"/>
    <w:rsid w:val="008C040C"/>
    <w:rsid w:val="008C085A"/>
    <w:rsid w:val="008C141E"/>
    <w:rsid w:val="008C179D"/>
    <w:rsid w:val="008C1970"/>
    <w:rsid w:val="008C1D81"/>
    <w:rsid w:val="008C384C"/>
    <w:rsid w:val="008C4EDB"/>
    <w:rsid w:val="008C55F9"/>
    <w:rsid w:val="008C58D4"/>
    <w:rsid w:val="008C7058"/>
    <w:rsid w:val="008D038A"/>
    <w:rsid w:val="008D0A34"/>
    <w:rsid w:val="008D0E11"/>
    <w:rsid w:val="008D0FBA"/>
    <w:rsid w:val="008D1032"/>
    <w:rsid w:val="008D13B7"/>
    <w:rsid w:val="008D19CC"/>
    <w:rsid w:val="008D21F1"/>
    <w:rsid w:val="008D2439"/>
    <w:rsid w:val="008D25CF"/>
    <w:rsid w:val="008D26D9"/>
    <w:rsid w:val="008D2945"/>
    <w:rsid w:val="008D2A44"/>
    <w:rsid w:val="008D2AEE"/>
    <w:rsid w:val="008D2E7B"/>
    <w:rsid w:val="008D2EFA"/>
    <w:rsid w:val="008D2FF0"/>
    <w:rsid w:val="008D3CD9"/>
    <w:rsid w:val="008D3EE8"/>
    <w:rsid w:val="008D4F50"/>
    <w:rsid w:val="008D5AFA"/>
    <w:rsid w:val="008D5E1A"/>
    <w:rsid w:val="008D61D1"/>
    <w:rsid w:val="008D6486"/>
    <w:rsid w:val="008D7256"/>
    <w:rsid w:val="008D7406"/>
    <w:rsid w:val="008D7D42"/>
    <w:rsid w:val="008E0B43"/>
    <w:rsid w:val="008E1635"/>
    <w:rsid w:val="008E2F2B"/>
    <w:rsid w:val="008E482F"/>
    <w:rsid w:val="008E4E57"/>
    <w:rsid w:val="008E504E"/>
    <w:rsid w:val="008E5F84"/>
    <w:rsid w:val="008E61CC"/>
    <w:rsid w:val="008E697C"/>
    <w:rsid w:val="008E748A"/>
    <w:rsid w:val="008E7DCC"/>
    <w:rsid w:val="008E7E94"/>
    <w:rsid w:val="008F01CD"/>
    <w:rsid w:val="008F0782"/>
    <w:rsid w:val="008F0A86"/>
    <w:rsid w:val="008F0D24"/>
    <w:rsid w:val="008F11A9"/>
    <w:rsid w:val="008F188A"/>
    <w:rsid w:val="008F1938"/>
    <w:rsid w:val="008F1C7B"/>
    <w:rsid w:val="008F1FE2"/>
    <w:rsid w:val="008F23FB"/>
    <w:rsid w:val="008F3A51"/>
    <w:rsid w:val="008F3DCE"/>
    <w:rsid w:val="008F4481"/>
    <w:rsid w:val="008F46E2"/>
    <w:rsid w:val="008F48D4"/>
    <w:rsid w:val="008F504F"/>
    <w:rsid w:val="008F5181"/>
    <w:rsid w:val="008F53EC"/>
    <w:rsid w:val="008F6FB3"/>
    <w:rsid w:val="008F721D"/>
    <w:rsid w:val="008F74FC"/>
    <w:rsid w:val="008F7F0D"/>
    <w:rsid w:val="0090058D"/>
    <w:rsid w:val="00900712"/>
    <w:rsid w:val="00900E69"/>
    <w:rsid w:val="009010E7"/>
    <w:rsid w:val="0090141B"/>
    <w:rsid w:val="0090288A"/>
    <w:rsid w:val="00902B1F"/>
    <w:rsid w:val="00902BA3"/>
    <w:rsid w:val="00902C2A"/>
    <w:rsid w:val="00903035"/>
    <w:rsid w:val="0090304F"/>
    <w:rsid w:val="00903B72"/>
    <w:rsid w:val="00903ECE"/>
    <w:rsid w:val="00903EE8"/>
    <w:rsid w:val="009042C1"/>
    <w:rsid w:val="00904951"/>
    <w:rsid w:val="00904985"/>
    <w:rsid w:val="00904CFD"/>
    <w:rsid w:val="009051B5"/>
    <w:rsid w:val="0090559B"/>
    <w:rsid w:val="00906260"/>
    <w:rsid w:val="00906F64"/>
    <w:rsid w:val="0090727A"/>
    <w:rsid w:val="00907A03"/>
    <w:rsid w:val="00910D8B"/>
    <w:rsid w:val="00911060"/>
    <w:rsid w:val="00911829"/>
    <w:rsid w:val="00911A6B"/>
    <w:rsid w:val="00911EE6"/>
    <w:rsid w:val="009129FC"/>
    <w:rsid w:val="00913020"/>
    <w:rsid w:val="009135E8"/>
    <w:rsid w:val="009138AA"/>
    <w:rsid w:val="00914733"/>
    <w:rsid w:val="0091559A"/>
    <w:rsid w:val="00915A90"/>
    <w:rsid w:val="009161FF"/>
    <w:rsid w:val="00916A66"/>
    <w:rsid w:val="00917C6F"/>
    <w:rsid w:val="00917D5C"/>
    <w:rsid w:val="00920324"/>
    <w:rsid w:val="0092096B"/>
    <w:rsid w:val="00920E81"/>
    <w:rsid w:val="009226F5"/>
    <w:rsid w:val="00923374"/>
    <w:rsid w:val="009244EE"/>
    <w:rsid w:val="00924859"/>
    <w:rsid w:val="00925A5D"/>
    <w:rsid w:val="0092700C"/>
    <w:rsid w:val="00927075"/>
    <w:rsid w:val="00927234"/>
    <w:rsid w:val="009274D2"/>
    <w:rsid w:val="009279AE"/>
    <w:rsid w:val="00930351"/>
    <w:rsid w:val="0093086C"/>
    <w:rsid w:val="00930B22"/>
    <w:rsid w:val="00930B25"/>
    <w:rsid w:val="0093124D"/>
    <w:rsid w:val="009314CA"/>
    <w:rsid w:val="009317E3"/>
    <w:rsid w:val="009318F3"/>
    <w:rsid w:val="00931A94"/>
    <w:rsid w:val="00931CE9"/>
    <w:rsid w:val="00931F08"/>
    <w:rsid w:val="009326CC"/>
    <w:rsid w:val="00933031"/>
    <w:rsid w:val="00933A67"/>
    <w:rsid w:val="00933A6B"/>
    <w:rsid w:val="00933EBB"/>
    <w:rsid w:val="0093488E"/>
    <w:rsid w:val="00934AB2"/>
    <w:rsid w:val="00935137"/>
    <w:rsid w:val="00935E70"/>
    <w:rsid w:val="00936EB7"/>
    <w:rsid w:val="00937C3B"/>
    <w:rsid w:val="00940CF8"/>
    <w:rsid w:val="00940E0D"/>
    <w:rsid w:val="00940E3A"/>
    <w:rsid w:val="00940E96"/>
    <w:rsid w:val="00940F0B"/>
    <w:rsid w:val="00941C56"/>
    <w:rsid w:val="00941E29"/>
    <w:rsid w:val="0094240C"/>
    <w:rsid w:val="0094251D"/>
    <w:rsid w:val="00942D0F"/>
    <w:rsid w:val="00944126"/>
    <w:rsid w:val="00944250"/>
    <w:rsid w:val="00945AA8"/>
    <w:rsid w:val="009461DF"/>
    <w:rsid w:val="00946C65"/>
    <w:rsid w:val="00946D8F"/>
    <w:rsid w:val="009471E5"/>
    <w:rsid w:val="00947885"/>
    <w:rsid w:val="00947EE0"/>
    <w:rsid w:val="00950444"/>
    <w:rsid w:val="00950639"/>
    <w:rsid w:val="00950BA0"/>
    <w:rsid w:val="00950E66"/>
    <w:rsid w:val="0095192C"/>
    <w:rsid w:val="009519BE"/>
    <w:rsid w:val="00951A84"/>
    <w:rsid w:val="00951DDE"/>
    <w:rsid w:val="00951EA4"/>
    <w:rsid w:val="009524AB"/>
    <w:rsid w:val="00952750"/>
    <w:rsid w:val="00952F69"/>
    <w:rsid w:val="009531CF"/>
    <w:rsid w:val="00953BBD"/>
    <w:rsid w:val="009541D1"/>
    <w:rsid w:val="009546F2"/>
    <w:rsid w:val="00954F1D"/>
    <w:rsid w:val="00954F74"/>
    <w:rsid w:val="00955521"/>
    <w:rsid w:val="00955630"/>
    <w:rsid w:val="009564E6"/>
    <w:rsid w:val="009575DA"/>
    <w:rsid w:val="00957715"/>
    <w:rsid w:val="00957CB9"/>
    <w:rsid w:val="00957CEA"/>
    <w:rsid w:val="00957FB7"/>
    <w:rsid w:val="009602B0"/>
    <w:rsid w:val="00960C19"/>
    <w:rsid w:val="00960E36"/>
    <w:rsid w:val="00961F52"/>
    <w:rsid w:val="00962798"/>
    <w:rsid w:val="00962A8E"/>
    <w:rsid w:val="00962EB5"/>
    <w:rsid w:val="00963041"/>
    <w:rsid w:val="0096369C"/>
    <w:rsid w:val="00963A71"/>
    <w:rsid w:val="00963AC9"/>
    <w:rsid w:val="00965350"/>
    <w:rsid w:val="00965656"/>
    <w:rsid w:val="00965AF3"/>
    <w:rsid w:val="00966240"/>
    <w:rsid w:val="009662C2"/>
    <w:rsid w:val="00966B6D"/>
    <w:rsid w:val="0096728E"/>
    <w:rsid w:val="009674B4"/>
    <w:rsid w:val="00967CD8"/>
    <w:rsid w:val="00970050"/>
    <w:rsid w:val="0097031F"/>
    <w:rsid w:val="00971459"/>
    <w:rsid w:val="0097152C"/>
    <w:rsid w:val="0097253E"/>
    <w:rsid w:val="00972870"/>
    <w:rsid w:val="00973E2B"/>
    <w:rsid w:val="00973F28"/>
    <w:rsid w:val="0097412E"/>
    <w:rsid w:val="00974170"/>
    <w:rsid w:val="00974879"/>
    <w:rsid w:val="009749A7"/>
    <w:rsid w:val="009749E8"/>
    <w:rsid w:val="00974AF3"/>
    <w:rsid w:val="00974D48"/>
    <w:rsid w:val="00974E8F"/>
    <w:rsid w:val="009750FF"/>
    <w:rsid w:val="0097538F"/>
    <w:rsid w:val="00975439"/>
    <w:rsid w:val="00975549"/>
    <w:rsid w:val="00975B90"/>
    <w:rsid w:val="00975DC3"/>
    <w:rsid w:val="00975EFA"/>
    <w:rsid w:val="00975F61"/>
    <w:rsid w:val="00976B45"/>
    <w:rsid w:val="00976EC9"/>
    <w:rsid w:val="00977505"/>
    <w:rsid w:val="009775A1"/>
    <w:rsid w:val="00977652"/>
    <w:rsid w:val="00977678"/>
    <w:rsid w:val="009801A3"/>
    <w:rsid w:val="009806D3"/>
    <w:rsid w:val="00981532"/>
    <w:rsid w:val="00981BFA"/>
    <w:rsid w:val="00981C10"/>
    <w:rsid w:val="00981DE1"/>
    <w:rsid w:val="0098244C"/>
    <w:rsid w:val="00982BCB"/>
    <w:rsid w:val="00982CEE"/>
    <w:rsid w:val="00982D94"/>
    <w:rsid w:val="0098315E"/>
    <w:rsid w:val="00983202"/>
    <w:rsid w:val="009835A6"/>
    <w:rsid w:val="009839BF"/>
    <w:rsid w:val="009845B3"/>
    <w:rsid w:val="0098507C"/>
    <w:rsid w:val="009851E3"/>
    <w:rsid w:val="0098520C"/>
    <w:rsid w:val="0098577A"/>
    <w:rsid w:val="00987937"/>
    <w:rsid w:val="009879BA"/>
    <w:rsid w:val="00987C76"/>
    <w:rsid w:val="00987F8F"/>
    <w:rsid w:val="009905C7"/>
    <w:rsid w:val="00990D5D"/>
    <w:rsid w:val="00990E9A"/>
    <w:rsid w:val="00991C91"/>
    <w:rsid w:val="00991EC2"/>
    <w:rsid w:val="0099261A"/>
    <w:rsid w:val="009931BA"/>
    <w:rsid w:val="00993AE5"/>
    <w:rsid w:val="00993EA5"/>
    <w:rsid w:val="00994C3D"/>
    <w:rsid w:val="00994C44"/>
    <w:rsid w:val="00995304"/>
    <w:rsid w:val="00996342"/>
    <w:rsid w:val="00996645"/>
    <w:rsid w:val="00996712"/>
    <w:rsid w:val="00996A0E"/>
    <w:rsid w:val="009972EF"/>
    <w:rsid w:val="009975DB"/>
    <w:rsid w:val="009A0D98"/>
    <w:rsid w:val="009A25DB"/>
    <w:rsid w:val="009A2B08"/>
    <w:rsid w:val="009A2ECF"/>
    <w:rsid w:val="009A35E0"/>
    <w:rsid w:val="009A3B57"/>
    <w:rsid w:val="009A3CAD"/>
    <w:rsid w:val="009A3E48"/>
    <w:rsid w:val="009A3E7E"/>
    <w:rsid w:val="009A41CD"/>
    <w:rsid w:val="009A4811"/>
    <w:rsid w:val="009A51D8"/>
    <w:rsid w:val="009A573E"/>
    <w:rsid w:val="009A5C08"/>
    <w:rsid w:val="009A5CEC"/>
    <w:rsid w:val="009A61AD"/>
    <w:rsid w:val="009B1258"/>
    <w:rsid w:val="009B1574"/>
    <w:rsid w:val="009B1B58"/>
    <w:rsid w:val="009B3469"/>
    <w:rsid w:val="009B34E5"/>
    <w:rsid w:val="009B3BE5"/>
    <w:rsid w:val="009B49CC"/>
    <w:rsid w:val="009B4A2B"/>
    <w:rsid w:val="009B57C7"/>
    <w:rsid w:val="009B5862"/>
    <w:rsid w:val="009B68EB"/>
    <w:rsid w:val="009B76DB"/>
    <w:rsid w:val="009B76E2"/>
    <w:rsid w:val="009B7886"/>
    <w:rsid w:val="009B7B20"/>
    <w:rsid w:val="009B7CB1"/>
    <w:rsid w:val="009C00B5"/>
    <w:rsid w:val="009C1419"/>
    <w:rsid w:val="009C1D31"/>
    <w:rsid w:val="009C2A9B"/>
    <w:rsid w:val="009C3075"/>
    <w:rsid w:val="009C3A56"/>
    <w:rsid w:val="009C3E02"/>
    <w:rsid w:val="009C437A"/>
    <w:rsid w:val="009C4AB3"/>
    <w:rsid w:val="009C4EE2"/>
    <w:rsid w:val="009C52AB"/>
    <w:rsid w:val="009C5951"/>
    <w:rsid w:val="009C5B9A"/>
    <w:rsid w:val="009C5CDD"/>
    <w:rsid w:val="009C6212"/>
    <w:rsid w:val="009C6A42"/>
    <w:rsid w:val="009C7422"/>
    <w:rsid w:val="009C7465"/>
    <w:rsid w:val="009C7791"/>
    <w:rsid w:val="009C79A5"/>
    <w:rsid w:val="009C7C28"/>
    <w:rsid w:val="009D00AE"/>
    <w:rsid w:val="009D0710"/>
    <w:rsid w:val="009D0992"/>
    <w:rsid w:val="009D0D86"/>
    <w:rsid w:val="009D0F8B"/>
    <w:rsid w:val="009D18A0"/>
    <w:rsid w:val="009D18F6"/>
    <w:rsid w:val="009D1DFD"/>
    <w:rsid w:val="009D235E"/>
    <w:rsid w:val="009D2912"/>
    <w:rsid w:val="009D2FF6"/>
    <w:rsid w:val="009D37D8"/>
    <w:rsid w:val="009D38F0"/>
    <w:rsid w:val="009D600B"/>
    <w:rsid w:val="009D768C"/>
    <w:rsid w:val="009D7C47"/>
    <w:rsid w:val="009E0903"/>
    <w:rsid w:val="009E1017"/>
    <w:rsid w:val="009E1A72"/>
    <w:rsid w:val="009E1B34"/>
    <w:rsid w:val="009E1DB5"/>
    <w:rsid w:val="009E1DCB"/>
    <w:rsid w:val="009E21F2"/>
    <w:rsid w:val="009E2252"/>
    <w:rsid w:val="009E33BE"/>
    <w:rsid w:val="009E33C7"/>
    <w:rsid w:val="009E33D5"/>
    <w:rsid w:val="009E38B7"/>
    <w:rsid w:val="009E393B"/>
    <w:rsid w:val="009E39CD"/>
    <w:rsid w:val="009E3E25"/>
    <w:rsid w:val="009E441B"/>
    <w:rsid w:val="009E442C"/>
    <w:rsid w:val="009E56D7"/>
    <w:rsid w:val="009E6383"/>
    <w:rsid w:val="009E6C4A"/>
    <w:rsid w:val="009E7697"/>
    <w:rsid w:val="009E7AB0"/>
    <w:rsid w:val="009E7FBE"/>
    <w:rsid w:val="009F0909"/>
    <w:rsid w:val="009F0DB2"/>
    <w:rsid w:val="009F1065"/>
    <w:rsid w:val="009F161A"/>
    <w:rsid w:val="009F1BB3"/>
    <w:rsid w:val="009F21C4"/>
    <w:rsid w:val="009F3043"/>
    <w:rsid w:val="009F3126"/>
    <w:rsid w:val="009F3654"/>
    <w:rsid w:val="009F3876"/>
    <w:rsid w:val="009F387B"/>
    <w:rsid w:val="009F3EBB"/>
    <w:rsid w:val="009F47C2"/>
    <w:rsid w:val="009F5754"/>
    <w:rsid w:val="009F5A29"/>
    <w:rsid w:val="009F65CD"/>
    <w:rsid w:val="009F6A93"/>
    <w:rsid w:val="009F6EF4"/>
    <w:rsid w:val="009F6F35"/>
    <w:rsid w:val="009F74CE"/>
    <w:rsid w:val="009F7551"/>
    <w:rsid w:val="009F7B5A"/>
    <w:rsid w:val="00A00AC8"/>
    <w:rsid w:val="00A00DA6"/>
    <w:rsid w:val="00A00DFF"/>
    <w:rsid w:val="00A012E6"/>
    <w:rsid w:val="00A01779"/>
    <w:rsid w:val="00A0187C"/>
    <w:rsid w:val="00A01E63"/>
    <w:rsid w:val="00A025BE"/>
    <w:rsid w:val="00A03693"/>
    <w:rsid w:val="00A036D3"/>
    <w:rsid w:val="00A03BAE"/>
    <w:rsid w:val="00A03C8A"/>
    <w:rsid w:val="00A04061"/>
    <w:rsid w:val="00A04661"/>
    <w:rsid w:val="00A04E4B"/>
    <w:rsid w:val="00A04F3F"/>
    <w:rsid w:val="00A0514D"/>
    <w:rsid w:val="00A0561C"/>
    <w:rsid w:val="00A05776"/>
    <w:rsid w:val="00A06191"/>
    <w:rsid w:val="00A06634"/>
    <w:rsid w:val="00A06CF1"/>
    <w:rsid w:val="00A071ED"/>
    <w:rsid w:val="00A07590"/>
    <w:rsid w:val="00A10A7A"/>
    <w:rsid w:val="00A118AE"/>
    <w:rsid w:val="00A11CC1"/>
    <w:rsid w:val="00A11CD3"/>
    <w:rsid w:val="00A11F0A"/>
    <w:rsid w:val="00A121E5"/>
    <w:rsid w:val="00A12972"/>
    <w:rsid w:val="00A138D6"/>
    <w:rsid w:val="00A13DBB"/>
    <w:rsid w:val="00A1420F"/>
    <w:rsid w:val="00A145DA"/>
    <w:rsid w:val="00A14B2E"/>
    <w:rsid w:val="00A14BF7"/>
    <w:rsid w:val="00A14F0A"/>
    <w:rsid w:val="00A15325"/>
    <w:rsid w:val="00A15409"/>
    <w:rsid w:val="00A16978"/>
    <w:rsid w:val="00A17E81"/>
    <w:rsid w:val="00A17F64"/>
    <w:rsid w:val="00A20093"/>
    <w:rsid w:val="00A20631"/>
    <w:rsid w:val="00A20929"/>
    <w:rsid w:val="00A20B8D"/>
    <w:rsid w:val="00A20C85"/>
    <w:rsid w:val="00A21A22"/>
    <w:rsid w:val="00A21C0C"/>
    <w:rsid w:val="00A21F67"/>
    <w:rsid w:val="00A22D41"/>
    <w:rsid w:val="00A23197"/>
    <w:rsid w:val="00A235B8"/>
    <w:rsid w:val="00A23BFB"/>
    <w:rsid w:val="00A25086"/>
    <w:rsid w:val="00A25707"/>
    <w:rsid w:val="00A26C35"/>
    <w:rsid w:val="00A26FBD"/>
    <w:rsid w:val="00A27037"/>
    <w:rsid w:val="00A2731A"/>
    <w:rsid w:val="00A27405"/>
    <w:rsid w:val="00A27A96"/>
    <w:rsid w:val="00A27C20"/>
    <w:rsid w:val="00A3025E"/>
    <w:rsid w:val="00A306ED"/>
    <w:rsid w:val="00A30E65"/>
    <w:rsid w:val="00A315AC"/>
    <w:rsid w:val="00A317F2"/>
    <w:rsid w:val="00A32C5A"/>
    <w:rsid w:val="00A32FE3"/>
    <w:rsid w:val="00A335E8"/>
    <w:rsid w:val="00A33F3E"/>
    <w:rsid w:val="00A342E4"/>
    <w:rsid w:val="00A346C1"/>
    <w:rsid w:val="00A3488B"/>
    <w:rsid w:val="00A35222"/>
    <w:rsid w:val="00A36061"/>
    <w:rsid w:val="00A366A4"/>
    <w:rsid w:val="00A37044"/>
    <w:rsid w:val="00A3718E"/>
    <w:rsid w:val="00A37DDB"/>
    <w:rsid w:val="00A405CA"/>
    <w:rsid w:val="00A41140"/>
    <w:rsid w:val="00A41E6D"/>
    <w:rsid w:val="00A4214B"/>
    <w:rsid w:val="00A423D5"/>
    <w:rsid w:val="00A430EC"/>
    <w:rsid w:val="00A4401C"/>
    <w:rsid w:val="00A4422A"/>
    <w:rsid w:val="00A44259"/>
    <w:rsid w:val="00A442D5"/>
    <w:rsid w:val="00A44521"/>
    <w:rsid w:val="00A44769"/>
    <w:rsid w:val="00A45BB1"/>
    <w:rsid w:val="00A45EF2"/>
    <w:rsid w:val="00A46130"/>
    <w:rsid w:val="00A46279"/>
    <w:rsid w:val="00A46449"/>
    <w:rsid w:val="00A46888"/>
    <w:rsid w:val="00A46E69"/>
    <w:rsid w:val="00A46F51"/>
    <w:rsid w:val="00A47BB0"/>
    <w:rsid w:val="00A50AC3"/>
    <w:rsid w:val="00A50D4A"/>
    <w:rsid w:val="00A514F1"/>
    <w:rsid w:val="00A515FB"/>
    <w:rsid w:val="00A5185B"/>
    <w:rsid w:val="00A5201E"/>
    <w:rsid w:val="00A522C8"/>
    <w:rsid w:val="00A52469"/>
    <w:rsid w:val="00A5259F"/>
    <w:rsid w:val="00A52B6A"/>
    <w:rsid w:val="00A54356"/>
    <w:rsid w:val="00A543A4"/>
    <w:rsid w:val="00A55791"/>
    <w:rsid w:val="00A5586D"/>
    <w:rsid w:val="00A55E2F"/>
    <w:rsid w:val="00A565F1"/>
    <w:rsid w:val="00A5661C"/>
    <w:rsid w:val="00A56AC1"/>
    <w:rsid w:val="00A57837"/>
    <w:rsid w:val="00A606FC"/>
    <w:rsid w:val="00A60BCC"/>
    <w:rsid w:val="00A62440"/>
    <w:rsid w:val="00A632A8"/>
    <w:rsid w:val="00A63667"/>
    <w:rsid w:val="00A63C3F"/>
    <w:rsid w:val="00A63D2D"/>
    <w:rsid w:val="00A64B32"/>
    <w:rsid w:val="00A65931"/>
    <w:rsid w:val="00A664E8"/>
    <w:rsid w:val="00A67065"/>
    <w:rsid w:val="00A675E7"/>
    <w:rsid w:val="00A6774C"/>
    <w:rsid w:val="00A67CE3"/>
    <w:rsid w:val="00A70333"/>
    <w:rsid w:val="00A7093F"/>
    <w:rsid w:val="00A7207E"/>
    <w:rsid w:val="00A72299"/>
    <w:rsid w:val="00A72366"/>
    <w:rsid w:val="00A7239B"/>
    <w:rsid w:val="00A72536"/>
    <w:rsid w:val="00A7268B"/>
    <w:rsid w:val="00A72C6B"/>
    <w:rsid w:val="00A73A6F"/>
    <w:rsid w:val="00A74A13"/>
    <w:rsid w:val="00A74E28"/>
    <w:rsid w:val="00A75489"/>
    <w:rsid w:val="00A75770"/>
    <w:rsid w:val="00A75789"/>
    <w:rsid w:val="00A75849"/>
    <w:rsid w:val="00A75872"/>
    <w:rsid w:val="00A75D78"/>
    <w:rsid w:val="00A76203"/>
    <w:rsid w:val="00A7694C"/>
    <w:rsid w:val="00A76D43"/>
    <w:rsid w:val="00A7743A"/>
    <w:rsid w:val="00A779CA"/>
    <w:rsid w:val="00A82215"/>
    <w:rsid w:val="00A827B1"/>
    <w:rsid w:val="00A82F6D"/>
    <w:rsid w:val="00A83AC9"/>
    <w:rsid w:val="00A83DCB"/>
    <w:rsid w:val="00A849B3"/>
    <w:rsid w:val="00A84A24"/>
    <w:rsid w:val="00A84C53"/>
    <w:rsid w:val="00A854A8"/>
    <w:rsid w:val="00A8554D"/>
    <w:rsid w:val="00A855AD"/>
    <w:rsid w:val="00A865CA"/>
    <w:rsid w:val="00A86B9D"/>
    <w:rsid w:val="00A87320"/>
    <w:rsid w:val="00A87B43"/>
    <w:rsid w:val="00A9146D"/>
    <w:rsid w:val="00A918F5"/>
    <w:rsid w:val="00A91D34"/>
    <w:rsid w:val="00A93658"/>
    <w:rsid w:val="00A94B2F"/>
    <w:rsid w:val="00A94D9E"/>
    <w:rsid w:val="00A94E09"/>
    <w:rsid w:val="00A94EE1"/>
    <w:rsid w:val="00A94F52"/>
    <w:rsid w:val="00A95554"/>
    <w:rsid w:val="00A955CD"/>
    <w:rsid w:val="00A95949"/>
    <w:rsid w:val="00A9626D"/>
    <w:rsid w:val="00A962BB"/>
    <w:rsid w:val="00A96F8D"/>
    <w:rsid w:val="00A9729D"/>
    <w:rsid w:val="00A97861"/>
    <w:rsid w:val="00A97E41"/>
    <w:rsid w:val="00A97E9D"/>
    <w:rsid w:val="00AA02D1"/>
    <w:rsid w:val="00AA02DA"/>
    <w:rsid w:val="00AA05AF"/>
    <w:rsid w:val="00AA137C"/>
    <w:rsid w:val="00AA1491"/>
    <w:rsid w:val="00AA1BE0"/>
    <w:rsid w:val="00AA1EE4"/>
    <w:rsid w:val="00AA290D"/>
    <w:rsid w:val="00AA2E4C"/>
    <w:rsid w:val="00AA3259"/>
    <w:rsid w:val="00AA380A"/>
    <w:rsid w:val="00AA3897"/>
    <w:rsid w:val="00AA3905"/>
    <w:rsid w:val="00AA44E0"/>
    <w:rsid w:val="00AA46C1"/>
    <w:rsid w:val="00AA4A23"/>
    <w:rsid w:val="00AA513F"/>
    <w:rsid w:val="00AA6385"/>
    <w:rsid w:val="00AA658E"/>
    <w:rsid w:val="00AA6604"/>
    <w:rsid w:val="00AA6BD1"/>
    <w:rsid w:val="00AA7622"/>
    <w:rsid w:val="00AA7898"/>
    <w:rsid w:val="00AA796C"/>
    <w:rsid w:val="00AA7E96"/>
    <w:rsid w:val="00AB00BB"/>
    <w:rsid w:val="00AB18AA"/>
    <w:rsid w:val="00AB18E4"/>
    <w:rsid w:val="00AB1E8A"/>
    <w:rsid w:val="00AB2CE8"/>
    <w:rsid w:val="00AB426E"/>
    <w:rsid w:val="00AB44A7"/>
    <w:rsid w:val="00AB45E7"/>
    <w:rsid w:val="00AB4683"/>
    <w:rsid w:val="00AB4DE8"/>
    <w:rsid w:val="00AB4EFC"/>
    <w:rsid w:val="00AB5B76"/>
    <w:rsid w:val="00AB5D7F"/>
    <w:rsid w:val="00AB60F2"/>
    <w:rsid w:val="00AB6A78"/>
    <w:rsid w:val="00AB6D7F"/>
    <w:rsid w:val="00AB6E68"/>
    <w:rsid w:val="00AB79FF"/>
    <w:rsid w:val="00AB7F84"/>
    <w:rsid w:val="00AB7F91"/>
    <w:rsid w:val="00AC09BF"/>
    <w:rsid w:val="00AC0AF6"/>
    <w:rsid w:val="00AC0EA0"/>
    <w:rsid w:val="00AC1208"/>
    <w:rsid w:val="00AC147D"/>
    <w:rsid w:val="00AC1711"/>
    <w:rsid w:val="00AC1B12"/>
    <w:rsid w:val="00AC1E2A"/>
    <w:rsid w:val="00AC1F25"/>
    <w:rsid w:val="00AC2542"/>
    <w:rsid w:val="00AC36A4"/>
    <w:rsid w:val="00AC4104"/>
    <w:rsid w:val="00AC4476"/>
    <w:rsid w:val="00AC4832"/>
    <w:rsid w:val="00AC4E93"/>
    <w:rsid w:val="00AC4F2E"/>
    <w:rsid w:val="00AC5537"/>
    <w:rsid w:val="00AC5A7B"/>
    <w:rsid w:val="00AC5D71"/>
    <w:rsid w:val="00AC5E5E"/>
    <w:rsid w:val="00AC60A3"/>
    <w:rsid w:val="00AC6929"/>
    <w:rsid w:val="00AC69D0"/>
    <w:rsid w:val="00AC6C55"/>
    <w:rsid w:val="00AC6D26"/>
    <w:rsid w:val="00AC72EB"/>
    <w:rsid w:val="00AC7A76"/>
    <w:rsid w:val="00AD0DBC"/>
    <w:rsid w:val="00AD1AD7"/>
    <w:rsid w:val="00AD214F"/>
    <w:rsid w:val="00AD3709"/>
    <w:rsid w:val="00AD391D"/>
    <w:rsid w:val="00AD3DC6"/>
    <w:rsid w:val="00AD40F7"/>
    <w:rsid w:val="00AD44C4"/>
    <w:rsid w:val="00AD4E59"/>
    <w:rsid w:val="00AD4F0C"/>
    <w:rsid w:val="00AD4F16"/>
    <w:rsid w:val="00AD59E9"/>
    <w:rsid w:val="00AD606E"/>
    <w:rsid w:val="00AD6645"/>
    <w:rsid w:val="00AD7971"/>
    <w:rsid w:val="00AD7D36"/>
    <w:rsid w:val="00AD7EE9"/>
    <w:rsid w:val="00AE014E"/>
    <w:rsid w:val="00AE0892"/>
    <w:rsid w:val="00AE0EDC"/>
    <w:rsid w:val="00AE1508"/>
    <w:rsid w:val="00AE1B96"/>
    <w:rsid w:val="00AE1E89"/>
    <w:rsid w:val="00AE1EF3"/>
    <w:rsid w:val="00AE3287"/>
    <w:rsid w:val="00AE347F"/>
    <w:rsid w:val="00AE382D"/>
    <w:rsid w:val="00AE49BB"/>
    <w:rsid w:val="00AE4C9F"/>
    <w:rsid w:val="00AE5030"/>
    <w:rsid w:val="00AE579E"/>
    <w:rsid w:val="00AE591F"/>
    <w:rsid w:val="00AE61D9"/>
    <w:rsid w:val="00AE7AD7"/>
    <w:rsid w:val="00AF0E72"/>
    <w:rsid w:val="00AF10BB"/>
    <w:rsid w:val="00AF1327"/>
    <w:rsid w:val="00AF150E"/>
    <w:rsid w:val="00AF1B63"/>
    <w:rsid w:val="00AF1D21"/>
    <w:rsid w:val="00AF1D28"/>
    <w:rsid w:val="00AF207D"/>
    <w:rsid w:val="00AF259B"/>
    <w:rsid w:val="00AF37D8"/>
    <w:rsid w:val="00AF3BAC"/>
    <w:rsid w:val="00AF4FBF"/>
    <w:rsid w:val="00AF502F"/>
    <w:rsid w:val="00AF56DD"/>
    <w:rsid w:val="00AF5E8D"/>
    <w:rsid w:val="00AF61C5"/>
    <w:rsid w:val="00AF6273"/>
    <w:rsid w:val="00AF64F0"/>
    <w:rsid w:val="00AF68E0"/>
    <w:rsid w:val="00AF6A3B"/>
    <w:rsid w:val="00AF6B58"/>
    <w:rsid w:val="00AF7238"/>
    <w:rsid w:val="00AF7A65"/>
    <w:rsid w:val="00AF7F2D"/>
    <w:rsid w:val="00B00609"/>
    <w:rsid w:val="00B00815"/>
    <w:rsid w:val="00B00F06"/>
    <w:rsid w:val="00B00F58"/>
    <w:rsid w:val="00B011EA"/>
    <w:rsid w:val="00B012F1"/>
    <w:rsid w:val="00B01839"/>
    <w:rsid w:val="00B01C02"/>
    <w:rsid w:val="00B02032"/>
    <w:rsid w:val="00B023F9"/>
    <w:rsid w:val="00B027EA"/>
    <w:rsid w:val="00B02BB1"/>
    <w:rsid w:val="00B032A9"/>
    <w:rsid w:val="00B036DF"/>
    <w:rsid w:val="00B03786"/>
    <w:rsid w:val="00B03A7A"/>
    <w:rsid w:val="00B03D7C"/>
    <w:rsid w:val="00B049D8"/>
    <w:rsid w:val="00B052C0"/>
    <w:rsid w:val="00B052E7"/>
    <w:rsid w:val="00B054F2"/>
    <w:rsid w:val="00B0625E"/>
    <w:rsid w:val="00B06308"/>
    <w:rsid w:val="00B066E4"/>
    <w:rsid w:val="00B06F49"/>
    <w:rsid w:val="00B06F57"/>
    <w:rsid w:val="00B0716B"/>
    <w:rsid w:val="00B07471"/>
    <w:rsid w:val="00B07C9E"/>
    <w:rsid w:val="00B07DF6"/>
    <w:rsid w:val="00B10485"/>
    <w:rsid w:val="00B1109B"/>
    <w:rsid w:val="00B113FB"/>
    <w:rsid w:val="00B118CA"/>
    <w:rsid w:val="00B11C11"/>
    <w:rsid w:val="00B11F40"/>
    <w:rsid w:val="00B12EE9"/>
    <w:rsid w:val="00B13626"/>
    <w:rsid w:val="00B140E0"/>
    <w:rsid w:val="00B143B8"/>
    <w:rsid w:val="00B1571B"/>
    <w:rsid w:val="00B159EA"/>
    <w:rsid w:val="00B15AE6"/>
    <w:rsid w:val="00B15D2C"/>
    <w:rsid w:val="00B16022"/>
    <w:rsid w:val="00B165D4"/>
    <w:rsid w:val="00B1685D"/>
    <w:rsid w:val="00B1693A"/>
    <w:rsid w:val="00B16EFD"/>
    <w:rsid w:val="00B17C16"/>
    <w:rsid w:val="00B2013E"/>
    <w:rsid w:val="00B203DD"/>
    <w:rsid w:val="00B204DC"/>
    <w:rsid w:val="00B2095F"/>
    <w:rsid w:val="00B20AB9"/>
    <w:rsid w:val="00B20DC2"/>
    <w:rsid w:val="00B21235"/>
    <w:rsid w:val="00B21C78"/>
    <w:rsid w:val="00B21CCE"/>
    <w:rsid w:val="00B2203C"/>
    <w:rsid w:val="00B22052"/>
    <w:rsid w:val="00B2283C"/>
    <w:rsid w:val="00B228B3"/>
    <w:rsid w:val="00B229EB"/>
    <w:rsid w:val="00B2360D"/>
    <w:rsid w:val="00B23673"/>
    <w:rsid w:val="00B23A0E"/>
    <w:rsid w:val="00B23AE2"/>
    <w:rsid w:val="00B23FA9"/>
    <w:rsid w:val="00B25C68"/>
    <w:rsid w:val="00B26239"/>
    <w:rsid w:val="00B26598"/>
    <w:rsid w:val="00B26DF5"/>
    <w:rsid w:val="00B270F7"/>
    <w:rsid w:val="00B274D9"/>
    <w:rsid w:val="00B27E9C"/>
    <w:rsid w:val="00B30276"/>
    <w:rsid w:val="00B3029D"/>
    <w:rsid w:val="00B303C1"/>
    <w:rsid w:val="00B3095D"/>
    <w:rsid w:val="00B310E4"/>
    <w:rsid w:val="00B3147B"/>
    <w:rsid w:val="00B3159D"/>
    <w:rsid w:val="00B3171D"/>
    <w:rsid w:val="00B32751"/>
    <w:rsid w:val="00B32825"/>
    <w:rsid w:val="00B32C24"/>
    <w:rsid w:val="00B33083"/>
    <w:rsid w:val="00B34600"/>
    <w:rsid w:val="00B34794"/>
    <w:rsid w:val="00B34980"/>
    <w:rsid w:val="00B35F20"/>
    <w:rsid w:val="00B36295"/>
    <w:rsid w:val="00B364A5"/>
    <w:rsid w:val="00B370AB"/>
    <w:rsid w:val="00B37A75"/>
    <w:rsid w:val="00B4005A"/>
    <w:rsid w:val="00B40306"/>
    <w:rsid w:val="00B40759"/>
    <w:rsid w:val="00B40C81"/>
    <w:rsid w:val="00B41FFA"/>
    <w:rsid w:val="00B42073"/>
    <w:rsid w:val="00B43D43"/>
    <w:rsid w:val="00B4433D"/>
    <w:rsid w:val="00B44681"/>
    <w:rsid w:val="00B44E99"/>
    <w:rsid w:val="00B45AB7"/>
    <w:rsid w:val="00B45D3E"/>
    <w:rsid w:val="00B4686F"/>
    <w:rsid w:val="00B46CA5"/>
    <w:rsid w:val="00B474B6"/>
    <w:rsid w:val="00B47FE5"/>
    <w:rsid w:val="00B47FF9"/>
    <w:rsid w:val="00B50255"/>
    <w:rsid w:val="00B50A63"/>
    <w:rsid w:val="00B50B1A"/>
    <w:rsid w:val="00B50BE9"/>
    <w:rsid w:val="00B50CD4"/>
    <w:rsid w:val="00B5143A"/>
    <w:rsid w:val="00B514AC"/>
    <w:rsid w:val="00B5191C"/>
    <w:rsid w:val="00B51C80"/>
    <w:rsid w:val="00B522F5"/>
    <w:rsid w:val="00B5257D"/>
    <w:rsid w:val="00B533E3"/>
    <w:rsid w:val="00B5355E"/>
    <w:rsid w:val="00B5395F"/>
    <w:rsid w:val="00B54E94"/>
    <w:rsid w:val="00B55230"/>
    <w:rsid w:val="00B5546A"/>
    <w:rsid w:val="00B55DAA"/>
    <w:rsid w:val="00B566C0"/>
    <w:rsid w:val="00B56994"/>
    <w:rsid w:val="00B56DB6"/>
    <w:rsid w:val="00B60CCE"/>
    <w:rsid w:val="00B61250"/>
    <w:rsid w:val="00B614B3"/>
    <w:rsid w:val="00B6156B"/>
    <w:rsid w:val="00B6167B"/>
    <w:rsid w:val="00B627B7"/>
    <w:rsid w:val="00B632CF"/>
    <w:rsid w:val="00B63721"/>
    <w:rsid w:val="00B63A08"/>
    <w:rsid w:val="00B63ED4"/>
    <w:rsid w:val="00B64691"/>
    <w:rsid w:val="00B64B51"/>
    <w:rsid w:val="00B64C84"/>
    <w:rsid w:val="00B64E7B"/>
    <w:rsid w:val="00B65093"/>
    <w:rsid w:val="00B65393"/>
    <w:rsid w:val="00B6543A"/>
    <w:rsid w:val="00B667F4"/>
    <w:rsid w:val="00B669ED"/>
    <w:rsid w:val="00B671CE"/>
    <w:rsid w:val="00B676F1"/>
    <w:rsid w:val="00B679AA"/>
    <w:rsid w:val="00B70268"/>
    <w:rsid w:val="00B70457"/>
    <w:rsid w:val="00B71611"/>
    <w:rsid w:val="00B716E4"/>
    <w:rsid w:val="00B71A06"/>
    <w:rsid w:val="00B71D24"/>
    <w:rsid w:val="00B729B7"/>
    <w:rsid w:val="00B72AA5"/>
    <w:rsid w:val="00B72DA3"/>
    <w:rsid w:val="00B73042"/>
    <w:rsid w:val="00B732EF"/>
    <w:rsid w:val="00B7389A"/>
    <w:rsid w:val="00B7447D"/>
    <w:rsid w:val="00B7469C"/>
    <w:rsid w:val="00B74AD7"/>
    <w:rsid w:val="00B74FD9"/>
    <w:rsid w:val="00B754EF"/>
    <w:rsid w:val="00B7567B"/>
    <w:rsid w:val="00B76377"/>
    <w:rsid w:val="00B769DE"/>
    <w:rsid w:val="00B76B67"/>
    <w:rsid w:val="00B778C1"/>
    <w:rsid w:val="00B80879"/>
    <w:rsid w:val="00B80941"/>
    <w:rsid w:val="00B80E5D"/>
    <w:rsid w:val="00B8179E"/>
    <w:rsid w:val="00B81F92"/>
    <w:rsid w:val="00B81FE5"/>
    <w:rsid w:val="00B82406"/>
    <w:rsid w:val="00B82D51"/>
    <w:rsid w:val="00B83144"/>
    <w:rsid w:val="00B831F8"/>
    <w:rsid w:val="00B839D1"/>
    <w:rsid w:val="00B84A3B"/>
    <w:rsid w:val="00B84A69"/>
    <w:rsid w:val="00B85B81"/>
    <w:rsid w:val="00B85E3F"/>
    <w:rsid w:val="00B867EB"/>
    <w:rsid w:val="00B86C33"/>
    <w:rsid w:val="00B87285"/>
    <w:rsid w:val="00B872BC"/>
    <w:rsid w:val="00B87387"/>
    <w:rsid w:val="00B873F0"/>
    <w:rsid w:val="00B878FF"/>
    <w:rsid w:val="00B90638"/>
    <w:rsid w:val="00B91185"/>
    <w:rsid w:val="00B91192"/>
    <w:rsid w:val="00B91460"/>
    <w:rsid w:val="00B91979"/>
    <w:rsid w:val="00B92506"/>
    <w:rsid w:val="00B92A24"/>
    <w:rsid w:val="00B92F14"/>
    <w:rsid w:val="00B937D4"/>
    <w:rsid w:val="00B94526"/>
    <w:rsid w:val="00B945F3"/>
    <w:rsid w:val="00B94D58"/>
    <w:rsid w:val="00B94F73"/>
    <w:rsid w:val="00B9568B"/>
    <w:rsid w:val="00B959DE"/>
    <w:rsid w:val="00B95AEA"/>
    <w:rsid w:val="00B972C7"/>
    <w:rsid w:val="00B97761"/>
    <w:rsid w:val="00B97969"/>
    <w:rsid w:val="00B97990"/>
    <w:rsid w:val="00B97D77"/>
    <w:rsid w:val="00BA0111"/>
    <w:rsid w:val="00BA155F"/>
    <w:rsid w:val="00BA1B67"/>
    <w:rsid w:val="00BA1DD7"/>
    <w:rsid w:val="00BA1DF2"/>
    <w:rsid w:val="00BA2DBC"/>
    <w:rsid w:val="00BA3478"/>
    <w:rsid w:val="00BA3E5A"/>
    <w:rsid w:val="00BA406C"/>
    <w:rsid w:val="00BA488B"/>
    <w:rsid w:val="00BA563A"/>
    <w:rsid w:val="00BA56B8"/>
    <w:rsid w:val="00BA5E69"/>
    <w:rsid w:val="00BA5EEA"/>
    <w:rsid w:val="00BA6FD2"/>
    <w:rsid w:val="00BA7724"/>
    <w:rsid w:val="00BA7960"/>
    <w:rsid w:val="00BA7ACB"/>
    <w:rsid w:val="00BB060A"/>
    <w:rsid w:val="00BB165B"/>
    <w:rsid w:val="00BB1681"/>
    <w:rsid w:val="00BB1EFA"/>
    <w:rsid w:val="00BB2F7C"/>
    <w:rsid w:val="00BB304F"/>
    <w:rsid w:val="00BB35B9"/>
    <w:rsid w:val="00BB3B78"/>
    <w:rsid w:val="00BB410F"/>
    <w:rsid w:val="00BB4DB0"/>
    <w:rsid w:val="00BB4EA0"/>
    <w:rsid w:val="00BB53BC"/>
    <w:rsid w:val="00BB5E62"/>
    <w:rsid w:val="00BB62EC"/>
    <w:rsid w:val="00BB6D42"/>
    <w:rsid w:val="00BB73F5"/>
    <w:rsid w:val="00BB747C"/>
    <w:rsid w:val="00BB7702"/>
    <w:rsid w:val="00BB7BC4"/>
    <w:rsid w:val="00BC08BC"/>
    <w:rsid w:val="00BC0EBE"/>
    <w:rsid w:val="00BC1421"/>
    <w:rsid w:val="00BC17A4"/>
    <w:rsid w:val="00BC1D8D"/>
    <w:rsid w:val="00BC1D9A"/>
    <w:rsid w:val="00BC22A9"/>
    <w:rsid w:val="00BC2728"/>
    <w:rsid w:val="00BC2738"/>
    <w:rsid w:val="00BC2905"/>
    <w:rsid w:val="00BC29C8"/>
    <w:rsid w:val="00BC2CBD"/>
    <w:rsid w:val="00BC3423"/>
    <w:rsid w:val="00BC37A9"/>
    <w:rsid w:val="00BC443D"/>
    <w:rsid w:val="00BC49EB"/>
    <w:rsid w:val="00BC4EF7"/>
    <w:rsid w:val="00BC546C"/>
    <w:rsid w:val="00BC65AB"/>
    <w:rsid w:val="00BC6AAB"/>
    <w:rsid w:val="00BC6C34"/>
    <w:rsid w:val="00BC7BAF"/>
    <w:rsid w:val="00BC7CBF"/>
    <w:rsid w:val="00BD006F"/>
    <w:rsid w:val="00BD067D"/>
    <w:rsid w:val="00BD0F55"/>
    <w:rsid w:val="00BD24DC"/>
    <w:rsid w:val="00BD2596"/>
    <w:rsid w:val="00BD2A2B"/>
    <w:rsid w:val="00BD2BEA"/>
    <w:rsid w:val="00BD2F99"/>
    <w:rsid w:val="00BD3430"/>
    <w:rsid w:val="00BD3BB9"/>
    <w:rsid w:val="00BD3D6C"/>
    <w:rsid w:val="00BD4906"/>
    <w:rsid w:val="00BD4A7E"/>
    <w:rsid w:val="00BD4C91"/>
    <w:rsid w:val="00BD5126"/>
    <w:rsid w:val="00BD5802"/>
    <w:rsid w:val="00BD5D93"/>
    <w:rsid w:val="00BD5E39"/>
    <w:rsid w:val="00BD5E3C"/>
    <w:rsid w:val="00BD7162"/>
    <w:rsid w:val="00BD72E5"/>
    <w:rsid w:val="00BD77B3"/>
    <w:rsid w:val="00BD7A3C"/>
    <w:rsid w:val="00BD7BC8"/>
    <w:rsid w:val="00BD7D8E"/>
    <w:rsid w:val="00BE1810"/>
    <w:rsid w:val="00BE1A85"/>
    <w:rsid w:val="00BE1E52"/>
    <w:rsid w:val="00BE274D"/>
    <w:rsid w:val="00BE2BC1"/>
    <w:rsid w:val="00BE2DA3"/>
    <w:rsid w:val="00BE32C7"/>
    <w:rsid w:val="00BE3A06"/>
    <w:rsid w:val="00BE3B11"/>
    <w:rsid w:val="00BE3C40"/>
    <w:rsid w:val="00BE40A8"/>
    <w:rsid w:val="00BE44F3"/>
    <w:rsid w:val="00BE4F13"/>
    <w:rsid w:val="00BE5BCB"/>
    <w:rsid w:val="00BE5D62"/>
    <w:rsid w:val="00BE64D6"/>
    <w:rsid w:val="00BE6934"/>
    <w:rsid w:val="00BE7364"/>
    <w:rsid w:val="00BF0396"/>
    <w:rsid w:val="00BF1133"/>
    <w:rsid w:val="00BF2CC2"/>
    <w:rsid w:val="00BF4F7D"/>
    <w:rsid w:val="00BF54E4"/>
    <w:rsid w:val="00BF5755"/>
    <w:rsid w:val="00BF5A3B"/>
    <w:rsid w:val="00BF6898"/>
    <w:rsid w:val="00BF7144"/>
    <w:rsid w:val="00BF71CF"/>
    <w:rsid w:val="00BF7425"/>
    <w:rsid w:val="00BF77FD"/>
    <w:rsid w:val="00BF7883"/>
    <w:rsid w:val="00BF79C5"/>
    <w:rsid w:val="00C016DE"/>
    <w:rsid w:val="00C01750"/>
    <w:rsid w:val="00C01F3E"/>
    <w:rsid w:val="00C02049"/>
    <w:rsid w:val="00C022D1"/>
    <w:rsid w:val="00C02835"/>
    <w:rsid w:val="00C02930"/>
    <w:rsid w:val="00C02FF3"/>
    <w:rsid w:val="00C031DD"/>
    <w:rsid w:val="00C03ECB"/>
    <w:rsid w:val="00C04701"/>
    <w:rsid w:val="00C052FF"/>
    <w:rsid w:val="00C05A02"/>
    <w:rsid w:val="00C05A6A"/>
    <w:rsid w:val="00C05BCA"/>
    <w:rsid w:val="00C05F1B"/>
    <w:rsid w:val="00C07135"/>
    <w:rsid w:val="00C0715B"/>
    <w:rsid w:val="00C07785"/>
    <w:rsid w:val="00C0793A"/>
    <w:rsid w:val="00C07962"/>
    <w:rsid w:val="00C10762"/>
    <w:rsid w:val="00C10865"/>
    <w:rsid w:val="00C10C5B"/>
    <w:rsid w:val="00C1185B"/>
    <w:rsid w:val="00C11881"/>
    <w:rsid w:val="00C11A76"/>
    <w:rsid w:val="00C12EC9"/>
    <w:rsid w:val="00C12F64"/>
    <w:rsid w:val="00C135F1"/>
    <w:rsid w:val="00C14A30"/>
    <w:rsid w:val="00C15529"/>
    <w:rsid w:val="00C167BF"/>
    <w:rsid w:val="00C16B33"/>
    <w:rsid w:val="00C16E7D"/>
    <w:rsid w:val="00C20B41"/>
    <w:rsid w:val="00C2167B"/>
    <w:rsid w:val="00C21C9B"/>
    <w:rsid w:val="00C231AA"/>
    <w:rsid w:val="00C2379B"/>
    <w:rsid w:val="00C23F47"/>
    <w:rsid w:val="00C2446D"/>
    <w:rsid w:val="00C24621"/>
    <w:rsid w:val="00C24F62"/>
    <w:rsid w:val="00C26390"/>
    <w:rsid w:val="00C26487"/>
    <w:rsid w:val="00C2648D"/>
    <w:rsid w:val="00C2676A"/>
    <w:rsid w:val="00C26FEA"/>
    <w:rsid w:val="00C27761"/>
    <w:rsid w:val="00C278D0"/>
    <w:rsid w:val="00C27EBF"/>
    <w:rsid w:val="00C31A68"/>
    <w:rsid w:val="00C31B60"/>
    <w:rsid w:val="00C31F4B"/>
    <w:rsid w:val="00C322BB"/>
    <w:rsid w:val="00C343AB"/>
    <w:rsid w:val="00C34920"/>
    <w:rsid w:val="00C3558A"/>
    <w:rsid w:val="00C3630F"/>
    <w:rsid w:val="00C36FC6"/>
    <w:rsid w:val="00C372B1"/>
    <w:rsid w:val="00C37482"/>
    <w:rsid w:val="00C37C28"/>
    <w:rsid w:val="00C37C34"/>
    <w:rsid w:val="00C40709"/>
    <w:rsid w:val="00C40739"/>
    <w:rsid w:val="00C4099A"/>
    <w:rsid w:val="00C40F6B"/>
    <w:rsid w:val="00C41270"/>
    <w:rsid w:val="00C41623"/>
    <w:rsid w:val="00C41949"/>
    <w:rsid w:val="00C419B9"/>
    <w:rsid w:val="00C41B25"/>
    <w:rsid w:val="00C41C5A"/>
    <w:rsid w:val="00C41E79"/>
    <w:rsid w:val="00C433AA"/>
    <w:rsid w:val="00C43A28"/>
    <w:rsid w:val="00C43F28"/>
    <w:rsid w:val="00C455BD"/>
    <w:rsid w:val="00C45C93"/>
    <w:rsid w:val="00C45CE3"/>
    <w:rsid w:val="00C45E32"/>
    <w:rsid w:val="00C464A3"/>
    <w:rsid w:val="00C468E1"/>
    <w:rsid w:val="00C469E4"/>
    <w:rsid w:val="00C46B8C"/>
    <w:rsid w:val="00C46D1A"/>
    <w:rsid w:val="00C472FB"/>
    <w:rsid w:val="00C47464"/>
    <w:rsid w:val="00C474C6"/>
    <w:rsid w:val="00C47908"/>
    <w:rsid w:val="00C47976"/>
    <w:rsid w:val="00C506D5"/>
    <w:rsid w:val="00C50B2E"/>
    <w:rsid w:val="00C50EE9"/>
    <w:rsid w:val="00C513FD"/>
    <w:rsid w:val="00C519B1"/>
    <w:rsid w:val="00C521C4"/>
    <w:rsid w:val="00C52227"/>
    <w:rsid w:val="00C52724"/>
    <w:rsid w:val="00C52799"/>
    <w:rsid w:val="00C52B3D"/>
    <w:rsid w:val="00C53728"/>
    <w:rsid w:val="00C53EA9"/>
    <w:rsid w:val="00C540B7"/>
    <w:rsid w:val="00C54799"/>
    <w:rsid w:val="00C548A3"/>
    <w:rsid w:val="00C54F43"/>
    <w:rsid w:val="00C552F5"/>
    <w:rsid w:val="00C5549E"/>
    <w:rsid w:val="00C55643"/>
    <w:rsid w:val="00C55E1F"/>
    <w:rsid w:val="00C565B3"/>
    <w:rsid w:val="00C56E5E"/>
    <w:rsid w:val="00C57180"/>
    <w:rsid w:val="00C577DA"/>
    <w:rsid w:val="00C605CB"/>
    <w:rsid w:val="00C60600"/>
    <w:rsid w:val="00C61904"/>
    <w:rsid w:val="00C62AB1"/>
    <w:rsid w:val="00C62AD1"/>
    <w:rsid w:val="00C62C09"/>
    <w:rsid w:val="00C62F6D"/>
    <w:rsid w:val="00C6343D"/>
    <w:rsid w:val="00C6429D"/>
    <w:rsid w:val="00C64FE0"/>
    <w:rsid w:val="00C654BA"/>
    <w:rsid w:val="00C65F1D"/>
    <w:rsid w:val="00C66969"/>
    <w:rsid w:val="00C67891"/>
    <w:rsid w:val="00C67BEB"/>
    <w:rsid w:val="00C70A7E"/>
    <w:rsid w:val="00C70D83"/>
    <w:rsid w:val="00C71915"/>
    <w:rsid w:val="00C721B4"/>
    <w:rsid w:val="00C724C2"/>
    <w:rsid w:val="00C724F7"/>
    <w:rsid w:val="00C726CD"/>
    <w:rsid w:val="00C72CA6"/>
    <w:rsid w:val="00C73101"/>
    <w:rsid w:val="00C732DA"/>
    <w:rsid w:val="00C73405"/>
    <w:rsid w:val="00C73667"/>
    <w:rsid w:val="00C73A44"/>
    <w:rsid w:val="00C74C83"/>
    <w:rsid w:val="00C74CFF"/>
    <w:rsid w:val="00C756DC"/>
    <w:rsid w:val="00C75766"/>
    <w:rsid w:val="00C760A4"/>
    <w:rsid w:val="00C7615F"/>
    <w:rsid w:val="00C768B2"/>
    <w:rsid w:val="00C76916"/>
    <w:rsid w:val="00C77075"/>
    <w:rsid w:val="00C770B0"/>
    <w:rsid w:val="00C776EA"/>
    <w:rsid w:val="00C77E63"/>
    <w:rsid w:val="00C80874"/>
    <w:rsid w:val="00C80F5B"/>
    <w:rsid w:val="00C815D2"/>
    <w:rsid w:val="00C81787"/>
    <w:rsid w:val="00C81970"/>
    <w:rsid w:val="00C81A22"/>
    <w:rsid w:val="00C825B7"/>
    <w:rsid w:val="00C8288D"/>
    <w:rsid w:val="00C82D36"/>
    <w:rsid w:val="00C83C70"/>
    <w:rsid w:val="00C83D87"/>
    <w:rsid w:val="00C83D9A"/>
    <w:rsid w:val="00C84E1C"/>
    <w:rsid w:val="00C850A4"/>
    <w:rsid w:val="00C856BB"/>
    <w:rsid w:val="00C85B96"/>
    <w:rsid w:val="00C85B9A"/>
    <w:rsid w:val="00C85C83"/>
    <w:rsid w:val="00C869B1"/>
    <w:rsid w:val="00C86BDA"/>
    <w:rsid w:val="00C90294"/>
    <w:rsid w:val="00C91BC6"/>
    <w:rsid w:val="00C91E8B"/>
    <w:rsid w:val="00C9268A"/>
    <w:rsid w:val="00C926DD"/>
    <w:rsid w:val="00C92959"/>
    <w:rsid w:val="00C92A33"/>
    <w:rsid w:val="00C9311C"/>
    <w:rsid w:val="00C93AA8"/>
    <w:rsid w:val="00C93CDD"/>
    <w:rsid w:val="00C94270"/>
    <w:rsid w:val="00C950C5"/>
    <w:rsid w:val="00C95C6A"/>
    <w:rsid w:val="00C95CB0"/>
    <w:rsid w:val="00C96012"/>
    <w:rsid w:val="00C96376"/>
    <w:rsid w:val="00C9748E"/>
    <w:rsid w:val="00C97492"/>
    <w:rsid w:val="00C97828"/>
    <w:rsid w:val="00CA01BA"/>
    <w:rsid w:val="00CA01D0"/>
    <w:rsid w:val="00CA043D"/>
    <w:rsid w:val="00CA0B10"/>
    <w:rsid w:val="00CA0EF4"/>
    <w:rsid w:val="00CA0FE9"/>
    <w:rsid w:val="00CA2311"/>
    <w:rsid w:val="00CA2949"/>
    <w:rsid w:val="00CA29A9"/>
    <w:rsid w:val="00CA316F"/>
    <w:rsid w:val="00CA370D"/>
    <w:rsid w:val="00CA382A"/>
    <w:rsid w:val="00CA3C72"/>
    <w:rsid w:val="00CA4336"/>
    <w:rsid w:val="00CA435B"/>
    <w:rsid w:val="00CA4361"/>
    <w:rsid w:val="00CA4476"/>
    <w:rsid w:val="00CA4722"/>
    <w:rsid w:val="00CA4BA3"/>
    <w:rsid w:val="00CA4DBC"/>
    <w:rsid w:val="00CA52AE"/>
    <w:rsid w:val="00CA5516"/>
    <w:rsid w:val="00CA581C"/>
    <w:rsid w:val="00CA5CBE"/>
    <w:rsid w:val="00CA5EE3"/>
    <w:rsid w:val="00CA608F"/>
    <w:rsid w:val="00CA648B"/>
    <w:rsid w:val="00CA7640"/>
    <w:rsid w:val="00CA77C6"/>
    <w:rsid w:val="00CB0462"/>
    <w:rsid w:val="00CB0865"/>
    <w:rsid w:val="00CB0ABE"/>
    <w:rsid w:val="00CB0E13"/>
    <w:rsid w:val="00CB146E"/>
    <w:rsid w:val="00CB1565"/>
    <w:rsid w:val="00CB167A"/>
    <w:rsid w:val="00CB1DBB"/>
    <w:rsid w:val="00CB234D"/>
    <w:rsid w:val="00CB2846"/>
    <w:rsid w:val="00CB429D"/>
    <w:rsid w:val="00CB4A15"/>
    <w:rsid w:val="00CB511B"/>
    <w:rsid w:val="00CB6315"/>
    <w:rsid w:val="00CB6AC8"/>
    <w:rsid w:val="00CB6FC8"/>
    <w:rsid w:val="00CB7309"/>
    <w:rsid w:val="00CB7C0B"/>
    <w:rsid w:val="00CC047D"/>
    <w:rsid w:val="00CC09C9"/>
    <w:rsid w:val="00CC1CCF"/>
    <w:rsid w:val="00CC2312"/>
    <w:rsid w:val="00CC31BD"/>
    <w:rsid w:val="00CC3738"/>
    <w:rsid w:val="00CC37F3"/>
    <w:rsid w:val="00CC3A83"/>
    <w:rsid w:val="00CC3F41"/>
    <w:rsid w:val="00CC5051"/>
    <w:rsid w:val="00CC5412"/>
    <w:rsid w:val="00CC582C"/>
    <w:rsid w:val="00CC5932"/>
    <w:rsid w:val="00CC5F4B"/>
    <w:rsid w:val="00CC6486"/>
    <w:rsid w:val="00CC662B"/>
    <w:rsid w:val="00CC6E66"/>
    <w:rsid w:val="00CC6FDD"/>
    <w:rsid w:val="00CC773C"/>
    <w:rsid w:val="00CC7F14"/>
    <w:rsid w:val="00CD036C"/>
    <w:rsid w:val="00CD0736"/>
    <w:rsid w:val="00CD1329"/>
    <w:rsid w:val="00CD14A2"/>
    <w:rsid w:val="00CD1C71"/>
    <w:rsid w:val="00CD1F4E"/>
    <w:rsid w:val="00CD2BD6"/>
    <w:rsid w:val="00CD2CDF"/>
    <w:rsid w:val="00CD394C"/>
    <w:rsid w:val="00CD4210"/>
    <w:rsid w:val="00CD47E5"/>
    <w:rsid w:val="00CD4984"/>
    <w:rsid w:val="00CD562F"/>
    <w:rsid w:val="00CD583F"/>
    <w:rsid w:val="00CD58BA"/>
    <w:rsid w:val="00CD5D33"/>
    <w:rsid w:val="00CD5FD1"/>
    <w:rsid w:val="00CD62F5"/>
    <w:rsid w:val="00CD6554"/>
    <w:rsid w:val="00CD685A"/>
    <w:rsid w:val="00CD6910"/>
    <w:rsid w:val="00CD6A0F"/>
    <w:rsid w:val="00CD752F"/>
    <w:rsid w:val="00CE01DE"/>
    <w:rsid w:val="00CE0373"/>
    <w:rsid w:val="00CE086E"/>
    <w:rsid w:val="00CE1DB8"/>
    <w:rsid w:val="00CE1DC5"/>
    <w:rsid w:val="00CE2647"/>
    <w:rsid w:val="00CE2E13"/>
    <w:rsid w:val="00CE3A03"/>
    <w:rsid w:val="00CE4111"/>
    <w:rsid w:val="00CE46ED"/>
    <w:rsid w:val="00CE4817"/>
    <w:rsid w:val="00CE4CBD"/>
    <w:rsid w:val="00CE4D1D"/>
    <w:rsid w:val="00CE50F8"/>
    <w:rsid w:val="00CE5951"/>
    <w:rsid w:val="00CE71CC"/>
    <w:rsid w:val="00CE73B0"/>
    <w:rsid w:val="00CF09B1"/>
    <w:rsid w:val="00CF0F93"/>
    <w:rsid w:val="00CF2268"/>
    <w:rsid w:val="00CF2416"/>
    <w:rsid w:val="00CF265C"/>
    <w:rsid w:val="00CF2BCC"/>
    <w:rsid w:val="00CF2EBF"/>
    <w:rsid w:val="00CF2F89"/>
    <w:rsid w:val="00CF36AD"/>
    <w:rsid w:val="00CF381E"/>
    <w:rsid w:val="00CF402C"/>
    <w:rsid w:val="00CF430D"/>
    <w:rsid w:val="00CF435C"/>
    <w:rsid w:val="00CF511B"/>
    <w:rsid w:val="00CF5E51"/>
    <w:rsid w:val="00CF62B1"/>
    <w:rsid w:val="00CF6B70"/>
    <w:rsid w:val="00CF7438"/>
    <w:rsid w:val="00CF75F7"/>
    <w:rsid w:val="00CF7EE6"/>
    <w:rsid w:val="00CF7F41"/>
    <w:rsid w:val="00D0006F"/>
    <w:rsid w:val="00D01F2F"/>
    <w:rsid w:val="00D028F4"/>
    <w:rsid w:val="00D029B3"/>
    <w:rsid w:val="00D02EE7"/>
    <w:rsid w:val="00D03FC8"/>
    <w:rsid w:val="00D04CBD"/>
    <w:rsid w:val="00D055E7"/>
    <w:rsid w:val="00D05A26"/>
    <w:rsid w:val="00D065B5"/>
    <w:rsid w:val="00D06B95"/>
    <w:rsid w:val="00D0711A"/>
    <w:rsid w:val="00D071A8"/>
    <w:rsid w:val="00D07B46"/>
    <w:rsid w:val="00D07DFD"/>
    <w:rsid w:val="00D07FE7"/>
    <w:rsid w:val="00D10132"/>
    <w:rsid w:val="00D10336"/>
    <w:rsid w:val="00D10349"/>
    <w:rsid w:val="00D10866"/>
    <w:rsid w:val="00D10A3B"/>
    <w:rsid w:val="00D10CE7"/>
    <w:rsid w:val="00D10E39"/>
    <w:rsid w:val="00D11C7B"/>
    <w:rsid w:val="00D12133"/>
    <w:rsid w:val="00D12293"/>
    <w:rsid w:val="00D13783"/>
    <w:rsid w:val="00D13EFB"/>
    <w:rsid w:val="00D1475A"/>
    <w:rsid w:val="00D1481B"/>
    <w:rsid w:val="00D14B19"/>
    <w:rsid w:val="00D14C1A"/>
    <w:rsid w:val="00D15F1B"/>
    <w:rsid w:val="00D1615F"/>
    <w:rsid w:val="00D164FC"/>
    <w:rsid w:val="00D17AB2"/>
    <w:rsid w:val="00D17D24"/>
    <w:rsid w:val="00D17E35"/>
    <w:rsid w:val="00D209D8"/>
    <w:rsid w:val="00D20F91"/>
    <w:rsid w:val="00D21BD9"/>
    <w:rsid w:val="00D22282"/>
    <w:rsid w:val="00D22B36"/>
    <w:rsid w:val="00D2301B"/>
    <w:rsid w:val="00D236E0"/>
    <w:rsid w:val="00D23E0D"/>
    <w:rsid w:val="00D2789E"/>
    <w:rsid w:val="00D30137"/>
    <w:rsid w:val="00D305D0"/>
    <w:rsid w:val="00D30F3E"/>
    <w:rsid w:val="00D3110D"/>
    <w:rsid w:val="00D314F0"/>
    <w:rsid w:val="00D31714"/>
    <w:rsid w:val="00D34257"/>
    <w:rsid w:val="00D34555"/>
    <w:rsid w:val="00D35529"/>
    <w:rsid w:val="00D35629"/>
    <w:rsid w:val="00D35716"/>
    <w:rsid w:val="00D3580A"/>
    <w:rsid w:val="00D35953"/>
    <w:rsid w:val="00D35E89"/>
    <w:rsid w:val="00D35F7A"/>
    <w:rsid w:val="00D36289"/>
    <w:rsid w:val="00D36311"/>
    <w:rsid w:val="00D377DF"/>
    <w:rsid w:val="00D37BB6"/>
    <w:rsid w:val="00D4012E"/>
    <w:rsid w:val="00D40E45"/>
    <w:rsid w:val="00D40E97"/>
    <w:rsid w:val="00D410E9"/>
    <w:rsid w:val="00D419BE"/>
    <w:rsid w:val="00D41B6C"/>
    <w:rsid w:val="00D42336"/>
    <w:rsid w:val="00D431C3"/>
    <w:rsid w:val="00D43AF6"/>
    <w:rsid w:val="00D443E6"/>
    <w:rsid w:val="00D4482E"/>
    <w:rsid w:val="00D4483A"/>
    <w:rsid w:val="00D44EFF"/>
    <w:rsid w:val="00D45523"/>
    <w:rsid w:val="00D45BB0"/>
    <w:rsid w:val="00D46ED8"/>
    <w:rsid w:val="00D475E0"/>
    <w:rsid w:val="00D47B5C"/>
    <w:rsid w:val="00D50D87"/>
    <w:rsid w:val="00D50DCD"/>
    <w:rsid w:val="00D51424"/>
    <w:rsid w:val="00D51C35"/>
    <w:rsid w:val="00D51DC0"/>
    <w:rsid w:val="00D52CAC"/>
    <w:rsid w:val="00D5309B"/>
    <w:rsid w:val="00D53EA0"/>
    <w:rsid w:val="00D544FC"/>
    <w:rsid w:val="00D54667"/>
    <w:rsid w:val="00D549D3"/>
    <w:rsid w:val="00D5549E"/>
    <w:rsid w:val="00D56526"/>
    <w:rsid w:val="00D56829"/>
    <w:rsid w:val="00D56A42"/>
    <w:rsid w:val="00D56A6C"/>
    <w:rsid w:val="00D56B1B"/>
    <w:rsid w:val="00D604EB"/>
    <w:rsid w:val="00D60611"/>
    <w:rsid w:val="00D606C0"/>
    <w:rsid w:val="00D60DA3"/>
    <w:rsid w:val="00D60FCA"/>
    <w:rsid w:val="00D611A8"/>
    <w:rsid w:val="00D611EA"/>
    <w:rsid w:val="00D6157F"/>
    <w:rsid w:val="00D61582"/>
    <w:rsid w:val="00D61D11"/>
    <w:rsid w:val="00D61E0C"/>
    <w:rsid w:val="00D62B8D"/>
    <w:rsid w:val="00D62FFA"/>
    <w:rsid w:val="00D63123"/>
    <w:rsid w:val="00D63B2C"/>
    <w:rsid w:val="00D63C31"/>
    <w:rsid w:val="00D64693"/>
    <w:rsid w:val="00D6479A"/>
    <w:rsid w:val="00D65460"/>
    <w:rsid w:val="00D6549D"/>
    <w:rsid w:val="00D66AFB"/>
    <w:rsid w:val="00D66C95"/>
    <w:rsid w:val="00D67764"/>
    <w:rsid w:val="00D67AAE"/>
    <w:rsid w:val="00D70346"/>
    <w:rsid w:val="00D708EF"/>
    <w:rsid w:val="00D7090B"/>
    <w:rsid w:val="00D71002"/>
    <w:rsid w:val="00D718E7"/>
    <w:rsid w:val="00D71D3C"/>
    <w:rsid w:val="00D71E5C"/>
    <w:rsid w:val="00D723BD"/>
    <w:rsid w:val="00D72448"/>
    <w:rsid w:val="00D7329A"/>
    <w:rsid w:val="00D740C8"/>
    <w:rsid w:val="00D74808"/>
    <w:rsid w:val="00D748D7"/>
    <w:rsid w:val="00D749E2"/>
    <w:rsid w:val="00D75EE0"/>
    <w:rsid w:val="00D7686D"/>
    <w:rsid w:val="00D76AD5"/>
    <w:rsid w:val="00D77053"/>
    <w:rsid w:val="00D77BF0"/>
    <w:rsid w:val="00D80422"/>
    <w:rsid w:val="00D80540"/>
    <w:rsid w:val="00D810D9"/>
    <w:rsid w:val="00D81203"/>
    <w:rsid w:val="00D81477"/>
    <w:rsid w:val="00D818FC"/>
    <w:rsid w:val="00D8191F"/>
    <w:rsid w:val="00D8204A"/>
    <w:rsid w:val="00D823DB"/>
    <w:rsid w:val="00D82D2A"/>
    <w:rsid w:val="00D82F46"/>
    <w:rsid w:val="00D83BA1"/>
    <w:rsid w:val="00D83F39"/>
    <w:rsid w:val="00D84546"/>
    <w:rsid w:val="00D84870"/>
    <w:rsid w:val="00D853C5"/>
    <w:rsid w:val="00D8630A"/>
    <w:rsid w:val="00D8630B"/>
    <w:rsid w:val="00D8660E"/>
    <w:rsid w:val="00D86F05"/>
    <w:rsid w:val="00D87945"/>
    <w:rsid w:val="00D87E09"/>
    <w:rsid w:val="00D9066B"/>
    <w:rsid w:val="00D90670"/>
    <w:rsid w:val="00D90964"/>
    <w:rsid w:val="00D9101D"/>
    <w:rsid w:val="00D911E9"/>
    <w:rsid w:val="00D9121E"/>
    <w:rsid w:val="00D915A9"/>
    <w:rsid w:val="00D92518"/>
    <w:rsid w:val="00D92E2D"/>
    <w:rsid w:val="00D93EAB"/>
    <w:rsid w:val="00D9428E"/>
    <w:rsid w:val="00D9492D"/>
    <w:rsid w:val="00D94A16"/>
    <w:rsid w:val="00D9505A"/>
    <w:rsid w:val="00D956A0"/>
    <w:rsid w:val="00D958E8"/>
    <w:rsid w:val="00D961EA"/>
    <w:rsid w:val="00D96629"/>
    <w:rsid w:val="00D96C0D"/>
    <w:rsid w:val="00D97DBD"/>
    <w:rsid w:val="00DA05A0"/>
    <w:rsid w:val="00DA0B6F"/>
    <w:rsid w:val="00DA1651"/>
    <w:rsid w:val="00DA1CB9"/>
    <w:rsid w:val="00DA2434"/>
    <w:rsid w:val="00DA27D1"/>
    <w:rsid w:val="00DA346E"/>
    <w:rsid w:val="00DA3511"/>
    <w:rsid w:val="00DA3857"/>
    <w:rsid w:val="00DA38BD"/>
    <w:rsid w:val="00DA3A1E"/>
    <w:rsid w:val="00DA4709"/>
    <w:rsid w:val="00DA4E08"/>
    <w:rsid w:val="00DA5097"/>
    <w:rsid w:val="00DA5146"/>
    <w:rsid w:val="00DA6445"/>
    <w:rsid w:val="00DA647B"/>
    <w:rsid w:val="00DA7112"/>
    <w:rsid w:val="00DA7EFE"/>
    <w:rsid w:val="00DB043C"/>
    <w:rsid w:val="00DB0E55"/>
    <w:rsid w:val="00DB1A9E"/>
    <w:rsid w:val="00DB1EA5"/>
    <w:rsid w:val="00DB26A1"/>
    <w:rsid w:val="00DB3294"/>
    <w:rsid w:val="00DB3560"/>
    <w:rsid w:val="00DB37A2"/>
    <w:rsid w:val="00DB37E5"/>
    <w:rsid w:val="00DB4407"/>
    <w:rsid w:val="00DB4EB4"/>
    <w:rsid w:val="00DB538B"/>
    <w:rsid w:val="00DB60A8"/>
    <w:rsid w:val="00DB6697"/>
    <w:rsid w:val="00DB6BA3"/>
    <w:rsid w:val="00DB6D39"/>
    <w:rsid w:val="00DB6F92"/>
    <w:rsid w:val="00DB7D41"/>
    <w:rsid w:val="00DC00E2"/>
    <w:rsid w:val="00DC03AE"/>
    <w:rsid w:val="00DC0572"/>
    <w:rsid w:val="00DC0947"/>
    <w:rsid w:val="00DC10B9"/>
    <w:rsid w:val="00DC12D4"/>
    <w:rsid w:val="00DC1428"/>
    <w:rsid w:val="00DC18D5"/>
    <w:rsid w:val="00DC1D6F"/>
    <w:rsid w:val="00DC2C97"/>
    <w:rsid w:val="00DC2D1F"/>
    <w:rsid w:val="00DC2D8F"/>
    <w:rsid w:val="00DC36C2"/>
    <w:rsid w:val="00DC36E6"/>
    <w:rsid w:val="00DC3C4E"/>
    <w:rsid w:val="00DC3F07"/>
    <w:rsid w:val="00DC43A7"/>
    <w:rsid w:val="00DC4860"/>
    <w:rsid w:val="00DC51B9"/>
    <w:rsid w:val="00DC5573"/>
    <w:rsid w:val="00DC5751"/>
    <w:rsid w:val="00DC5FFB"/>
    <w:rsid w:val="00DC6514"/>
    <w:rsid w:val="00DC6EEC"/>
    <w:rsid w:val="00DC7034"/>
    <w:rsid w:val="00DC7C2B"/>
    <w:rsid w:val="00DC7CCD"/>
    <w:rsid w:val="00DC7E29"/>
    <w:rsid w:val="00DD03BB"/>
    <w:rsid w:val="00DD067D"/>
    <w:rsid w:val="00DD06AB"/>
    <w:rsid w:val="00DD074E"/>
    <w:rsid w:val="00DD0A46"/>
    <w:rsid w:val="00DD0CBB"/>
    <w:rsid w:val="00DD0E45"/>
    <w:rsid w:val="00DD1664"/>
    <w:rsid w:val="00DD19C3"/>
    <w:rsid w:val="00DD1C55"/>
    <w:rsid w:val="00DD1D2E"/>
    <w:rsid w:val="00DD2B51"/>
    <w:rsid w:val="00DD393B"/>
    <w:rsid w:val="00DD419C"/>
    <w:rsid w:val="00DD41CF"/>
    <w:rsid w:val="00DD48F6"/>
    <w:rsid w:val="00DD68CF"/>
    <w:rsid w:val="00DD7710"/>
    <w:rsid w:val="00DD7C47"/>
    <w:rsid w:val="00DD7EE3"/>
    <w:rsid w:val="00DE093F"/>
    <w:rsid w:val="00DE0954"/>
    <w:rsid w:val="00DE0DBB"/>
    <w:rsid w:val="00DE138C"/>
    <w:rsid w:val="00DE15C5"/>
    <w:rsid w:val="00DE2E51"/>
    <w:rsid w:val="00DE2EB1"/>
    <w:rsid w:val="00DE3350"/>
    <w:rsid w:val="00DE4198"/>
    <w:rsid w:val="00DE4444"/>
    <w:rsid w:val="00DE4F26"/>
    <w:rsid w:val="00DE548F"/>
    <w:rsid w:val="00DE5557"/>
    <w:rsid w:val="00DE55DF"/>
    <w:rsid w:val="00DE6356"/>
    <w:rsid w:val="00DE6647"/>
    <w:rsid w:val="00DE6A73"/>
    <w:rsid w:val="00DE6EB7"/>
    <w:rsid w:val="00DE7830"/>
    <w:rsid w:val="00DF01AF"/>
    <w:rsid w:val="00DF0385"/>
    <w:rsid w:val="00DF0AF4"/>
    <w:rsid w:val="00DF0B8D"/>
    <w:rsid w:val="00DF0D1F"/>
    <w:rsid w:val="00DF0FE1"/>
    <w:rsid w:val="00DF1134"/>
    <w:rsid w:val="00DF1D8B"/>
    <w:rsid w:val="00DF1F5E"/>
    <w:rsid w:val="00DF2708"/>
    <w:rsid w:val="00DF4712"/>
    <w:rsid w:val="00DF4BDA"/>
    <w:rsid w:val="00DF4C03"/>
    <w:rsid w:val="00DF5226"/>
    <w:rsid w:val="00DF5561"/>
    <w:rsid w:val="00DF64F3"/>
    <w:rsid w:val="00DF6CE6"/>
    <w:rsid w:val="00DF714A"/>
    <w:rsid w:val="00DF75E2"/>
    <w:rsid w:val="00DF76AF"/>
    <w:rsid w:val="00DF7D04"/>
    <w:rsid w:val="00DF7F4E"/>
    <w:rsid w:val="00E01740"/>
    <w:rsid w:val="00E01D30"/>
    <w:rsid w:val="00E02734"/>
    <w:rsid w:val="00E02BF4"/>
    <w:rsid w:val="00E036BA"/>
    <w:rsid w:val="00E03ED4"/>
    <w:rsid w:val="00E03FF1"/>
    <w:rsid w:val="00E06979"/>
    <w:rsid w:val="00E073CC"/>
    <w:rsid w:val="00E0742F"/>
    <w:rsid w:val="00E0783D"/>
    <w:rsid w:val="00E07910"/>
    <w:rsid w:val="00E101BC"/>
    <w:rsid w:val="00E10EC0"/>
    <w:rsid w:val="00E114B4"/>
    <w:rsid w:val="00E12D3D"/>
    <w:rsid w:val="00E13649"/>
    <w:rsid w:val="00E13AD5"/>
    <w:rsid w:val="00E13AE3"/>
    <w:rsid w:val="00E13ED1"/>
    <w:rsid w:val="00E143F3"/>
    <w:rsid w:val="00E149A3"/>
    <w:rsid w:val="00E14E26"/>
    <w:rsid w:val="00E1544F"/>
    <w:rsid w:val="00E158B1"/>
    <w:rsid w:val="00E15DA6"/>
    <w:rsid w:val="00E1725B"/>
    <w:rsid w:val="00E17A2E"/>
    <w:rsid w:val="00E17CB3"/>
    <w:rsid w:val="00E2025D"/>
    <w:rsid w:val="00E20270"/>
    <w:rsid w:val="00E20859"/>
    <w:rsid w:val="00E20D14"/>
    <w:rsid w:val="00E211AA"/>
    <w:rsid w:val="00E21A0D"/>
    <w:rsid w:val="00E227E1"/>
    <w:rsid w:val="00E229D7"/>
    <w:rsid w:val="00E22FDE"/>
    <w:rsid w:val="00E23446"/>
    <w:rsid w:val="00E23652"/>
    <w:rsid w:val="00E2373F"/>
    <w:rsid w:val="00E23B86"/>
    <w:rsid w:val="00E23BD0"/>
    <w:rsid w:val="00E23E7B"/>
    <w:rsid w:val="00E24E74"/>
    <w:rsid w:val="00E25032"/>
    <w:rsid w:val="00E25510"/>
    <w:rsid w:val="00E25803"/>
    <w:rsid w:val="00E2601D"/>
    <w:rsid w:val="00E264BB"/>
    <w:rsid w:val="00E264F4"/>
    <w:rsid w:val="00E26BB7"/>
    <w:rsid w:val="00E26D6B"/>
    <w:rsid w:val="00E30FB5"/>
    <w:rsid w:val="00E31AC6"/>
    <w:rsid w:val="00E31CC0"/>
    <w:rsid w:val="00E31D52"/>
    <w:rsid w:val="00E31D71"/>
    <w:rsid w:val="00E31F4E"/>
    <w:rsid w:val="00E32993"/>
    <w:rsid w:val="00E32A97"/>
    <w:rsid w:val="00E33E17"/>
    <w:rsid w:val="00E340BA"/>
    <w:rsid w:val="00E34D58"/>
    <w:rsid w:val="00E3517A"/>
    <w:rsid w:val="00E35734"/>
    <w:rsid w:val="00E35F40"/>
    <w:rsid w:val="00E375D9"/>
    <w:rsid w:val="00E37627"/>
    <w:rsid w:val="00E37BC0"/>
    <w:rsid w:val="00E4006F"/>
    <w:rsid w:val="00E401AB"/>
    <w:rsid w:val="00E4036A"/>
    <w:rsid w:val="00E407B7"/>
    <w:rsid w:val="00E40E7B"/>
    <w:rsid w:val="00E41579"/>
    <w:rsid w:val="00E4174C"/>
    <w:rsid w:val="00E41D67"/>
    <w:rsid w:val="00E420A4"/>
    <w:rsid w:val="00E42143"/>
    <w:rsid w:val="00E42C2F"/>
    <w:rsid w:val="00E4365C"/>
    <w:rsid w:val="00E436A8"/>
    <w:rsid w:val="00E438B5"/>
    <w:rsid w:val="00E43BFC"/>
    <w:rsid w:val="00E43E9A"/>
    <w:rsid w:val="00E43F34"/>
    <w:rsid w:val="00E44DEA"/>
    <w:rsid w:val="00E45327"/>
    <w:rsid w:val="00E4546F"/>
    <w:rsid w:val="00E45CA9"/>
    <w:rsid w:val="00E461AC"/>
    <w:rsid w:val="00E464EC"/>
    <w:rsid w:val="00E4747F"/>
    <w:rsid w:val="00E47C66"/>
    <w:rsid w:val="00E47DB7"/>
    <w:rsid w:val="00E5052D"/>
    <w:rsid w:val="00E50796"/>
    <w:rsid w:val="00E5096A"/>
    <w:rsid w:val="00E5109F"/>
    <w:rsid w:val="00E51C9E"/>
    <w:rsid w:val="00E51F2E"/>
    <w:rsid w:val="00E52400"/>
    <w:rsid w:val="00E526AF"/>
    <w:rsid w:val="00E527C7"/>
    <w:rsid w:val="00E531F5"/>
    <w:rsid w:val="00E549E5"/>
    <w:rsid w:val="00E54BC2"/>
    <w:rsid w:val="00E55D68"/>
    <w:rsid w:val="00E561DE"/>
    <w:rsid w:val="00E570B5"/>
    <w:rsid w:val="00E5753C"/>
    <w:rsid w:val="00E57E5A"/>
    <w:rsid w:val="00E57F25"/>
    <w:rsid w:val="00E57F6D"/>
    <w:rsid w:val="00E6020E"/>
    <w:rsid w:val="00E612FB"/>
    <w:rsid w:val="00E61EC5"/>
    <w:rsid w:val="00E620C0"/>
    <w:rsid w:val="00E62758"/>
    <w:rsid w:val="00E633E6"/>
    <w:rsid w:val="00E63480"/>
    <w:rsid w:val="00E6373D"/>
    <w:rsid w:val="00E64494"/>
    <w:rsid w:val="00E645B7"/>
    <w:rsid w:val="00E64CF9"/>
    <w:rsid w:val="00E64FED"/>
    <w:rsid w:val="00E65314"/>
    <w:rsid w:val="00E66043"/>
    <w:rsid w:val="00E66406"/>
    <w:rsid w:val="00E66522"/>
    <w:rsid w:val="00E668A4"/>
    <w:rsid w:val="00E6705A"/>
    <w:rsid w:val="00E67547"/>
    <w:rsid w:val="00E67BC8"/>
    <w:rsid w:val="00E67D6B"/>
    <w:rsid w:val="00E704E8"/>
    <w:rsid w:val="00E7060B"/>
    <w:rsid w:val="00E70832"/>
    <w:rsid w:val="00E70867"/>
    <w:rsid w:val="00E70ECA"/>
    <w:rsid w:val="00E71251"/>
    <w:rsid w:val="00E716A9"/>
    <w:rsid w:val="00E7182A"/>
    <w:rsid w:val="00E71938"/>
    <w:rsid w:val="00E7233B"/>
    <w:rsid w:val="00E72D99"/>
    <w:rsid w:val="00E732D9"/>
    <w:rsid w:val="00E738A2"/>
    <w:rsid w:val="00E73A39"/>
    <w:rsid w:val="00E73C4B"/>
    <w:rsid w:val="00E73DBA"/>
    <w:rsid w:val="00E74B7F"/>
    <w:rsid w:val="00E74EA4"/>
    <w:rsid w:val="00E77173"/>
    <w:rsid w:val="00E80C56"/>
    <w:rsid w:val="00E80E48"/>
    <w:rsid w:val="00E826E4"/>
    <w:rsid w:val="00E82978"/>
    <w:rsid w:val="00E82D0C"/>
    <w:rsid w:val="00E82D93"/>
    <w:rsid w:val="00E8330A"/>
    <w:rsid w:val="00E83420"/>
    <w:rsid w:val="00E83BB6"/>
    <w:rsid w:val="00E83E89"/>
    <w:rsid w:val="00E8428D"/>
    <w:rsid w:val="00E84AC8"/>
    <w:rsid w:val="00E85343"/>
    <w:rsid w:val="00E855BE"/>
    <w:rsid w:val="00E8562E"/>
    <w:rsid w:val="00E8678E"/>
    <w:rsid w:val="00E86C71"/>
    <w:rsid w:val="00E86CBC"/>
    <w:rsid w:val="00E8705D"/>
    <w:rsid w:val="00E87769"/>
    <w:rsid w:val="00E87BC7"/>
    <w:rsid w:val="00E914AF"/>
    <w:rsid w:val="00E914C5"/>
    <w:rsid w:val="00E91982"/>
    <w:rsid w:val="00E91AAD"/>
    <w:rsid w:val="00E91C11"/>
    <w:rsid w:val="00E9245F"/>
    <w:rsid w:val="00E92C11"/>
    <w:rsid w:val="00E934BF"/>
    <w:rsid w:val="00E93505"/>
    <w:rsid w:val="00E9359A"/>
    <w:rsid w:val="00E93CA5"/>
    <w:rsid w:val="00E94234"/>
    <w:rsid w:val="00E94869"/>
    <w:rsid w:val="00E94A45"/>
    <w:rsid w:val="00E94DA2"/>
    <w:rsid w:val="00E9520C"/>
    <w:rsid w:val="00E95514"/>
    <w:rsid w:val="00E95C07"/>
    <w:rsid w:val="00E95EA3"/>
    <w:rsid w:val="00E9684E"/>
    <w:rsid w:val="00E96892"/>
    <w:rsid w:val="00E97C76"/>
    <w:rsid w:val="00E97D54"/>
    <w:rsid w:val="00E97FAD"/>
    <w:rsid w:val="00E97FE3"/>
    <w:rsid w:val="00EA051F"/>
    <w:rsid w:val="00EA1AB1"/>
    <w:rsid w:val="00EA1B29"/>
    <w:rsid w:val="00EA1E57"/>
    <w:rsid w:val="00EA209F"/>
    <w:rsid w:val="00EA3481"/>
    <w:rsid w:val="00EA3B21"/>
    <w:rsid w:val="00EA454C"/>
    <w:rsid w:val="00EA479F"/>
    <w:rsid w:val="00EA49AB"/>
    <w:rsid w:val="00EA5B88"/>
    <w:rsid w:val="00EA6E1B"/>
    <w:rsid w:val="00EA7031"/>
    <w:rsid w:val="00EA71DE"/>
    <w:rsid w:val="00EA7613"/>
    <w:rsid w:val="00EA7A1D"/>
    <w:rsid w:val="00EB063F"/>
    <w:rsid w:val="00EB0E1A"/>
    <w:rsid w:val="00EB1AC7"/>
    <w:rsid w:val="00EB32EF"/>
    <w:rsid w:val="00EB35FE"/>
    <w:rsid w:val="00EB3CAB"/>
    <w:rsid w:val="00EB404D"/>
    <w:rsid w:val="00EB5ADB"/>
    <w:rsid w:val="00EB6362"/>
    <w:rsid w:val="00EB65E2"/>
    <w:rsid w:val="00EB6785"/>
    <w:rsid w:val="00EB68AB"/>
    <w:rsid w:val="00EB68C4"/>
    <w:rsid w:val="00EB68DD"/>
    <w:rsid w:val="00EB6978"/>
    <w:rsid w:val="00EB6E73"/>
    <w:rsid w:val="00EB758C"/>
    <w:rsid w:val="00EB7625"/>
    <w:rsid w:val="00EB7A57"/>
    <w:rsid w:val="00EB7F52"/>
    <w:rsid w:val="00EC0779"/>
    <w:rsid w:val="00EC09D0"/>
    <w:rsid w:val="00EC0BC9"/>
    <w:rsid w:val="00EC114D"/>
    <w:rsid w:val="00EC1150"/>
    <w:rsid w:val="00EC1279"/>
    <w:rsid w:val="00EC29BD"/>
    <w:rsid w:val="00EC2A9E"/>
    <w:rsid w:val="00EC2BD0"/>
    <w:rsid w:val="00EC2F6D"/>
    <w:rsid w:val="00EC3B8D"/>
    <w:rsid w:val="00EC3EBF"/>
    <w:rsid w:val="00EC5E0D"/>
    <w:rsid w:val="00EC638D"/>
    <w:rsid w:val="00EC6769"/>
    <w:rsid w:val="00EC6ADF"/>
    <w:rsid w:val="00EC786F"/>
    <w:rsid w:val="00ED0968"/>
    <w:rsid w:val="00ED0E47"/>
    <w:rsid w:val="00ED158A"/>
    <w:rsid w:val="00ED3CC7"/>
    <w:rsid w:val="00ED4397"/>
    <w:rsid w:val="00ED49DD"/>
    <w:rsid w:val="00ED53AB"/>
    <w:rsid w:val="00ED58B1"/>
    <w:rsid w:val="00ED68A0"/>
    <w:rsid w:val="00EE0AA2"/>
    <w:rsid w:val="00EE0ECD"/>
    <w:rsid w:val="00EE251A"/>
    <w:rsid w:val="00EE286D"/>
    <w:rsid w:val="00EE2AC8"/>
    <w:rsid w:val="00EE3188"/>
    <w:rsid w:val="00EE39F8"/>
    <w:rsid w:val="00EE3CCF"/>
    <w:rsid w:val="00EE40FF"/>
    <w:rsid w:val="00EE46AC"/>
    <w:rsid w:val="00EE5421"/>
    <w:rsid w:val="00EE5764"/>
    <w:rsid w:val="00EE5A96"/>
    <w:rsid w:val="00EE5C5B"/>
    <w:rsid w:val="00EE7721"/>
    <w:rsid w:val="00EE7B45"/>
    <w:rsid w:val="00EE7EDF"/>
    <w:rsid w:val="00EF008C"/>
    <w:rsid w:val="00EF055E"/>
    <w:rsid w:val="00EF0C18"/>
    <w:rsid w:val="00EF120F"/>
    <w:rsid w:val="00EF1383"/>
    <w:rsid w:val="00EF1987"/>
    <w:rsid w:val="00EF1C0B"/>
    <w:rsid w:val="00EF25BA"/>
    <w:rsid w:val="00EF27FE"/>
    <w:rsid w:val="00EF2FAC"/>
    <w:rsid w:val="00EF3876"/>
    <w:rsid w:val="00EF4245"/>
    <w:rsid w:val="00EF479E"/>
    <w:rsid w:val="00EF51CF"/>
    <w:rsid w:val="00EF5E27"/>
    <w:rsid w:val="00EF67BB"/>
    <w:rsid w:val="00F0080B"/>
    <w:rsid w:val="00F00E49"/>
    <w:rsid w:val="00F0134A"/>
    <w:rsid w:val="00F01563"/>
    <w:rsid w:val="00F01765"/>
    <w:rsid w:val="00F01C96"/>
    <w:rsid w:val="00F01F77"/>
    <w:rsid w:val="00F02636"/>
    <w:rsid w:val="00F02739"/>
    <w:rsid w:val="00F027E3"/>
    <w:rsid w:val="00F02B67"/>
    <w:rsid w:val="00F02E4C"/>
    <w:rsid w:val="00F02E7C"/>
    <w:rsid w:val="00F045CB"/>
    <w:rsid w:val="00F05004"/>
    <w:rsid w:val="00F05131"/>
    <w:rsid w:val="00F054E1"/>
    <w:rsid w:val="00F05709"/>
    <w:rsid w:val="00F05D81"/>
    <w:rsid w:val="00F073EC"/>
    <w:rsid w:val="00F10986"/>
    <w:rsid w:val="00F11149"/>
    <w:rsid w:val="00F112AE"/>
    <w:rsid w:val="00F119BA"/>
    <w:rsid w:val="00F12C07"/>
    <w:rsid w:val="00F13ABB"/>
    <w:rsid w:val="00F13EE3"/>
    <w:rsid w:val="00F142D6"/>
    <w:rsid w:val="00F14668"/>
    <w:rsid w:val="00F14A23"/>
    <w:rsid w:val="00F167DF"/>
    <w:rsid w:val="00F172D5"/>
    <w:rsid w:val="00F17548"/>
    <w:rsid w:val="00F17693"/>
    <w:rsid w:val="00F177BE"/>
    <w:rsid w:val="00F17921"/>
    <w:rsid w:val="00F17D3C"/>
    <w:rsid w:val="00F20888"/>
    <w:rsid w:val="00F20923"/>
    <w:rsid w:val="00F21255"/>
    <w:rsid w:val="00F228A0"/>
    <w:rsid w:val="00F2377C"/>
    <w:rsid w:val="00F239DD"/>
    <w:rsid w:val="00F23B22"/>
    <w:rsid w:val="00F23B5F"/>
    <w:rsid w:val="00F23ED0"/>
    <w:rsid w:val="00F2420B"/>
    <w:rsid w:val="00F249E5"/>
    <w:rsid w:val="00F2507D"/>
    <w:rsid w:val="00F26117"/>
    <w:rsid w:val="00F264A5"/>
    <w:rsid w:val="00F269A1"/>
    <w:rsid w:val="00F26B3D"/>
    <w:rsid w:val="00F26B4B"/>
    <w:rsid w:val="00F26EFD"/>
    <w:rsid w:val="00F26FF3"/>
    <w:rsid w:val="00F272FB"/>
    <w:rsid w:val="00F27B8D"/>
    <w:rsid w:val="00F306BF"/>
    <w:rsid w:val="00F30D10"/>
    <w:rsid w:val="00F321B1"/>
    <w:rsid w:val="00F326C9"/>
    <w:rsid w:val="00F3325B"/>
    <w:rsid w:val="00F3350B"/>
    <w:rsid w:val="00F33C9F"/>
    <w:rsid w:val="00F33E88"/>
    <w:rsid w:val="00F34063"/>
    <w:rsid w:val="00F3438E"/>
    <w:rsid w:val="00F3471D"/>
    <w:rsid w:val="00F34AF9"/>
    <w:rsid w:val="00F3514E"/>
    <w:rsid w:val="00F36830"/>
    <w:rsid w:val="00F368C3"/>
    <w:rsid w:val="00F36FA7"/>
    <w:rsid w:val="00F374FB"/>
    <w:rsid w:val="00F37716"/>
    <w:rsid w:val="00F37ACC"/>
    <w:rsid w:val="00F37F6D"/>
    <w:rsid w:val="00F37F9C"/>
    <w:rsid w:val="00F40741"/>
    <w:rsid w:val="00F40836"/>
    <w:rsid w:val="00F40C69"/>
    <w:rsid w:val="00F41049"/>
    <w:rsid w:val="00F41C88"/>
    <w:rsid w:val="00F4227B"/>
    <w:rsid w:val="00F42C38"/>
    <w:rsid w:val="00F43307"/>
    <w:rsid w:val="00F4374E"/>
    <w:rsid w:val="00F43A02"/>
    <w:rsid w:val="00F43B57"/>
    <w:rsid w:val="00F43E34"/>
    <w:rsid w:val="00F43E82"/>
    <w:rsid w:val="00F45024"/>
    <w:rsid w:val="00F454F1"/>
    <w:rsid w:val="00F4553D"/>
    <w:rsid w:val="00F4589C"/>
    <w:rsid w:val="00F459A8"/>
    <w:rsid w:val="00F45A96"/>
    <w:rsid w:val="00F45BEB"/>
    <w:rsid w:val="00F45D0B"/>
    <w:rsid w:val="00F46483"/>
    <w:rsid w:val="00F46625"/>
    <w:rsid w:val="00F470E7"/>
    <w:rsid w:val="00F47926"/>
    <w:rsid w:val="00F47A23"/>
    <w:rsid w:val="00F47D51"/>
    <w:rsid w:val="00F47FAD"/>
    <w:rsid w:val="00F502B0"/>
    <w:rsid w:val="00F504BE"/>
    <w:rsid w:val="00F50972"/>
    <w:rsid w:val="00F509D7"/>
    <w:rsid w:val="00F50D1B"/>
    <w:rsid w:val="00F513EF"/>
    <w:rsid w:val="00F518FD"/>
    <w:rsid w:val="00F519A1"/>
    <w:rsid w:val="00F519C0"/>
    <w:rsid w:val="00F530D1"/>
    <w:rsid w:val="00F54359"/>
    <w:rsid w:val="00F54699"/>
    <w:rsid w:val="00F548C8"/>
    <w:rsid w:val="00F54954"/>
    <w:rsid w:val="00F55611"/>
    <w:rsid w:val="00F55B41"/>
    <w:rsid w:val="00F55BDB"/>
    <w:rsid w:val="00F55CDB"/>
    <w:rsid w:val="00F565C0"/>
    <w:rsid w:val="00F56834"/>
    <w:rsid w:val="00F57252"/>
    <w:rsid w:val="00F57C09"/>
    <w:rsid w:val="00F57FFC"/>
    <w:rsid w:val="00F602C1"/>
    <w:rsid w:val="00F6055B"/>
    <w:rsid w:val="00F609A0"/>
    <w:rsid w:val="00F609EE"/>
    <w:rsid w:val="00F60DF1"/>
    <w:rsid w:val="00F60E00"/>
    <w:rsid w:val="00F61731"/>
    <w:rsid w:val="00F61ACA"/>
    <w:rsid w:val="00F624AC"/>
    <w:rsid w:val="00F632C4"/>
    <w:rsid w:val="00F6389B"/>
    <w:rsid w:val="00F643DF"/>
    <w:rsid w:val="00F64FFC"/>
    <w:rsid w:val="00F656AE"/>
    <w:rsid w:val="00F65949"/>
    <w:rsid w:val="00F6664D"/>
    <w:rsid w:val="00F66898"/>
    <w:rsid w:val="00F67D8B"/>
    <w:rsid w:val="00F7076E"/>
    <w:rsid w:val="00F70F4D"/>
    <w:rsid w:val="00F714AF"/>
    <w:rsid w:val="00F71584"/>
    <w:rsid w:val="00F7249D"/>
    <w:rsid w:val="00F72B4E"/>
    <w:rsid w:val="00F7324A"/>
    <w:rsid w:val="00F73341"/>
    <w:rsid w:val="00F7364C"/>
    <w:rsid w:val="00F73679"/>
    <w:rsid w:val="00F738A6"/>
    <w:rsid w:val="00F73AF8"/>
    <w:rsid w:val="00F743AD"/>
    <w:rsid w:val="00F746F9"/>
    <w:rsid w:val="00F755F5"/>
    <w:rsid w:val="00F7626B"/>
    <w:rsid w:val="00F768EC"/>
    <w:rsid w:val="00F76E56"/>
    <w:rsid w:val="00F77868"/>
    <w:rsid w:val="00F80280"/>
    <w:rsid w:val="00F82F05"/>
    <w:rsid w:val="00F8360C"/>
    <w:rsid w:val="00F8408F"/>
    <w:rsid w:val="00F847C6"/>
    <w:rsid w:val="00F84822"/>
    <w:rsid w:val="00F849C3"/>
    <w:rsid w:val="00F850CA"/>
    <w:rsid w:val="00F85559"/>
    <w:rsid w:val="00F863E2"/>
    <w:rsid w:val="00F86625"/>
    <w:rsid w:val="00F8671D"/>
    <w:rsid w:val="00F8682E"/>
    <w:rsid w:val="00F87D41"/>
    <w:rsid w:val="00F90F51"/>
    <w:rsid w:val="00F918DA"/>
    <w:rsid w:val="00F91B1E"/>
    <w:rsid w:val="00F91ECB"/>
    <w:rsid w:val="00F921FD"/>
    <w:rsid w:val="00F924A8"/>
    <w:rsid w:val="00F92A57"/>
    <w:rsid w:val="00F92BDC"/>
    <w:rsid w:val="00F950E3"/>
    <w:rsid w:val="00F952D8"/>
    <w:rsid w:val="00F9708B"/>
    <w:rsid w:val="00F977EA"/>
    <w:rsid w:val="00F97A18"/>
    <w:rsid w:val="00F97A24"/>
    <w:rsid w:val="00F97CFB"/>
    <w:rsid w:val="00F97DEB"/>
    <w:rsid w:val="00F97F9A"/>
    <w:rsid w:val="00FA08A1"/>
    <w:rsid w:val="00FA12EF"/>
    <w:rsid w:val="00FA2331"/>
    <w:rsid w:val="00FA2578"/>
    <w:rsid w:val="00FA3727"/>
    <w:rsid w:val="00FA3C57"/>
    <w:rsid w:val="00FA3C74"/>
    <w:rsid w:val="00FA4420"/>
    <w:rsid w:val="00FA4466"/>
    <w:rsid w:val="00FA45A4"/>
    <w:rsid w:val="00FA4829"/>
    <w:rsid w:val="00FA4A64"/>
    <w:rsid w:val="00FA50C0"/>
    <w:rsid w:val="00FA5214"/>
    <w:rsid w:val="00FA521F"/>
    <w:rsid w:val="00FA5C0C"/>
    <w:rsid w:val="00FA5D51"/>
    <w:rsid w:val="00FA6C26"/>
    <w:rsid w:val="00FA7462"/>
    <w:rsid w:val="00FA7628"/>
    <w:rsid w:val="00FA7747"/>
    <w:rsid w:val="00FB044D"/>
    <w:rsid w:val="00FB0A8C"/>
    <w:rsid w:val="00FB0DA6"/>
    <w:rsid w:val="00FB1089"/>
    <w:rsid w:val="00FB10B0"/>
    <w:rsid w:val="00FB1692"/>
    <w:rsid w:val="00FB2D40"/>
    <w:rsid w:val="00FB305B"/>
    <w:rsid w:val="00FB32F6"/>
    <w:rsid w:val="00FB3A7D"/>
    <w:rsid w:val="00FB3ABC"/>
    <w:rsid w:val="00FB3FAE"/>
    <w:rsid w:val="00FB5A6D"/>
    <w:rsid w:val="00FB5D5F"/>
    <w:rsid w:val="00FB5F86"/>
    <w:rsid w:val="00FB5F96"/>
    <w:rsid w:val="00FB6565"/>
    <w:rsid w:val="00FB7EF4"/>
    <w:rsid w:val="00FC1368"/>
    <w:rsid w:val="00FC3046"/>
    <w:rsid w:val="00FC3544"/>
    <w:rsid w:val="00FC46D0"/>
    <w:rsid w:val="00FC4FB5"/>
    <w:rsid w:val="00FC5070"/>
    <w:rsid w:val="00FC5D91"/>
    <w:rsid w:val="00FC61F9"/>
    <w:rsid w:val="00FC6D80"/>
    <w:rsid w:val="00FD03FA"/>
    <w:rsid w:val="00FD153C"/>
    <w:rsid w:val="00FD166D"/>
    <w:rsid w:val="00FD1755"/>
    <w:rsid w:val="00FD199E"/>
    <w:rsid w:val="00FD19B6"/>
    <w:rsid w:val="00FD26E1"/>
    <w:rsid w:val="00FD27F0"/>
    <w:rsid w:val="00FD34DE"/>
    <w:rsid w:val="00FD35FB"/>
    <w:rsid w:val="00FD360B"/>
    <w:rsid w:val="00FD484A"/>
    <w:rsid w:val="00FD4D36"/>
    <w:rsid w:val="00FD4DFA"/>
    <w:rsid w:val="00FD5132"/>
    <w:rsid w:val="00FD51CA"/>
    <w:rsid w:val="00FD5E68"/>
    <w:rsid w:val="00FD5FD1"/>
    <w:rsid w:val="00FD605D"/>
    <w:rsid w:val="00FD61B4"/>
    <w:rsid w:val="00FE08CB"/>
    <w:rsid w:val="00FE0976"/>
    <w:rsid w:val="00FE0EF5"/>
    <w:rsid w:val="00FE197C"/>
    <w:rsid w:val="00FE20AF"/>
    <w:rsid w:val="00FE29BB"/>
    <w:rsid w:val="00FE33FE"/>
    <w:rsid w:val="00FE49A3"/>
    <w:rsid w:val="00FE5965"/>
    <w:rsid w:val="00FE5D20"/>
    <w:rsid w:val="00FE6ADF"/>
    <w:rsid w:val="00FE71EF"/>
    <w:rsid w:val="00FE7664"/>
    <w:rsid w:val="00FE76D6"/>
    <w:rsid w:val="00FF065A"/>
    <w:rsid w:val="00FF0E0B"/>
    <w:rsid w:val="00FF1375"/>
    <w:rsid w:val="00FF26A5"/>
    <w:rsid w:val="00FF2D6F"/>
    <w:rsid w:val="00FF38AA"/>
    <w:rsid w:val="00FF492A"/>
    <w:rsid w:val="00FF4F37"/>
    <w:rsid w:val="00FF4F57"/>
    <w:rsid w:val="00FF5272"/>
    <w:rsid w:val="00FF5818"/>
    <w:rsid w:val="00FF5919"/>
    <w:rsid w:val="00FF5AC0"/>
    <w:rsid w:val="00FF5E9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708A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7ACB"/>
    <w:rPr>
      <w:rFonts w:ascii="Times New Roman" w:hAnsi="Times New Roman"/>
    </w:rPr>
  </w:style>
  <w:style w:type="paragraph" w:styleId="Heading1">
    <w:name w:val="heading 1"/>
    <w:basedOn w:val="Normal"/>
    <w:next w:val="Normal"/>
    <w:link w:val="Heading1Char"/>
    <w:qFormat/>
    <w:rsid w:val="005F564F"/>
    <w:pPr>
      <w:keepNext/>
      <w:jc w:val="center"/>
      <w:outlineLvl w:val="0"/>
    </w:pPr>
    <w:rPr>
      <w:rFonts w:ascii="Arial" w:hAnsi="Arial"/>
      <w:b/>
      <w:sz w:val="28"/>
      <w:szCs w:val="20"/>
    </w:rPr>
  </w:style>
  <w:style w:type="paragraph" w:styleId="Heading3">
    <w:name w:val="heading 3"/>
    <w:basedOn w:val="Normal"/>
    <w:next w:val="Normal"/>
    <w:link w:val="Heading3Char"/>
    <w:uiPriority w:val="9"/>
    <w:semiHidden/>
    <w:unhideWhenUsed/>
    <w:qFormat/>
    <w:rsid w:val="00E01740"/>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C24"/>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722C24"/>
  </w:style>
  <w:style w:type="paragraph" w:styleId="Footer">
    <w:name w:val="footer"/>
    <w:basedOn w:val="Normal"/>
    <w:link w:val="FooterChar"/>
    <w:uiPriority w:val="99"/>
    <w:unhideWhenUsed/>
    <w:rsid w:val="00722C24"/>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722C24"/>
  </w:style>
  <w:style w:type="paragraph" w:styleId="BalloonText">
    <w:name w:val="Balloon Text"/>
    <w:basedOn w:val="Normal"/>
    <w:link w:val="BalloonTextChar"/>
    <w:uiPriority w:val="99"/>
    <w:semiHidden/>
    <w:unhideWhenUsed/>
    <w:rsid w:val="00722C24"/>
    <w:rPr>
      <w:rFonts w:ascii="Tahoma" w:hAnsi="Tahoma"/>
      <w:sz w:val="16"/>
      <w:szCs w:val="16"/>
      <w:lang w:val="x-none" w:eastAsia="x-none"/>
    </w:rPr>
  </w:style>
  <w:style w:type="character" w:customStyle="1" w:styleId="BalloonTextChar">
    <w:name w:val="Balloon Text Char"/>
    <w:link w:val="BalloonText"/>
    <w:uiPriority w:val="99"/>
    <w:semiHidden/>
    <w:rsid w:val="00722C24"/>
    <w:rPr>
      <w:rFonts w:ascii="Tahoma" w:hAnsi="Tahoma" w:cs="Tahoma"/>
      <w:sz w:val="16"/>
      <w:szCs w:val="16"/>
    </w:rPr>
  </w:style>
  <w:style w:type="paragraph" w:customStyle="1" w:styleId="ColorfulList-Accent11">
    <w:name w:val="Colorful List - Accent 11"/>
    <w:basedOn w:val="Normal"/>
    <w:uiPriority w:val="34"/>
    <w:qFormat/>
    <w:rsid w:val="00722C24"/>
    <w:pPr>
      <w:ind w:left="720"/>
    </w:pPr>
    <w:rPr>
      <w:rFonts w:ascii="Arial" w:hAnsi="Arial"/>
    </w:rPr>
  </w:style>
  <w:style w:type="paragraph" w:styleId="Subtitle">
    <w:name w:val="Subtitle"/>
    <w:basedOn w:val="Normal"/>
    <w:link w:val="SubtitleChar"/>
    <w:uiPriority w:val="11"/>
    <w:qFormat/>
    <w:rsid w:val="00CD0736"/>
    <w:pPr>
      <w:spacing w:after="480"/>
      <w:jc w:val="center"/>
    </w:pPr>
    <w:rPr>
      <w:rFonts w:ascii="Cambria" w:eastAsia="Calibri" w:hAnsi="Cambria"/>
      <w:sz w:val="28"/>
      <w:lang w:val="x-none" w:eastAsia="x-none"/>
    </w:rPr>
  </w:style>
  <w:style w:type="character" w:customStyle="1" w:styleId="SubtitleChar">
    <w:name w:val="Subtitle Char"/>
    <w:link w:val="Subtitle"/>
    <w:uiPriority w:val="11"/>
    <w:rsid w:val="00CD0736"/>
    <w:rPr>
      <w:rFonts w:ascii="Cambria" w:eastAsia="Calibri" w:hAnsi="Cambria" w:cs="Calibri"/>
      <w:sz w:val="28"/>
      <w:szCs w:val="24"/>
    </w:rPr>
  </w:style>
  <w:style w:type="paragraph" w:customStyle="1" w:styleId="MediumGrid21">
    <w:name w:val="Medium Grid 21"/>
    <w:basedOn w:val="Normal"/>
    <w:link w:val="MediumGrid2Char"/>
    <w:uiPriority w:val="1"/>
    <w:qFormat/>
    <w:rsid w:val="00CD0736"/>
    <w:rPr>
      <w:rFonts w:ascii="Calibri" w:eastAsia="Calibri" w:hAnsi="Calibri"/>
      <w:color w:val="000000"/>
      <w:sz w:val="22"/>
      <w:szCs w:val="20"/>
      <w:lang w:val="x-none" w:eastAsia="x-none"/>
    </w:rPr>
  </w:style>
  <w:style w:type="paragraph" w:styleId="NormalWeb">
    <w:name w:val="Normal (Web)"/>
    <w:basedOn w:val="Normal"/>
    <w:uiPriority w:val="99"/>
    <w:unhideWhenUsed/>
    <w:rsid w:val="00CD0736"/>
    <w:pPr>
      <w:spacing w:before="100" w:beforeAutospacing="1" w:after="100" w:afterAutospacing="1"/>
    </w:pPr>
  </w:style>
  <w:style w:type="table" w:styleId="TableGrid">
    <w:name w:val="Table Grid"/>
    <w:basedOn w:val="TableNormal"/>
    <w:uiPriority w:val="59"/>
    <w:rsid w:val="00CD0736"/>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D0736"/>
    <w:rPr>
      <w:rFonts w:ascii="Consolas" w:eastAsia="Calibri" w:hAnsi="Consolas"/>
      <w:sz w:val="21"/>
      <w:szCs w:val="21"/>
      <w:lang w:val="x-none" w:eastAsia="x-none"/>
    </w:rPr>
  </w:style>
  <w:style w:type="character" w:customStyle="1" w:styleId="PlainTextChar">
    <w:name w:val="Plain Text Char"/>
    <w:link w:val="PlainText"/>
    <w:uiPriority w:val="99"/>
    <w:rsid w:val="00CD0736"/>
    <w:rPr>
      <w:rFonts w:ascii="Consolas" w:eastAsia="Calibri" w:hAnsi="Consolas" w:cs="Consolas"/>
      <w:sz w:val="21"/>
      <w:szCs w:val="21"/>
    </w:rPr>
  </w:style>
  <w:style w:type="character" w:customStyle="1" w:styleId="MediumGrid2Char">
    <w:name w:val="Medium Grid 2 Char"/>
    <w:link w:val="MediumGrid21"/>
    <w:uiPriority w:val="1"/>
    <w:rsid w:val="00CD0736"/>
    <w:rPr>
      <w:rFonts w:ascii="Calibri" w:eastAsia="Calibri" w:hAnsi="Calibri"/>
      <w:color w:val="000000"/>
      <w:sz w:val="22"/>
    </w:rPr>
  </w:style>
  <w:style w:type="paragraph" w:styleId="HTMLPreformatted">
    <w:name w:val="HTML Preformatted"/>
    <w:basedOn w:val="Normal"/>
    <w:link w:val="HTMLPreformattedChar"/>
    <w:rsid w:val="00FB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lang w:val="x-none" w:eastAsia="x-none"/>
    </w:rPr>
  </w:style>
  <w:style w:type="character" w:customStyle="1" w:styleId="HTMLPreformattedChar">
    <w:name w:val="HTML Preformatted Char"/>
    <w:link w:val="HTMLPreformatted"/>
    <w:rsid w:val="00FB044D"/>
    <w:rPr>
      <w:rFonts w:ascii="Courier" w:eastAsia="Courier" w:hAnsi="Courier"/>
    </w:rPr>
  </w:style>
  <w:style w:type="character" w:styleId="HTMLTypewriter">
    <w:name w:val="HTML Typewriter"/>
    <w:rsid w:val="00FB044D"/>
    <w:rPr>
      <w:rFonts w:ascii="Courier" w:eastAsia="Courier" w:hAnsi="Courier"/>
      <w:sz w:val="20"/>
    </w:rPr>
  </w:style>
  <w:style w:type="character" w:styleId="CommentReference">
    <w:name w:val="annotation reference"/>
    <w:uiPriority w:val="99"/>
    <w:semiHidden/>
    <w:unhideWhenUsed/>
    <w:rsid w:val="00455B52"/>
    <w:rPr>
      <w:sz w:val="16"/>
      <w:szCs w:val="16"/>
    </w:rPr>
  </w:style>
  <w:style w:type="paragraph" w:styleId="CommentText">
    <w:name w:val="annotation text"/>
    <w:basedOn w:val="Normal"/>
    <w:link w:val="CommentTextChar"/>
    <w:uiPriority w:val="99"/>
    <w:unhideWhenUsed/>
    <w:rsid w:val="00455B52"/>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rsid w:val="00455B52"/>
  </w:style>
  <w:style w:type="paragraph" w:styleId="CommentSubject">
    <w:name w:val="annotation subject"/>
    <w:basedOn w:val="CommentText"/>
    <w:next w:val="CommentText"/>
    <w:link w:val="CommentSubjectChar"/>
    <w:uiPriority w:val="99"/>
    <w:semiHidden/>
    <w:unhideWhenUsed/>
    <w:rsid w:val="00455B52"/>
    <w:rPr>
      <w:b/>
      <w:bCs/>
      <w:lang w:val="x-none" w:eastAsia="x-none"/>
    </w:rPr>
  </w:style>
  <w:style w:type="character" w:customStyle="1" w:styleId="CommentSubjectChar">
    <w:name w:val="Comment Subject Char"/>
    <w:link w:val="CommentSubject"/>
    <w:uiPriority w:val="99"/>
    <w:semiHidden/>
    <w:rsid w:val="00455B52"/>
    <w:rPr>
      <w:b/>
      <w:bCs/>
    </w:rPr>
  </w:style>
  <w:style w:type="character" w:customStyle="1" w:styleId="Heading1Char">
    <w:name w:val="Heading 1 Char"/>
    <w:link w:val="Heading1"/>
    <w:rsid w:val="005F564F"/>
    <w:rPr>
      <w:rFonts w:ascii="Arial" w:hAnsi="Arial"/>
      <w:b/>
      <w:sz w:val="28"/>
    </w:rPr>
  </w:style>
  <w:style w:type="paragraph" w:customStyle="1" w:styleId="Default">
    <w:name w:val="Default"/>
    <w:rsid w:val="00C67BEB"/>
    <w:pPr>
      <w:autoSpaceDE w:val="0"/>
      <w:autoSpaceDN w:val="0"/>
      <w:adjustRightInd w:val="0"/>
    </w:pPr>
    <w:rPr>
      <w:rFonts w:ascii="Arial" w:eastAsia="Calibri" w:hAnsi="Arial" w:cs="Arial"/>
      <w:color w:val="000000"/>
    </w:rPr>
  </w:style>
  <w:style w:type="character" w:styleId="PageNumber">
    <w:name w:val="page number"/>
    <w:uiPriority w:val="99"/>
    <w:semiHidden/>
    <w:unhideWhenUsed/>
    <w:rsid w:val="00096446"/>
  </w:style>
  <w:style w:type="paragraph" w:styleId="DocumentMap">
    <w:name w:val="Document Map"/>
    <w:basedOn w:val="Normal"/>
    <w:link w:val="DocumentMapChar"/>
    <w:uiPriority w:val="99"/>
    <w:semiHidden/>
    <w:unhideWhenUsed/>
    <w:rsid w:val="004E633A"/>
    <w:rPr>
      <w:rFonts w:ascii="Lucida Grande" w:hAnsi="Lucida Grande"/>
    </w:rPr>
  </w:style>
  <w:style w:type="character" w:customStyle="1" w:styleId="DocumentMapChar">
    <w:name w:val="Document Map Char"/>
    <w:basedOn w:val="DefaultParagraphFont"/>
    <w:link w:val="DocumentMap"/>
    <w:uiPriority w:val="99"/>
    <w:semiHidden/>
    <w:rsid w:val="004E633A"/>
    <w:rPr>
      <w:rFonts w:ascii="Lucida Grande" w:hAnsi="Lucida Grande"/>
      <w:sz w:val="24"/>
      <w:szCs w:val="24"/>
    </w:rPr>
  </w:style>
  <w:style w:type="paragraph" w:styleId="ListParagraph">
    <w:name w:val="List Paragraph"/>
    <w:basedOn w:val="Normal"/>
    <w:uiPriority w:val="34"/>
    <w:qFormat/>
    <w:rsid w:val="00867BCA"/>
    <w:pPr>
      <w:spacing w:after="200" w:line="276" w:lineRule="auto"/>
      <w:ind w:left="720"/>
      <w:contextualSpacing/>
    </w:pPr>
    <w:rPr>
      <w:rFonts w:ascii="Calibri" w:hAnsi="Calibri"/>
      <w:sz w:val="22"/>
      <w:szCs w:val="22"/>
    </w:rPr>
  </w:style>
  <w:style w:type="character" w:styleId="IntenseReference">
    <w:name w:val="Intense Reference"/>
    <w:uiPriority w:val="32"/>
    <w:qFormat/>
    <w:rsid w:val="00AD0DBC"/>
    <w:rPr>
      <w:b/>
      <w:bCs/>
      <w:smallCaps/>
      <w:color w:val="C0504D"/>
      <w:spacing w:val="5"/>
      <w:u w:val="single"/>
    </w:rPr>
  </w:style>
  <w:style w:type="paragraph" w:styleId="Revision">
    <w:name w:val="Revision"/>
    <w:hidden/>
    <w:uiPriority w:val="99"/>
    <w:rsid w:val="00AD0DBC"/>
    <w:rPr>
      <w:sz w:val="22"/>
      <w:szCs w:val="22"/>
    </w:rPr>
  </w:style>
  <w:style w:type="character" w:customStyle="1" w:styleId="Heading3Char">
    <w:name w:val="Heading 3 Char"/>
    <w:basedOn w:val="DefaultParagraphFont"/>
    <w:link w:val="Heading3"/>
    <w:uiPriority w:val="9"/>
    <w:semiHidden/>
    <w:rsid w:val="00E01740"/>
    <w:rPr>
      <w:rFonts w:asciiTheme="majorHAnsi" w:eastAsiaTheme="majorEastAsia" w:hAnsiTheme="majorHAnsi" w:cstheme="majorBidi"/>
      <w:b/>
      <w:bCs/>
      <w:color w:val="4F81BD" w:themeColor="accent1"/>
      <w:sz w:val="22"/>
      <w:szCs w:val="22"/>
    </w:rPr>
  </w:style>
  <w:style w:type="paragraph" w:customStyle="1" w:styleId="jobtitle">
    <w:name w:val="jobtitle"/>
    <w:basedOn w:val="Normal"/>
    <w:rsid w:val="00E01740"/>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01740"/>
    <w:rPr>
      <w:b/>
      <w:bCs/>
    </w:rPr>
  </w:style>
  <w:style w:type="character" w:styleId="Hyperlink">
    <w:name w:val="Hyperlink"/>
    <w:basedOn w:val="DefaultParagraphFont"/>
    <w:uiPriority w:val="99"/>
    <w:unhideWhenUsed/>
    <w:rsid w:val="00D8630B"/>
    <w:rPr>
      <w:color w:val="0000FF"/>
      <w:u w:val="single"/>
    </w:rPr>
  </w:style>
  <w:style w:type="character" w:customStyle="1" w:styleId="subhead2">
    <w:name w:val="subhead2"/>
    <w:basedOn w:val="DefaultParagraphFont"/>
    <w:rsid w:val="00D8630B"/>
  </w:style>
  <w:style w:type="character" w:customStyle="1" w:styleId="apple-converted-space">
    <w:name w:val="apple-converted-space"/>
    <w:basedOn w:val="DefaultParagraphFont"/>
    <w:rsid w:val="00D8630B"/>
  </w:style>
  <w:style w:type="paragraph" w:styleId="BodyTextIndent3">
    <w:name w:val="Body Text Indent 3"/>
    <w:basedOn w:val="Normal"/>
    <w:link w:val="BodyTextIndent3Char"/>
    <w:rsid w:val="0099261A"/>
    <w:pPr>
      <w:ind w:left="360"/>
    </w:pPr>
    <w:rPr>
      <w:rFonts w:ascii="Arial" w:hAnsi="Arial"/>
      <w:szCs w:val="20"/>
    </w:rPr>
  </w:style>
  <w:style w:type="character" w:customStyle="1" w:styleId="BodyTextIndent3Char">
    <w:name w:val="Body Text Indent 3 Char"/>
    <w:basedOn w:val="DefaultParagraphFont"/>
    <w:link w:val="BodyTextIndent3"/>
    <w:rsid w:val="0099261A"/>
    <w:rPr>
      <w:rFonts w:ascii="Arial" w:hAnsi="Arial"/>
      <w:sz w:val="24"/>
    </w:rPr>
  </w:style>
  <w:style w:type="table" w:styleId="LightShading-Accent1">
    <w:name w:val="Light Shading Accent 1"/>
    <w:basedOn w:val="TableNormal"/>
    <w:uiPriority w:val="30"/>
    <w:qFormat/>
    <w:rsid w:val="00B23AE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ableGridLight1">
    <w:name w:val="Table Grid Light1"/>
    <w:uiPriority w:val="32"/>
    <w:qFormat/>
    <w:rsid w:val="002B1859"/>
    <w:rPr>
      <w:b/>
      <w:bCs/>
      <w:smallCaps/>
      <w:color w:val="C0504D"/>
      <w:spacing w:val="5"/>
      <w:u w:val="single"/>
    </w:rPr>
  </w:style>
  <w:style w:type="paragraph" w:customStyle="1" w:styleId="p1">
    <w:name w:val="p1"/>
    <w:basedOn w:val="Normal"/>
    <w:rsid w:val="0048700B"/>
    <w:rPr>
      <w:rFonts w:ascii="Tahoma" w:hAnsi="Tahoma" w:cs="Tahoma"/>
      <w:sz w:val="15"/>
      <w:szCs w:val="15"/>
    </w:rPr>
  </w:style>
  <w:style w:type="character" w:customStyle="1" w:styleId="s1">
    <w:name w:val="s1"/>
    <w:basedOn w:val="DefaultParagraphFont"/>
    <w:rsid w:val="0048700B"/>
  </w:style>
  <w:style w:type="character" w:customStyle="1" w:styleId="s2">
    <w:name w:val="s2"/>
    <w:basedOn w:val="DefaultParagraphFont"/>
    <w:rsid w:val="00A04E4B"/>
    <w:rPr>
      <w:u w:val="single"/>
    </w:rPr>
  </w:style>
  <w:style w:type="character" w:customStyle="1" w:styleId="s3">
    <w:name w:val="s3"/>
    <w:basedOn w:val="DefaultParagraphFont"/>
    <w:rsid w:val="00147E8E"/>
    <w:rPr>
      <w:color w:val="BA5826"/>
    </w:rPr>
  </w:style>
  <w:style w:type="paragraph" w:customStyle="1" w:styleId="p2">
    <w:name w:val="p2"/>
    <w:basedOn w:val="Normal"/>
    <w:rsid w:val="00250FA7"/>
    <w:rPr>
      <w:rFonts w:ascii="Calibri" w:hAnsi="Calibri"/>
      <w:color w:val="1E497D"/>
      <w:sz w:val="17"/>
      <w:szCs w:val="17"/>
    </w:rPr>
  </w:style>
  <w:style w:type="character" w:styleId="FollowedHyperlink">
    <w:name w:val="FollowedHyperlink"/>
    <w:basedOn w:val="DefaultParagraphFont"/>
    <w:uiPriority w:val="99"/>
    <w:semiHidden/>
    <w:unhideWhenUsed/>
    <w:rsid w:val="00250FA7"/>
    <w:rPr>
      <w:color w:val="800080" w:themeColor="followedHyperlink"/>
      <w:u w:val="single"/>
    </w:rPr>
  </w:style>
  <w:style w:type="paragraph" w:customStyle="1" w:styleId="p3">
    <w:name w:val="p3"/>
    <w:basedOn w:val="Normal"/>
    <w:rsid w:val="000F3896"/>
    <w:pPr>
      <w:ind w:left="360" w:hanging="360"/>
    </w:pPr>
    <w:rPr>
      <w:rFonts w:ascii="Calibri" w:hAnsi="Calibri"/>
      <w:sz w:val="17"/>
      <w:szCs w:val="17"/>
    </w:rPr>
  </w:style>
  <w:style w:type="table" w:styleId="PlainTable1">
    <w:name w:val="Plain Table 1"/>
    <w:basedOn w:val="TableNormal"/>
    <w:uiPriority w:val="41"/>
    <w:rsid w:val="00235602"/>
    <w:rPr>
      <w:rFonts w:asciiTheme="minorHAnsi" w:eastAsiaTheme="minorHAnsi" w:hAnsiTheme="minorHAnsi" w:cstheme="minorBidi"/>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EE286D"/>
    <w:rPr>
      <w:b w:val="0"/>
      <w:bCs w:val="0"/>
      <w:i w:val="0"/>
      <w:iCs w:val="0"/>
    </w:rPr>
  </w:style>
  <w:style w:type="character" w:customStyle="1" w:styleId="text-by">
    <w:name w:val="text-by"/>
    <w:basedOn w:val="DefaultParagraphFont"/>
    <w:rsid w:val="007F5D18"/>
  </w:style>
  <w:style w:type="character" w:customStyle="1" w:styleId="author">
    <w:name w:val="author"/>
    <w:basedOn w:val="DefaultParagraphFont"/>
    <w:rsid w:val="007F5D18"/>
  </w:style>
  <w:style w:type="character" w:customStyle="1" w:styleId="text-on">
    <w:name w:val="text-on"/>
    <w:basedOn w:val="DefaultParagraphFont"/>
    <w:rsid w:val="007F5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4543">
      <w:bodyDiv w:val="1"/>
      <w:marLeft w:val="0"/>
      <w:marRight w:val="0"/>
      <w:marTop w:val="0"/>
      <w:marBottom w:val="0"/>
      <w:divBdr>
        <w:top w:val="none" w:sz="0" w:space="0" w:color="auto"/>
        <w:left w:val="none" w:sz="0" w:space="0" w:color="auto"/>
        <w:bottom w:val="none" w:sz="0" w:space="0" w:color="auto"/>
        <w:right w:val="none" w:sz="0" w:space="0" w:color="auto"/>
      </w:divBdr>
    </w:div>
    <w:div w:id="184486445">
      <w:bodyDiv w:val="1"/>
      <w:marLeft w:val="0"/>
      <w:marRight w:val="0"/>
      <w:marTop w:val="0"/>
      <w:marBottom w:val="0"/>
      <w:divBdr>
        <w:top w:val="none" w:sz="0" w:space="0" w:color="auto"/>
        <w:left w:val="none" w:sz="0" w:space="0" w:color="auto"/>
        <w:bottom w:val="none" w:sz="0" w:space="0" w:color="auto"/>
        <w:right w:val="none" w:sz="0" w:space="0" w:color="auto"/>
      </w:divBdr>
    </w:div>
    <w:div w:id="212085944">
      <w:bodyDiv w:val="1"/>
      <w:marLeft w:val="0"/>
      <w:marRight w:val="0"/>
      <w:marTop w:val="0"/>
      <w:marBottom w:val="0"/>
      <w:divBdr>
        <w:top w:val="none" w:sz="0" w:space="0" w:color="auto"/>
        <w:left w:val="none" w:sz="0" w:space="0" w:color="auto"/>
        <w:bottom w:val="none" w:sz="0" w:space="0" w:color="auto"/>
        <w:right w:val="none" w:sz="0" w:space="0" w:color="auto"/>
      </w:divBdr>
    </w:div>
    <w:div w:id="340622402">
      <w:bodyDiv w:val="1"/>
      <w:marLeft w:val="0"/>
      <w:marRight w:val="0"/>
      <w:marTop w:val="0"/>
      <w:marBottom w:val="0"/>
      <w:divBdr>
        <w:top w:val="none" w:sz="0" w:space="0" w:color="auto"/>
        <w:left w:val="none" w:sz="0" w:space="0" w:color="auto"/>
        <w:bottom w:val="none" w:sz="0" w:space="0" w:color="auto"/>
        <w:right w:val="none" w:sz="0" w:space="0" w:color="auto"/>
      </w:divBdr>
    </w:div>
    <w:div w:id="370422261">
      <w:bodyDiv w:val="1"/>
      <w:marLeft w:val="0"/>
      <w:marRight w:val="0"/>
      <w:marTop w:val="0"/>
      <w:marBottom w:val="0"/>
      <w:divBdr>
        <w:top w:val="none" w:sz="0" w:space="0" w:color="auto"/>
        <w:left w:val="none" w:sz="0" w:space="0" w:color="auto"/>
        <w:bottom w:val="none" w:sz="0" w:space="0" w:color="auto"/>
        <w:right w:val="none" w:sz="0" w:space="0" w:color="auto"/>
      </w:divBdr>
    </w:div>
    <w:div w:id="424955704">
      <w:bodyDiv w:val="1"/>
      <w:marLeft w:val="0"/>
      <w:marRight w:val="0"/>
      <w:marTop w:val="0"/>
      <w:marBottom w:val="0"/>
      <w:divBdr>
        <w:top w:val="none" w:sz="0" w:space="0" w:color="auto"/>
        <w:left w:val="none" w:sz="0" w:space="0" w:color="auto"/>
        <w:bottom w:val="none" w:sz="0" w:space="0" w:color="auto"/>
        <w:right w:val="none" w:sz="0" w:space="0" w:color="auto"/>
      </w:divBdr>
    </w:div>
    <w:div w:id="431048275">
      <w:bodyDiv w:val="1"/>
      <w:marLeft w:val="0"/>
      <w:marRight w:val="0"/>
      <w:marTop w:val="0"/>
      <w:marBottom w:val="0"/>
      <w:divBdr>
        <w:top w:val="none" w:sz="0" w:space="0" w:color="auto"/>
        <w:left w:val="none" w:sz="0" w:space="0" w:color="auto"/>
        <w:bottom w:val="none" w:sz="0" w:space="0" w:color="auto"/>
        <w:right w:val="none" w:sz="0" w:space="0" w:color="auto"/>
      </w:divBdr>
    </w:div>
    <w:div w:id="459880168">
      <w:bodyDiv w:val="1"/>
      <w:marLeft w:val="0"/>
      <w:marRight w:val="0"/>
      <w:marTop w:val="0"/>
      <w:marBottom w:val="0"/>
      <w:divBdr>
        <w:top w:val="none" w:sz="0" w:space="0" w:color="auto"/>
        <w:left w:val="none" w:sz="0" w:space="0" w:color="auto"/>
        <w:bottom w:val="none" w:sz="0" w:space="0" w:color="auto"/>
        <w:right w:val="none" w:sz="0" w:space="0" w:color="auto"/>
      </w:divBdr>
    </w:div>
    <w:div w:id="464280275">
      <w:bodyDiv w:val="1"/>
      <w:marLeft w:val="0"/>
      <w:marRight w:val="0"/>
      <w:marTop w:val="0"/>
      <w:marBottom w:val="0"/>
      <w:divBdr>
        <w:top w:val="none" w:sz="0" w:space="0" w:color="auto"/>
        <w:left w:val="none" w:sz="0" w:space="0" w:color="auto"/>
        <w:bottom w:val="none" w:sz="0" w:space="0" w:color="auto"/>
        <w:right w:val="none" w:sz="0" w:space="0" w:color="auto"/>
      </w:divBdr>
    </w:div>
    <w:div w:id="489568220">
      <w:bodyDiv w:val="1"/>
      <w:marLeft w:val="0"/>
      <w:marRight w:val="0"/>
      <w:marTop w:val="0"/>
      <w:marBottom w:val="0"/>
      <w:divBdr>
        <w:top w:val="none" w:sz="0" w:space="0" w:color="auto"/>
        <w:left w:val="none" w:sz="0" w:space="0" w:color="auto"/>
        <w:bottom w:val="none" w:sz="0" w:space="0" w:color="auto"/>
        <w:right w:val="none" w:sz="0" w:space="0" w:color="auto"/>
      </w:divBdr>
    </w:div>
    <w:div w:id="518277798">
      <w:bodyDiv w:val="1"/>
      <w:marLeft w:val="0"/>
      <w:marRight w:val="0"/>
      <w:marTop w:val="0"/>
      <w:marBottom w:val="0"/>
      <w:divBdr>
        <w:top w:val="none" w:sz="0" w:space="0" w:color="auto"/>
        <w:left w:val="none" w:sz="0" w:space="0" w:color="auto"/>
        <w:bottom w:val="none" w:sz="0" w:space="0" w:color="auto"/>
        <w:right w:val="none" w:sz="0" w:space="0" w:color="auto"/>
      </w:divBdr>
    </w:div>
    <w:div w:id="539241915">
      <w:bodyDiv w:val="1"/>
      <w:marLeft w:val="0"/>
      <w:marRight w:val="0"/>
      <w:marTop w:val="0"/>
      <w:marBottom w:val="0"/>
      <w:divBdr>
        <w:top w:val="none" w:sz="0" w:space="0" w:color="auto"/>
        <w:left w:val="none" w:sz="0" w:space="0" w:color="auto"/>
        <w:bottom w:val="none" w:sz="0" w:space="0" w:color="auto"/>
        <w:right w:val="none" w:sz="0" w:space="0" w:color="auto"/>
      </w:divBdr>
    </w:div>
    <w:div w:id="545532754">
      <w:bodyDiv w:val="1"/>
      <w:marLeft w:val="0"/>
      <w:marRight w:val="0"/>
      <w:marTop w:val="0"/>
      <w:marBottom w:val="0"/>
      <w:divBdr>
        <w:top w:val="none" w:sz="0" w:space="0" w:color="auto"/>
        <w:left w:val="none" w:sz="0" w:space="0" w:color="auto"/>
        <w:bottom w:val="none" w:sz="0" w:space="0" w:color="auto"/>
        <w:right w:val="none" w:sz="0" w:space="0" w:color="auto"/>
      </w:divBdr>
    </w:div>
    <w:div w:id="566846331">
      <w:bodyDiv w:val="1"/>
      <w:marLeft w:val="0"/>
      <w:marRight w:val="0"/>
      <w:marTop w:val="0"/>
      <w:marBottom w:val="0"/>
      <w:divBdr>
        <w:top w:val="none" w:sz="0" w:space="0" w:color="auto"/>
        <w:left w:val="none" w:sz="0" w:space="0" w:color="auto"/>
        <w:bottom w:val="none" w:sz="0" w:space="0" w:color="auto"/>
        <w:right w:val="none" w:sz="0" w:space="0" w:color="auto"/>
      </w:divBdr>
    </w:div>
    <w:div w:id="622426574">
      <w:bodyDiv w:val="1"/>
      <w:marLeft w:val="0"/>
      <w:marRight w:val="0"/>
      <w:marTop w:val="0"/>
      <w:marBottom w:val="0"/>
      <w:divBdr>
        <w:top w:val="none" w:sz="0" w:space="0" w:color="auto"/>
        <w:left w:val="none" w:sz="0" w:space="0" w:color="auto"/>
        <w:bottom w:val="none" w:sz="0" w:space="0" w:color="auto"/>
        <w:right w:val="none" w:sz="0" w:space="0" w:color="auto"/>
      </w:divBdr>
    </w:div>
    <w:div w:id="668481972">
      <w:bodyDiv w:val="1"/>
      <w:marLeft w:val="0"/>
      <w:marRight w:val="0"/>
      <w:marTop w:val="0"/>
      <w:marBottom w:val="0"/>
      <w:divBdr>
        <w:top w:val="none" w:sz="0" w:space="0" w:color="auto"/>
        <w:left w:val="none" w:sz="0" w:space="0" w:color="auto"/>
        <w:bottom w:val="none" w:sz="0" w:space="0" w:color="auto"/>
        <w:right w:val="none" w:sz="0" w:space="0" w:color="auto"/>
      </w:divBdr>
    </w:div>
    <w:div w:id="669869428">
      <w:bodyDiv w:val="1"/>
      <w:marLeft w:val="0"/>
      <w:marRight w:val="0"/>
      <w:marTop w:val="0"/>
      <w:marBottom w:val="0"/>
      <w:divBdr>
        <w:top w:val="none" w:sz="0" w:space="0" w:color="auto"/>
        <w:left w:val="none" w:sz="0" w:space="0" w:color="auto"/>
        <w:bottom w:val="none" w:sz="0" w:space="0" w:color="auto"/>
        <w:right w:val="none" w:sz="0" w:space="0" w:color="auto"/>
      </w:divBdr>
    </w:div>
    <w:div w:id="680086220">
      <w:bodyDiv w:val="1"/>
      <w:marLeft w:val="0"/>
      <w:marRight w:val="0"/>
      <w:marTop w:val="0"/>
      <w:marBottom w:val="0"/>
      <w:divBdr>
        <w:top w:val="none" w:sz="0" w:space="0" w:color="auto"/>
        <w:left w:val="none" w:sz="0" w:space="0" w:color="auto"/>
        <w:bottom w:val="none" w:sz="0" w:space="0" w:color="auto"/>
        <w:right w:val="none" w:sz="0" w:space="0" w:color="auto"/>
      </w:divBdr>
    </w:div>
    <w:div w:id="740754585">
      <w:bodyDiv w:val="1"/>
      <w:marLeft w:val="0"/>
      <w:marRight w:val="0"/>
      <w:marTop w:val="0"/>
      <w:marBottom w:val="0"/>
      <w:divBdr>
        <w:top w:val="none" w:sz="0" w:space="0" w:color="auto"/>
        <w:left w:val="none" w:sz="0" w:space="0" w:color="auto"/>
        <w:bottom w:val="none" w:sz="0" w:space="0" w:color="auto"/>
        <w:right w:val="none" w:sz="0" w:space="0" w:color="auto"/>
      </w:divBdr>
    </w:div>
    <w:div w:id="831914938">
      <w:bodyDiv w:val="1"/>
      <w:marLeft w:val="0"/>
      <w:marRight w:val="0"/>
      <w:marTop w:val="0"/>
      <w:marBottom w:val="0"/>
      <w:divBdr>
        <w:top w:val="none" w:sz="0" w:space="0" w:color="auto"/>
        <w:left w:val="none" w:sz="0" w:space="0" w:color="auto"/>
        <w:bottom w:val="none" w:sz="0" w:space="0" w:color="auto"/>
        <w:right w:val="none" w:sz="0" w:space="0" w:color="auto"/>
      </w:divBdr>
    </w:div>
    <w:div w:id="842088598">
      <w:bodyDiv w:val="1"/>
      <w:marLeft w:val="0"/>
      <w:marRight w:val="0"/>
      <w:marTop w:val="0"/>
      <w:marBottom w:val="0"/>
      <w:divBdr>
        <w:top w:val="none" w:sz="0" w:space="0" w:color="auto"/>
        <w:left w:val="none" w:sz="0" w:space="0" w:color="auto"/>
        <w:bottom w:val="none" w:sz="0" w:space="0" w:color="auto"/>
        <w:right w:val="none" w:sz="0" w:space="0" w:color="auto"/>
      </w:divBdr>
    </w:div>
    <w:div w:id="847597629">
      <w:bodyDiv w:val="1"/>
      <w:marLeft w:val="0"/>
      <w:marRight w:val="0"/>
      <w:marTop w:val="0"/>
      <w:marBottom w:val="0"/>
      <w:divBdr>
        <w:top w:val="none" w:sz="0" w:space="0" w:color="auto"/>
        <w:left w:val="none" w:sz="0" w:space="0" w:color="auto"/>
        <w:bottom w:val="none" w:sz="0" w:space="0" w:color="auto"/>
        <w:right w:val="none" w:sz="0" w:space="0" w:color="auto"/>
      </w:divBdr>
    </w:div>
    <w:div w:id="991985620">
      <w:bodyDiv w:val="1"/>
      <w:marLeft w:val="0"/>
      <w:marRight w:val="0"/>
      <w:marTop w:val="0"/>
      <w:marBottom w:val="0"/>
      <w:divBdr>
        <w:top w:val="none" w:sz="0" w:space="0" w:color="auto"/>
        <w:left w:val="none" w:sz="0" w:space="0" w:color="auto"/>
        <w:bottom w:val="none" w:sz="0" w:space="0" w:color="auto"/>
        <w:right w:val="none" w:sz="0" w:space="0" w:color="auto"/>
      </w:divBdr>
    </w:div>
    <w:div w:id="1052997884">
      <w:bodyDiv w:val="1"/>
      <w:marLeft w:val="0"/>
      <w:marRight w:val="0"/>
      <w:marTop w:val="0"/>
      <w:marBottom w:val="0"/>
      <w:divBdr>
        <w:top w:val="none" w:sz="0" w:space="0" w:color="auto"/>
        <w:left w:val="none" w:sz="0" w:space="0" w:color="auto"/>
        <w:bottom w:val="none" w:sz="0" w:space="0" w:color="auto"/>
        <w:right w:val="none" w:sz="0" w:space="0" w:color="auto"/>
      </w:divBdr>
    </w:div>
    <w:div w:id="1166559375">
      <w:bodyDiv w:val="1"/>
      <w:marLeft w:val="0"/>
      <w:marRight w:val="0"/>
      <w:marTop w:val="0"/>
      <w:marBottom w:val="0"/>
      <w:divBdr>
        <w:top w:val="none" w:sz="0" w:space="0" w:color="auto"/>
        <w:left w:val="none" w:sz="0" w:space="0" w:color="auto"/>
        <w:bottom w:val="none" w:sz="0" w:space="0" w:color="auto"/>
        <w:right w:val="none" w:sz="0" w:space="0" w:color="auto"/>
      </w:divBdr>
      <w:divsChild>
        <w:div w:id="357051975">
          <w:marLeft w:val="2894"/>
          <w:marRight w:val="0"/>
          <w:marTop w:val="80"/>
          <w:marBottom w:val="0"/>
          <w:divBdr>
            <w:top w:val="none" w:sz="0" w:space="0" w:color="auto"/>
            <w:left w:val="none" w:sz="0" w:space="0" w:color="auto"/>
            <w:bottom w:val="none" w:sz="0" w:space="0" w:color="auto"/>
            <w:right w:val="none" w:sz="0" w:space="0" w:color="auto"/>
          </w:divBdr>
        </w:div>
        <w:div w:id="411633722">
          <w:marLeft w:val="2894"/>
          <w:marRight w:val="0"/>
          <w:marTop w:val="80"/>
          <w:marBottom w:val="0"/>
          <w:divBdr>
            <w:top w:val="none" w:sz="0" w:space="0" w:color="auto"/>
            <w:left w:val="none" w:sz="0" w:space="0" w:color="auto"/>
            <w:bottom w:val="none" w:sz="0" w:space="0" w:color="auto"/>
            <w:right w:val="none" w:sz="0" w:space="0" w:color="auto"/>
          </w:divBdr>
        </w:div>
        <w:div w:id="1143931624">
          <w:marLeft w:val="2894"/>
          <w:marRight w:val="0"/>
          <w:marTop w:val="80"/>
          <w:marBottom w:val="0"/>
          <w:divBdr>
            <w:top w:val="none" w:sz="0" w:space="0" w:color="auto"/>
            <w:left w:val="none" w:sz="0" w:space="0" w:color="auto"/>
            <w:bottom w:val="none" w:sz="0" w:space="0" w:color="auto"/>
            <w:right w:val="none" w:sz="0" w:space="0" w:color="auto"/>
          </w:divBdr>
        </w:div>
        <w:div w:id="1272323199">
          <w:marLeft w:val="2894"/>
          <w:marRight w:val="0"/>
          <w:marTop w:val="80"/>
          <w:marBottom w:val="0"/>
          <w:divBdr>
            <w:top w:val="none" w:sz="0" w:space="0" w:color="auto"/>
            <w:left w:val="none" w:sz="0" w:space="0" w:color="auto"/>
            <w:bottom w:val="none" w:sz="0" w:space="0" w:color="auto"/>
            <w:right w:val="none" w:sz="0" w:space="0" w:color="auto"/>
          </w:divBdr>
        </w:div>
        <w:div w:id="1501505003">
          <w:marLeft w:val="2894"/>
          <w:marRight w:val="0"/>
          <w:marTop w:val="80"/>
          <w:marBottom w:val="0"/>
          <w:divBdr>
            <w:top w:val="none" w:sz="0" w:space="0" w:color="auto"/>
            <w:left w:val="none" w:sz="0" w:space="0" w:color="auto"/>
            <w:bottom w:val="none" w:sz="0" w:space="0" w:color="auto"/>
            <w:right w:val="none" w:sz="0" w:space="0" w:color="auto"/>
          </w:divBdr>
        </w:div>
      </w:divsChild>
    </w:div>
    <w:div w:id="1169445002">
      <w:bodyDiv w:val="1"/>
      <w:marLeft w:val="0"/>
      <w:marRight w:val="0"/>
      <w:marTop w:val="0"/>
      <w:marBottom w:val="0"/>
      <w:divBdr>
        <w:top w:val="none" w:sz="0" w:space="0" w:color="auto"/>
        <w:left w:val="none" w:sz="0" w:space="0" w:color="auto"/>
        <w:bottom w:val="none" w:sz="0" w:space="0" w:color="auto"/>
        <w:right w:val="none" w:sz="0" w:space="0" w:color="auto"/>
      </w:divBdr>
    </w:div>
    <w:div w:id="1215240152">
      <w:bodyDiv w:val="1"/>
      <w:marLeft w:val="0"/>
      <w:marRight w:val="0"/>
      <w:marTop w:val="0"/>
      <w:marBottom w:val="0"/>
      <w:divBdr>
        <w:top w:val="none" w:sz="0" w:space="0" w:color="auto"/>
        <w:left w:val="none" w:sz="0" w:space="0" w:color="auto"/>
        <w:bottom w:val="none" w:sz="0" w:space="0" w:color="auto"/>
        <w:right w:val="none" w:sz="0" w:space="0" w:color="auto"/>
      </w:divBdr>
    </w:div>
    <w:div w:id="1321420613">
      <w:bodyDiv w:val="1"/>
      <w:marLeft w:val="0"/>
      <w:marRight w:val="0"/>
      <w:marTop w:val="0"/>
      <w:marBottom w:val="0"/>
      <w:divBdr>
        <w:top w:val="none" w:sz="0" w:space="0" w:color="auto"/>
        <w:left w:val="none" w:sz="0" w:space="0" w:color="auto"/>
        <w:bottom w:val="none" w:sz="0" w:space="0" w:color="auto"/>
        <w:right w:val="none" w:sz="0" w:space="0" w:color="auto"/>
      </w:divBdr>
      <w:divsChild>
        <w:div w:id="47803336">
          <w:marLeft w:val="504"/>
          <w:marRight w:val="0"/>
          <w:marTop w:val="140"/>
          <w:marBottom w:val="0"/>
          <w:divBdr>
            <w:top w:val="none" w:sz="0" w:space="0" w:color="auto"/>
            <w:left w:val="none" w:sz="0" w:space="0" w:color="auto"/>
            <w:bottom w:val="none" w:sz="0" w:space="0" w:color="auto"/>
            <w:right w:val="none" w:sz="0" w:space="0" w:color="auto"/>
          </w:divBdr>
        </w:div>
        <w:div w:id="215316378">
          <w:marLeft w:val="504"/>
          <w:marRight w:val="0"/>
          <w:marTop w:val="140"/>
          <w:marBottom w:val="0"/>
          <w:divBdr>
            <w:top w:val="none" w:sz="0" w:space="0" w:color="auto"/>
            <w:left w:val="none" w:sz="0" w:space="0" w:color="auto"/>
            <w:bottom w:val="none" w:sz="0" w:space="0" w:color="auto"/>
            <w:right w:val="none" w:sz="0" w:space="0" w:color="auto"/>
          </w:divBdr>
        </w:div>
        <w:div w:id="812059654">
          <w:marLeft w:val="504"/>
          <w:marRight w:val="0"/>
          <w:marTop w:val="140"/>
          <w:marBottom w:val="0"/>
          <w:divBdr>
            <w:top w:val="none" w:sz="0" w:space="0" w:color="auto"/>
            <w:left w:val="none" w:sz="0" w:space="0" w:color="auto"/>
            <w:bottom w:val="none" w:sz="0" w:space="0" w:color="auto"/>
            <w:right w:val="none" w:sz="0" w:space="0" w:color="auto"/>
          </w:divBdr>
        </w:div>
        <w:div w:id="878320736">
          <w:marLeft w:val="504"/>
          <w:marRight w:val="0"/>
          <w:marTop w:val="140"/>
          <w:marBottom w:val="0"/>
          <w:divBdr>
            <w:top w:val="none" w:sz="0" w:space="0" w:color="auto"/>
            <w:left w:val="none" w:sz="0" w:space="0" w:color="auto"/>
            <w:bottom w:val="none" w:sz="0" w:space="0" w:color="auto"/>
            <w:right w:val="none" w:sz="0" w:space="0" w:color="auto"/>
          </w:divBdr>
        </w:div>
        <w:div w:id="1484271458">
          <w:marLeft w:val="504"/>
          <w:marRight w:val="0"/>
          <w:marTop w:val="140"/>
          <w:marBottom w:val="0"/>
          <w:divBdr>
            <w:top w:val="none" w:sz="0" w:space="0" w:color="auto"/>
            <w:left w:val="none" w:sz="0" w:space="0" w:color="auto"/>
            <w:bottom w:val="none" w:sz="0" w:space="0" w:color="auto"/>
            <w:right w:val="none" w:sz="0" w:space="0" w:color="auto"/>
          </w:divBdr>
        </w:div>
        <w:div w:id="1514300366">
          <w:marLeft w:val="504"/>
          <w:marRight w:val="0"/>
          <w:marTop w:val="140"/>
          <w:marBottom w:val="0"/>
          <w:divBdr>
            <w:top w:val="none" w:sz="0" w:space="0" w:color="auto"/>
            <w:left w:val="none" w:sz="0" w:space="0" w:color="auto"/>
            <w:bottom w:val="none" w:sz="0" w:space="0" w:color="auto"/>
            <w:right w:val="none" w:sz="0" w:space="0" w:color="auto"/>
          </w:divBdr>
        </w:div>
        <w:div w:id="1789395923">
          <w:marLeft w:val="504"/>
          <w:marRight w:val="0"/>
          <w:marTop w:val="140"/>
          <w:marBottom w:val="0"/>
          <w:divBdr>
            <w:top w:val="none" w:sz="0" w:space="0" w:color="auto"/>
            <w:left w:val="none" w:sz="0" w:space="0" w:color="auto"/>
            <w:bottom w:val="none" w:sz="0" w:space="0" w:color="auto"/>
            <w:right w:val="none" w:sz="0" w:space="0" w:color="auto"/>
          </w:divBdr>
        </w:div>
        <w:div w:id="1806240892">
          <w:marLeft w:val="504"/>
          <w:marRight w:val="0"/>
          <w:marTop w:val="140"/>
          <w:marBottom w:val="0"/>
          <w:divBdr>
            <w:top w:val="none" w:sz="0" w:space="0" w:color="auto"/>
            <w:left w:val="none" w:sz="0" w:space="0" w:color="auto"/>
            <w:bottom w:val="none" w:sz="0" w:space="0" w:color="auto"/>
            <w:right w:val="none" w:sz="0" w:space="0" w:color="auto"/>
          </w:divBdr>
        </w:div>
      </w:divsChild>
    </w:div>
    <w:div w:id="1330712246">
      <w:bodyDiv w:val="1"/>
      <w:marLeft w:val="0"/>
      <w:marRight w:val="0"/>
      <w:marTop w:val="0"/>
      <w:marBottom w:val="0"/>
      <w:divBdr>
        <w:top w:val="none" w:sz="0" w:space="0" w:color="auto"/>
        <w:left w:val="none" w:sz="0" w:space="0" w:color="auto"/>
        <w:bottom w:val="none" w:sz="0" w:space="0" w:color="auto"/>
        <w:right w:val="none" w:sz="0" w:space="0" w:color="auto"/>
      </w:divBdr>
    </w:div>
    <w:div w:id="1333332011">
      <w:bodyDiv w:val="1"/>
      <w:marLeft w:val="0"/>
      <w:marRight w:val="0"/>
      <w:marTop w:val="0"/>
      <w:marBottom w:val="0"/>
      <w:divBdr>
        <w:top w:val="none" w:sz="0" w:space="0" w:color="auto"/>
        <w:left w:val="none" w:sz="0" w:space="0" w:color="auto"/>
        <w:bottom w:val="none" w:sz="0" w:space="0" w:color="auto"/>
        <w:right w:val="none" w:sz="0" w:space="0" w:color="auto"/>
      </w:divBdr>
    </w:div>
    <w:div w:id="1384867596">
      <w:bodyDiv w:val="1"/>
      <w:marLeft w:val="0"/>
      <w:marRight w:val="0"/>
      <w:marTop w:val="0"/>
      <w:marBottom w:val="0"/>
      <w:divBdr>
        <w:top w:val="none" w:sz="0" w:space="0" w:color="auto"/>
        <w:left w:val="none" w:sz="0" w:space="0" w:color="auto"/>
        <w:bottom w:val="none" w:sz="0" w:space="0" w:color="auto"/>
        <w:right w:val="none" w:sz="0" w:space="0" w:color="auto"/>
      </w:divBdr>
    </w:div>
    <w:div w:id="1395589607">
      <w:bodyDiv w:val="1"/>
      <w:marLeft w:val="0"/>
      <w:marRight w:val="0"/>
      <w:marTop w:val="0"/>
      <w:marBottom w:val="0"/>
      <w:divBdr>
        <w:top w:val="none" w:sz="0" w:space="0" w:color="auto"/>
        <w:left w:val="none" w:sz="0" w:space="0" w:color="auto"/>
        <w:bottom w:val="none" w:sz="0" w:space="0" w:color="auto"/>
        <w:right w:val="none" w:sz="0" w:space="0" w:color="auto"/>
      </w:divBdr>
    </w:div>
    <w:div w:id="1514225120">
      <w:bodyDiv w:val="1"/>
      <w:marLeft w:val="0"/>
      <w:marRight w:val="0"/>
      <w:marTop w:val="0"/>
      <w:marBottom w:val="0"/>
      <w:divBdr>
        <w:top w:val="none" w:sz="0" w:space="0" w:color="auto"/>
        <w:left w:val="none" w:sz="0" w:space="0" w:color="auto"/>
        <w:bottom w:val="none" w:sz="0" w:space="0" w:color="auto"/>
        <w:right w:val="none" w:sz="0" w:space="0" w:color="auto"/>
      </w:divBdr>
    </w:div>
    <w:div w:id="1574050680">
      <w:bodyDiv w:val="1"/>
      <w:marLeft w:val="0"/>
      <w:marRight w:val="0"/>
      <w:marTop w:val="0"/>
      <w:marBottom w:val="0"/>
      <w:divBdr>
        <w:top w:val="none" w:sz="0" w:space="0" w:color="auto"/>
        <w:left w:val="none" w:sz="0" w:space="0" w:color="auto"/>
        <w:bottom w:val="none" w:sz="0" w:space="0" w:color="auto"/>
        <w:right w:val="none" w:sz="0" w:space="0" w:color="auto"/>
      </w:divBdr>
      <w:divsChild>
        <w:div w:id="94640001">
          <w:marLeft w:val="504"/>
          <w:marRight w:val="0"/>
          <w:marTop w:val="140"/>
          <w:marBottom w:val="0"/>
          <w:divBdr>
            <w:top w:val="none" w:sz="0" w:space="0" w:color="auto"/>
            <w:left w:val="none" w:sz="0" w:space="0" w:color="auto"/>
            <w:bottom w:val="none" w:sz="0" w:space="0" w:color="auto"/>
            <w:right w:val="none" w:sz="0" w:space="0" w:color="auto"/>
          </w:divBdr>
        </w:div>
        <w:div w:id="510991991">
          <w:marLeft w:val="504"/>
          <w:marRight w:val="0"/>
          <w:marTop w:val="140"/>
          <w:marBottom w:val="0"/>
          <w:divBdr>
            <w:top w:val="none" w:sz="0" w:space="0" w:color="auto"/>
            <w:left w:val="none" w:sz="0" w:space="0" w:color="auto"/>
            <w:bottom w:val="none" w:sz="0" w:space="0" w:color="auto"/>
            <w:right w:val="none" w:sz="0" w:space="0" w:color="auto"/>
          </w:divBdr>
        </w:div>
        <w:div w:id="773521494">
          <w:marLeft w:val="504"/>
          <w:marRight w:val="0"/>
          <w:marTop w:val="140"/>
          <w:marBottom w:val="0"/>
          <w:divBdr>
            <w:top w:val="none" w:sz="0" w:space="0" w:color="auto"/>
            <w:left w:val="none" w:sz="0" w:space="0" w:color="auto"/>
            <w:bottom w:val="none" w:sz="0" w:space="0" w:color="auto"/>
            <w:right w:val="none" w:sz="0" w:space="0" w:color="auto"/>
          </w:divBdr>
        </w:div>
        <w:div w:id="797990052">
          <w:marLeft w:val="504"/>
          <w:marRight w:val="0"/>
          <w:marTop w:val="140"/>
          <w:marBottom w:val="0"/>
          <w:divBdr>
            <w:top w:val="none" w:sz="0" w:space="0" w:color="auto"/>
            <w:left w:val="none" w:sz="0" w:space="0" w:color="auto"/>
            <w:bottom w:val="none" w:sz="0" w:space="0" w:color="auto"/>
            <w:right w:val="none" w:sz="0" w:space="0" w:color="auto"/>
          </w:divBdr>
        </w:div>
        <w:div w:id="1689872675">
          <w:marLeft w:val="504"/>
          <w:marRight w:val="0"/>
          <w:marTop w:val="140"/>
          <w:marBottom w:val="0"/>
          <w:divBdr>
            <w:top w:val="none" w:sz="0" w:space="0" w:color="auto"/>
            <w:left w:val="none" w:sz="0" w:space="0" w:color="auto"/>
            <w:bottom w:val="none" w:sz="0" w:space="0" w:color="auto"/>
            <w:right w:val="none" w:sz="0" w:space="0" w:color="auto"/>
          </w:divBdr>
        </w:div>
        <w:div w:id="2086030320">
          <w:marLeft w:val="504"/>
          <w:marRight w:val="0"/>
          <w:marTop w:val="140"/>
          <w:marBottom w:val="0"/>
          <w:divBdr>
            <w:top w:val="none" w:sz="0" w:space="0" w:color="auto"/>
            <w:left w:val="none" w:sz="0" w:space="0" w:color="auto"/>
            <w:bottom w:val="none" w:sz="0" w:space="0" w:color="auto"/>
            <w:right w:val="none" w:sz="0" w:space="0" w:color="auto"/>
          </w:divBdr>
        </w:div>
      </w:divsChild>
    </w:div>
    <w:div w:id="1614557299">
      <w:bodyDiv w:val="1"/>
      <w:marLeft w:val="0"/>
      <w:marRight w:val="0"/>
      <w:marTop w:val="0"/>
      <w:marBottom w:val="0"/>
      <w:divBdr>
        <w:top w:val="none" w:sz="0" w:space="0" w:color="auto"/>
        <w:left w:val="none" w:sz="0" w:space="0" w:color="auto"/>
        <w:bottom w:val="none" w:sz="0" w:space="0" w:color="auto"/>
        <w:right w:val="none" w:sz="0" w:space="0" w:color="auto"/>
      </w:divBdr>
    </w:div>
    <w:div w:id="1650357501">
      <w:bodyDiv w:val="1"/>
      <w:marLeft w:val="0"/>
      <w:marRight w:val="0"/>
      <w:marTop w:val="0"/>
      <w:marBottom w:val="0"/>
      <w:divBdr>
        <w:top w:val="none" w:sz="0" w:space="0" w:color="auto"/>
        <w:left w:val="none" w:sz="0" w:space="0" w:color="auto"/>
        <w:bottom w:val="none" w:sz="0" w:space="0" w:color="auto"/>
        <w:right w:val="none" w:sz="0" w:space="0" w:color="auto"/>
      </w:divBdr>
    </w:div>
    <w:div w:id="1663702132">
      <w:bodyDiv w:val="1"/>
      <w:marLeft w:val="0"/>
      <w:marRight w:val="0"/>
      <w:marTop w:val="0"/>
      <w:marBottom w:val="0"/>
      <w:divBdr>
        <w:top w:val="none" w:sz="0" w:space="0" w:color="auto"/>
        <w:left w:val="none" w:sz="0" w:space="0" w:color="auto"/>
        <w:bottom w:val="none" w:sz="0" w:space="0" w:color="auto"/>
        <w:right w:val="none" w:sz="0" w:space="0" w:color="auto"/>
      </w:divBdr>
    </w:div>
    <w:div w:id="1693536178">
      <w:bodyDiv w:val="1"/>
      <w:marLeft w:val="0"/>
      <w:marRight w:val="0"/>
      <w:marTop w:val="0"/>
      <w:marBottom w:val="0"/>
      <w:divBdr>
        <w:top w:val="none" w:sz="0" w:space="0" w:color="auto"/>
        <w:left w:val="none" w:sz="0" w:space="0" w:color="auto"/>
        <w:bottom w:val="none" w:sz="0" w:space="0" w:color="auto"/>
        <w:right w:val="none" w:sz="0" w:space="0" w:color="auto"/>
      </w:divBdr>
    </w:div>
    <w:div w:id="1728188344">
      <w:bodyDiv w:val="1"/>
      <w:marLeft w:val="0"/>
      <w:marRight w:val="0"/>
      <w:marTop w:val="0"/>
      <w:marBottom w:val="0"/>
      <w:divBdr>
        <w:top w:val="none" w:sz="0" w:space="0" w:color="auto"/>
        <w:left w:val="none" w:sz="0" w:space="0" w:color="auto"/>
        <w:bottom w:val="none" w:sz="0" w:space="0" w:color="auto"/>
        <w:right w:val="none" w:sz="0" w:space="0" w:color="auto"/>
      </w:divBdr>
    </w:div>
    <w:div w:id="1742171663">
      <w:bodyDiv w:val="1"/>
      <w:marLeft w:val="0"/>
      <w:marRight w:val="0"/>
      <w:marTop w:val="0"/>
      <w:marBottom w:val="0"/>
      <w:divBdr>
        <w:top w:val="none" w:sz="0" w:space="0" w:color="auto"/>
        <w:left w:val="none" w:sz="0" w:space="0" w:color="auto"/>
        <w:bottom w:val="none" w:sz="0" w:space="0" w:color="auto"/>
        <w:right w:val="none" w:sz="0" w:space="0" w:color="auto"/>
      </w:divBdr>
    </w:div>
    <w:div w:id="1821458757">
      <w:bodyDiv w:val="1"/>
      <w:marLeft w:val="0"/>
      <w:marRight w:val="0"/>
      <w:marTop w:val="0"/>
      <w:marBottom w:val="0"/>
      <w:divBdr>
        <w:top w:val="none" w:sz="0" w:space="0" w:color="auto"/>
        <w:left w:val="none" w:sz="0" w:space="0" w:color="auto"/>
        <w:bottom w:val="none" w:sz="0" w:space="0" w:color="auto"/>
        <w:right w:val="none" w:sz="0" w:space="0" w:color="auto"/>
      </w:divBdr>
    </w:div>
    <w:div w:id="1861694998">
      <w:bodyDiv w:val="1"/>
      <w:marLeft w:val="0"/>
      <w:marRight w:val="0"/>
      <w:marTop w:val="0"/>
      <w:marBottom w:val="0"/>
      <w:divBdr>
        <w:top w:val="none" w:sz="0" w:space="0" w:color="auto"/>
        <w:left w:val="none" w:sz="0" w:space="0" w:color="auto"/>
        <w:bottom w:val="none" w:sz="0" w:space="0" w:color="auto"/>
        <w:right w:val="none" w:sz="0" w:space="0" w:color="auto"/>
      </w:divBdr>
    </w:div>
    <w:div w:id="1916627290">
      <w:bodyDiv w:val="1"/>
      <w:marLeft w:val="0"/>
      <w:marRight w:val="0"/>
      <w:marTop w:val="0"/>
      <w:marBottom w:val="0"/>
      <w:divBdr>
        <w:top w:val="none" w:sz="0" w:space="0" w:color="auto"/>
        <w:left w:val="none" w:sz="0" w:space="0" w:color="auto"/>
        <w:bottom w:val="none" w:sz="0" w:space="0" w:color="auto"/>
        <w:right w:val="none" w:sz="0" w:space="0" w:color="auto"/>
      </w:divBdr>
    </w:div>
    <w:div w:id="1951742231">
      <w:bodyDiv w:val="1"/>
      <w:marLeft w:val="0"/>
      <w:marRight w:val="0"/>
      <w:marTop w:val="0"/>
      <w:marBottom w:val="0"/>
      <w:divBdr>
        <w:top w:val="none" w:sz="0" w:space="0" w:color="auto"/>
        <w:left w:val="none" w:sz="0" w:space="0" w:color="auto"/>
        <w:bottom w:val="none" w:sz="0" w:space="0" w:color="auto"/>
        <w:right w:val="none" w:sz="0" w:space="0" w:color="auto"/>
      </w:divBdr>
      <w:divsChild>
        <w:div w:id="311373210">
          <w:marLeft w:val="504"/>
          <w:marRight w:val="0"/>
          <w:marTop w:val="140"/>
          <w:marBottom w:val="0"/>
          <w:divBdr>
            <w:top w:val="none" w:sz="0" w:space="0" w:color="auto"/>
            <w:left w:val="none" w:sz="0" w:space="0" w:color="auto"/>
            <w:bottom w:val="none" w:sz="0" w:space="0" w:color="auto"/>
            <w:right w:val="none" w:sz="0" w:space="0" w:color="auto"/>
          </w:divBdr>
        </w:div>
        <w:div w:id="1269696289">
          <w:marLeft w:val="504"/>
          <w:marRight w:val="0"/>
          <w:marTop w:val="140"/>
          <w:marBottom w:val="0"/>
          <w:divBdr>
            <w:top w:val="none" w:sz="0" w:space="0" w:color="auto"/>
            <w:left w:val="none" w:sz="0" w:space="0" w:color="auto"/>
            <w:bottom w:val="none" w:sz="0" w:space="0" w:color="auto"/>
            <w:right w:val="none" w:sz="0" w:space="0" w:color="auto"/>
          </w:divBdr>
        </w:div>
        <w:div w:id="1651444889">
          <w:marLeft w:val="504"/>
          <w:marRight w:val="0"/>
          <w:marTop w:val="140"/>
          <w:marBottom w:val="0"/>
          <w:divBdr>
            <w:top w:val="none" w:sz="0" w:space="0" w:color="auto"/>
            <w:left w:val="none" w:sz="0" w:space="0" w:color="auto"/>
            <w:bottom w:val="none" w:sz="0" w:space="0" w:color="auto"/>
            <w:right w:val="none" w:sz="0" w:space="0" w:color="auto"/>
          </w:divBdr>
        </w:div>
        <w:div w:id="2006667526">
          <w:marLeft w:val="504"/>
          <w:marRight w:val="0"/>
          <w:marTop w:val="140"/>
          <w:marBottom w:val="0"/>
          <w:divBdr>
            <w:top w:val="none" w:sz="0" w:space="0" w:color="auto"/>
            <w:left w:val="none" w:sz="0" w:space="0" w:color="auto"/>
            <w:bottom w:val="none" w:sz="0" w:space="0" w:color="auto"/>
            <w:right w:val="none" w:sz="0" w:space="0" w:color="auto"/>
          </w:divBdr>
        </w:div>
        <w:div w:id="2092964645">
          <w:marLeft w:val="504"/>
          <w:marRight w:val="0"/>
          <w:marTop w:val="140"/>
          <w:marBottom w:val="0"/>
          <w:divBdr>
            <w:top w:val="none" w:sz="0" w:space="0" w:color="auto"/>
            <w:left w:val="none" w:sz="0" w:space="0" w:color="auto"/>
            <w:bottom w:val="none" w:sz="0" w:space="0" w:color="auto"/>
            <w:right w:val="none" w:sz="0" w:space="0" w:color="auto"/>
          </w:divBdr>
        </w:div>
      </w:divsChild>
    </w:div>
    <w:div w:id="2057267699">
      <w:bodyDiv w:val="1"/>
      <w:marLeft w:val="0"/>
      <w:marRight w:val="0"/>
      <w:marTop w:val="0"/>
      <w:marBottom w:val="0"/>
      <w:divBdr>
        <w:top w:val="none" w:sz="0" w:space="0" w:color="auto"/>
        <w:left w:val="none" w:sz="0" w:space="0" w:color="auto"/>
        <w:bottom w:val="none" w:sz="0" w:space="0" w:color="auto"/>
        <w:right w:val="none" w:sz="0" w:space="0" w:color="auto"/>
      </w:divBdr>
    </w:div>
    <w:div w:id="2084333801">
      <w:bodyDiv w:val="1"/>
      <w:marLeft w:val="0"/>
      <w:marRight w:val="0"/>
      <w:marTop w:val="0"/>
      <w:marBottom w:val="0"/>
      <w:divBdr>
        <w:top w:val="none" w:sz="0" w:space="0" w:color="auto"/>
        <w:left w:val="none" w:sz="0" w:space="0" w:color="auto"/>
        <w:bottom w:val="none" w:sz="0" w:space="0" w:color="auto"/>
        <w:right w:val="none" w:sz="0" w:space="0" w:color="auto"/>
      </w:divBdr>
    </w:div>
    <w:div w:id="2096389482">
      <w:bodyDiv w:val="1"/>
      <w:marLeft w:val="0"/>
      <w:marRight w:val="0"/>
      <w:marTop w:val="0"/>
      <w:marBottom w:val="0"/>
      <w:divBdr>
        <w:top w:val="none" w:sz="0" w:space="0" w:color="auto"/>
        <w:left w:val="none" w:sz="0" w:space="0" w:color="auto"/>
        <w:bottom w:val="none" w:sz="0" w:space="0" w:color="auto"/>
        <w:right w:val="none" w:sz="0" w:space="0" w:color="auto"/>
      </w:divBdr>
      <w:divsChild>
        <w:div w:id="2018072344">
          <w:marLeft w:val="0"/>
          <w:marRight w:val="0"/>
          <w:marTop w:val="0"/>
          <w:marBottom w:val="450"/>
          <w:divBdr>
            <w:top w:val="none" w:sz="0" w:space="0" w:color="auto"/>
            <w:left w:val="none" w:sz="0" w:space="0" w:color="auto"/>
            <w:bottom w:val="none" w:sz="0" w:space="0" w:color="auto"/>
            <w:right w:val="none" w:sz="0" w:space="0" w:color="auto"/>
          </w:divBdr>
        </w:div>
        <w:div w:id="1315452628">
          <w:marLeft w:val="0"/>
          <w:marRight w:val="0"/>
          <w:marTop w:val="0"/>
          <w:marBottom w:val="0"/>
          <w:divBdr>
            <w:top w:val="none" w:sz="0" w:space="0" w:color="auto"/>
            <w:left w:val="none" w:sz="0" w:space="0" w:color="auto"/>
            <w:bottom w:val="none" w:sz="0" w:space="0" w:color="auto"/>
            <w:right w:val="none" w:sz="0" w:space="0" w:color="auto"/>
          </w:divBdr>
        </w:div>
      </w:divsChild>
    </w:div>
    <w:div w:id="2133279530">
      <w:bodyDiv w:val="1"/>
      <w:marLeft w:val="0"/>
      <w:marRight w:val="0"/>
      <w:marTop w:val="0"/>
      <w:marBottom w:val="0"/>
      <w:divBdr>
        <w:top w:val="none" w:sz="0" w:space="0" w:color="auto"/>
        <w:left w:val="none" w:sz="0" w:space="0" w:color="auto"/>
        <w:bottom w:val="none" w:sz="0" w:space="0" w:color="auto"/>
        <w:right w:val="none" w:sz="0" w:space="0" w:color="auto"/>
      </w:divBdr>
    </w:div>
    <w:div w:id="2143763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99A75-7CB7-A14A-8B19-0605634D9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3267</Words>
  <Characters>18623</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FACT</Company>
  <LinksUpToDate>false</LinksUpToDate>
  <CharactersWithSpaces>21847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Aprem</dc:creator>
  <cp:keywords/>
  <dc:description/>
  <cp:lastModifiedBy>Microsoft Office User</cp:lastModifiedBy>
  <cp:revision>2</cp:revision>
  <cp:lastPrinted>2018-03-15T23:28:00Z</cp:lastPrinted>
  <dcterms:created xsi:type="dcterms:W3CDTF">2018-04-24T00:01:00Z</dcterms:created>
  <dcterms:modified xsi:type="dcterms:W3CDTF">2018-04-24T00:01:00Z</dcterms:modified>
</cp:coreProperties>
</file>