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A1B8" w14:textId="5B398077" w:rsidR="0016456A" w:rsidRPr="000A2714" w:rsidRDefault="0016456A" w:rsidP="0016456A">
      <w:pPr>
        <w:spacing w:line="20" w:lineRule="atLeast"/>
        <w:jc w:val="center"/>
        <w:rPr>
          <w:rFonts w:asciiTheme="majorHAnsi" w:hAnsiTheme="majorHAnsi"/>
          <w:b/>
          <w:sz w:val="22"/>
          <w:szCs w:val="22"/>
        </w:rPr>
      </w:pPr>
      <w:r w:rsidRPr="000A2714">
        <w:rPr>
          <w:rFonts w:asciiTheme="majorHAnsi" w:hAnsiTheme="majorHAnsi"/>
          <w:b/>
          <w:sz w:val="22"/>
          <w:szCs w:val="22"/>
        </w:rPr>
        <w:t>FACT Board of Directors Meeting</w:t>
      </w:r>
    </w:p>
    <w:p w14:paraId="7267E329" w14:textId="360E26F7" w:rsidR="0016456A" w:rsidRPr="000A2714" w:rsidRDefault="009E11AB" w:rsidP="0016456A">
      <w:pPr>
        <w:jc w:val="center"/>
        <w:outlineLvl w:val="0"/>
        <w:rPr>
          <w:rFonts w:asciiTheme="majorHAnsi" w:hAnsiTheme="majorHAnsi"/>
          <w:b/>
          <w:color w:val="000000"/>
          <w:sz w:val="22"/>
          <w:szCs w:val="22"/>
        </w:rPr>
      </w:pPr>
      <w:r>
        <w:rPr>
          <w:rFonts w:asciiTheme="majorHAnsi" w:hAnsiTheme="majorHAnsi"/>
          <w:b/>
          <w:color w:val="000000"/>
          <w:sz w:val="22"/>
          <w:szCs w:val="22"/>
        </w:rPr>
        <w:t>May 31,</w:t>
      </w:r>
      <w:r w:rsidR="0016456A" w:rsidRPr="000A2714">
        <w:rPr>
          <w:rFonts w:asciiTheme="majorHAnsi" w:hAnsiTheme="majorHAnsi"/>
          <w:b/>
          <w:color w:val="000000"/>
          <w:sz w:val="22"/>
          <w:szCs w:val="22"/>
        </w:rPr>
        <w:t xml:space="preserve"> 2018, 9:00 am</w:t>
      </w:r>
    </w:p>
    <w:p w14:paraId="16829B80" w14:textId="77777777" w:rsidR="0016456A" w:rsidRPr="000A2714" w:rsidRDefault="0016456A" w:rsidP="0016456A">
      <w:pPr>
        <w:jc w:val="center"/>
        <w:outlineLvl w:val="0"/>
        <w:rPr>
          <w:rFonts w:asciiTheme="majorHAnsi" w:hAnsiTheme="majorHAnsi"/>
          <w:sz w:val="22"/>
          <w:szCs w:val="22"/>
        </w:rPr>
      </w:pPr>
      <w:r w:rsidRPr="000A2714">
        <w:rPr>
          <w:rFonts w:asciiTheme="majorHAnsi" w:hAnsiTheme="majorHAnsi"/>
          <w:sz w:val="22"/>
          <w:szCs w:val="22"/>
        </w:rPr>
        <w:t>Poinsettia Room, Encinitas City Hall</w:t>
      </w:r>
    </w:p>
    <w:p w14:paraId="7116223F" w14:textId="4FDAC3FE" w:rsidR="0016456A" w:rsidRPr="000A2714" w:rsidRDefault="0016456A" w:rsidP="0016456A">
      <w:pPr>
        <w:tabs>
          <w:tab w:val="center" w:pos="5040"/>
        </w:tabs>
        <w:jc w:val="center"/>
        <w:outlineLvl w:val="0"/>
        <w:rPr>
          <w:rFonts w:asciiTheme="majorHAnsi" w:hAnsiTheme="majorHAnsi"/>
          <w:sz w:val="22"/>
          <w:szCs w:val="22"/>
        </w:rPr>
      </w:pPr>
      <w:r w:rsidRPr="000A2714">
        <w:rPr>
          <w:rFonts w:asciiTheme="majorHAnsi" w:hAnsiTheme="majorHAnsi"/>
          <w:sz w:val="22"/>
          <w:szCs w:val="22"/>
        </w:rPr>
        <w:t>505 S. Vulcan Avenue, Encinitas, CA 92024 </w:t>
      </w:r>
    </w:p>
    <w:p w14:paraId="43A9636F" w14:textId="3F6046FC" w:rsidR="0016456A" w:rsidRPr="000A2714" w:rsidRDefault="0016456A" w:rsidP="0016456A">
      <w:pPr>
        <w:tabs>
          <w:tab w:val="center" w:pos="5040"/>
        </w:tabs>
        <w:jc w:val="center"/>
        <w:outlineLvl w:val="0"/>
        <w:rPr>
          <w:rFonts w:asciiTheme="majorHAnsi" w:hAnsiTheme="majorHAnsi"/>
          <w:sz w:val="22"/>
          <w:szCs w:val="22"/>
        </w:rPr>
      </w:pPr>
      <w:r w:rsidRPr="000A2714">
        <w:rPr>
          <w:rFonts w:asciiTheme="majorHAnsi" w:hAnsiTheme="majorHAnsi"/>
          <w:sz w:val="22"/>
          <w:szCs w:val="22"/>
        </w:rPr>
        <w:t>Board member</w:t>
      </w:r>
      <w:r w:rsidR="00A61E13">
        <w:rPr>
          <w:rFonts w:asciiTheme="majorHAnsi" w:hAnsiTheme="majorHAnsi"/>
          <w:sz w:val="22"/>
          <w:szCs w:val="22"/>
        </w:rPr>
        <w:t>s LaVonna Connelly and</w:t>
      </w:r>
      <w:r w:rsidRPr="000A2714">
        <w:rPr>
          <w:rFonts w:asciiTheme="majorHAnsi" w:hAnsiTheme="majorHAnsi"/>
          <w:sz w:val="22"/>
          <w:szCs w:val="22"/>
        </w:rPr>
        <w:t xml:space="preserve"> Dave Roberts will join the meeting via telephone.</w:t>
      </w:r>
    </w:p>
    <w:p w14:paraId="54587436" w14:textId="77777777" w:rsidR="0016456A" w:rsidRPr="000A2714" w:rsidRDefault="0016456A" w:rsidP="0016456A">
      <w:pPr>
        <w:spacing w:line="20" w:lineRule="atLeast"/>
        <w:rPr>
          <w:rFonts w:asciiTheme="majorHAnsi" w:hAnsiTheme="majorHAnsi"/>
          <w:spacing w:val="20"/>
          <w:sz w:val="22"/>
          <w:szCs w:val="22"/>
        </w:rPr>
      </w:pPr>
      <w:r w:rsidRPr="000A2714">
        <w:rPr>
          <w:rFonts w:asciiTheme="majorHAnsi" w:hAnsiTheme="majorHAnsi"/>
          <w:spacing w:val="20"/>
          <w:sz w:val="22"/>
          <w:szCs w:val="22"/>
        </w:rPr>
        <w:tab/>
      </w:r>
    </w:p>
    <w:p w14:paraId="606F221E" w14:textId="3C360BA7" w:rsidR="0016456A" w:rsidRPr="000A2714" w:rsidRDefault="008E786D" w:rsidP="0016456A">
      <w:pPr>
        <w:ind w:left="360" w:firstLine="360"/>
        <w:rPr>
          <w:rFonts w:asciiTheme="majorHAnsi" w:hAnsiTheme="majorHAnsi"/>
          <w:b/>
          <w:sz w:val="22"/>
          <w:szCs w:val="22"/>
        </w:rPr>
      </w:pPr>
      <w:r>
        <w:rPr>
          <w:rFonts w:asciiTheme="majorHAnsi" w:hAnsiTheme="majorHAnsi"/>
          <w:b/>
          <w:sz w:val="22"/>
          <w:szCs w:val="22"/>
        </w:rPr>
        <w:t>Meeting call to order</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0016456A" w:rsidRPr="000A2714">
        <w:rPr>
          <w:rFonts w:asciiTheme="majorHAnsi" w:hAnsiTheme="majorHAnsi"/>
          <w:b/>
          <w:sz w:val="22"/>
          <w:szCs w:val="22"/>
        </w:rPr>
        <w:t>9:00 a.m.</w:t>
      </w:r>
    </w:p>
    <w:p w14:paraId="227CC552" w14:textId="77777777" w:rsidR="0016456A" w:rsidRPr="000A2714" w:rsidRDefault="0016456A" w:rsidP="0016456A">
      <w:pPr>
        <w:rPr>
          <w:rFonts w:asciiTheme="majorHAnsi" w:hAnsiTheme="majorHAnsi"/>
          <w:sz w:val="22"/>
          <w:szCs w:val="22"/>
        </w:rPr>
      </w:pPr>
    </w:p>
    <w:p w14:paraId="27AAAE43" w14:textId="3F905429" w:rsidR="0016456A" w:rsidRPr="00411BEE" w:rsidRDefault="00676C7D" w:rsidP="004D5BF1">
      <w:pPr>
        <w:numPr>
          <w:ilvl w:val="0"/>
          <w:numId w:val="1"/>
        </w:numPr>
        <w:rPr>
          <w:rFonts w:asciiTheme="majorHAnsi" w:hAnsiTheme="majorHAnsi"/>
          <w:b/>
          <w:sz w:val="22"/>
          <w:szCs w:val="22"/>
        </w:rPr>
      </w:pPr>
      <w:r w:rsidRPr="00411BEE">
        <w:rPr>
          <w:rFonts w:asciiTheme="majorHAnsi" w:hAnsiTheme="majorHAnsi"/>
          <w:b/>
          <w:sz w:val="22"/>
          <w:szCs w:val="22"/>
        </w:rPr>
        <w:t xml:space="preserve">CLOSED SESSION </w:t>
      </w:r>
      <w:r w:rsidR="0016456A" w:rsidRPr="00411BEE">
        <w:rPr>
          <w:rFonts w:asciiTheme="majorHAnsi" w:hAnsiTheme="majorHAnsi"/>
          <w:b/>
          <w:sz w:val="22"/>
          <w:szCs w:val="22"/>
        </w:rPr>
        <w:t>Introductions      </w:t>
      </w:r>
    </w:p>
    <w:p w14:paraId="302ECEED" w14:textId="7F9C4ED2" w:rsidR="00F9656E" w:rsidRDefault="00411BEE" w:rsidP="00F9656E">
      <w:pPr>
        <w:pStyle w:val="ListParagraph"/>
        <w:numPr>
          <w:ilvl w:val="0"/>
          <w:numId w:val="16"/>
        </w:numPr>
        <w:rPr>
          <w:rFonts w:asciiTheme="majorHAnsi" w:hAnsiTheme="majorHAnsi"/>
        </w:rPr>
      </w:pPr>
      <w:r>
        <w:rPr>
          <w:rFonts w:asciiTheme="majorHAnsi" w:hAnsiTheme="majorHAnsi"/>
        </w:rPr>
        <w:t xml:space="preserve"> </w:t>
      </w:r>
      <w:r w:rsidR="00F9656E" w:rsidRPr="000A2714">
        <w:rPr>
          <w:rFonts w:asciiTheme="majorHAnsi" w:hAnsiTheme="majorHAnsi"/>
        </w:rPr>
        <w:t>Updates on contra</w:t>
      </w:r>
      <w:r w:rsidR="00F9656E">
        <w:rPr>
          <w:rFonts w:asciiTheme="majorHAnsi" w:hAnsiTheme="majorHAnsi"/>
        </w:rPr>
        <w:t>cts, new service proposal</w:t>
      </w:r>
      <w:r w:rsidR="00075D13">
        <w:rPr>
          <w:rFonts w:asciiTheme="majorHAnsi" w:hAnsiTheme="majorHAnsi"/>
        </w:rPr>
        <w:t>s</w:t>
      </w:r>
      <w:r w:rsidR="008E786D">
        <w:rPr>
          <w:rFonts w:asciiTheme="majorHAnsi" w:hAnsiTheme="majorHAnsi"/>
        </w:rPr>
        <w:t xml:space="preserve"> </w:t>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3C4521">
        <w:rPr>
          <w:rFonts w:asciiTheme="majorHAnsi" w:hAnsiTheme="majorHAnsi"/>
        </w:rPr>
        <w:t>POSSIBLE ACTION</w:t>
      </w:r>
    </w:p>
    <w:p w14:paraId="3DAB6DEE" w14:textId="6D258756" w:rsidR="005D3628" w:rsidRDefault="006520AA" w:rsidP="00F9656E">
      <w:pPr>
        <w:pStyle w:val="ListParagraph"/>
        <w:numPr>
          <w:ilvl w:val="0"/>
          <w:numId w:val="16"/>
        </w:numPr>
        <w:rPr>
          <w:rFonts w:asciiTheme="majorHAnsi" w:hAnsiTheme="majorHAnsi"/>
        </w:rPr>
      </w:pPr>
      <w:r>
        <w:rPr>
          <w:rFonts w:asciiTheme="majorHAnsi" w:hAnsiTheme="majorHAnsi"/>
        </w:rPr>
        <w:t>ED Review; personnel updates</w:t>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3C4521">
        <w:rPr>
          <w:rFonts w:asciiTheme="majorHAnsi" w:hAnsiTheme="majorHAnsi"/>
        </w:rPr>
        <w:t>ACTION</w:t>
      </w:r>
    </w:p>
    <w:p w14:paraId="0EC53956" w14:textId="1D645C39" w:rsidR="00F9656E" w:rsidRDefault="005D3628" w:rsidP="00F9656E">
      <w:pPr>
        <w:pStyle w:val="ListParagraph"/>
        <w:numPr>
          <w:ilvl w:val="0"/>
          <w:numId w:val="16"/>
        </w:numPr>
        <w:rPr>
          <w:rFonts w:asciiTheme="majorHAnsi" w:hAnsiTheme="majorHAnsi"/>
        </w:rPr>
      </w:pPr>
      <w:r>
        <w:rPr>
          <w:rFonts w:asciiTheme="majorHAnsi" w:hAnsiTheme="majorHAnsi"/>
        </w:rPr>
        <w:t>FAC</w:t>
      </w:r>
      <w:r w:rsidR="008E786D">
        <w:rPr>
          <w:rFonts w:asciiTheme="majorHAnsi" w:hAnsiTheme="majorHAnsi"/>
        </w:rPr>
        <w:t>T office space lease agreement</w:t>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3C4521">
        <w:rPr>
          <w:rFonts w:asciiTheme="majorHAnsi" w:hAnsiTheme="majorHAnsi"/>
        </w:rPr>
        <w:t>ACTION</w:t>
      </w:r>
      <w:r w:rsidR="003C4521">
        <w:rPr>
          <w:rFonts w:asciiTheme="majorHAnsi" w:hAnsiTheme="majorHAnsi"/>
        </w:rPr>
        <w:tab/>
      </w:r>
      <w:r w:rsidR="003C4521">
        <w:rPr>
          <w:rFonts w:asciiTheme="majorHAnsi" w:hAnsiTheme="majorHAnsi"/>
        </w:rPr>
        <w:tab/>
      </w:r>
    </w:p>
    <w:p w14:paraId="79E04C70" w14:textId="77777777" w:rsidR="00F9656E" w:rsidRPr="002823EF" w:rsidRDefault="00F9656E" w:rsidP="00F9656E">
      <w:pPr>
        <w:ind w:left="720"/>
        <w:rPr>
          <w:rFonts w:asciiTheme="majorHAnsi" w:hAnsiTheme="majorHAnsi"/>
          <w:b/>
        </w:rPr>
      </w:pPr>
      <w:r w:rsidRPr="002823EF">
        <w:rPr>
          <w:rFonts w:asciiTheme="majorHAnsi" w:hAnsiTheme="majorHAnsi"/>
          <w:b/>
          <w:sz w:val="22"/>
          <w:szCs w:val="22"/>
        </w:rPr>
        <w:t>UPDATE ON CLOSED SESSION</w:t>
      </w:r>
    </w:p>
    <w:p w14:paraId="59EC0127" w14:textId="77777777" w:rsidR="0016456A" w:rsidRPr="000A2714" w:rsidRDefault="0016456A" w:rsidP="0016456A">
      <w:pPr>
        <w:rPr>
          <w:rFonts w:asciiTheme="majorHAnsi" w:hAnsiTheme="majorHAnsi"/>
          <w:sz w:val="22"/>
          <w:szCs w:val="22"/>
        </w:rPr>
      </w:pPr>
      <w:r w:rsidRPr="000A2714">
        <w:rPr>
          <w:rFonts w:asciiTheme="majorHAnsi" w:hAnsiTheme="majorHAnsi"/>
          <w:sz w:val="22"/>
          <w:szCs w:val="22"/>
        </w:rPr>
        <w:t>                                                                                                                            </w:t>
      </w:r>
    </w:p>
    <w:p w14:paraId="4DF51394" w14:textId="27F247DC" w:rsidR="0016456A" w:rsidRPr="000A2714" w:rsidRDefault="00235602" w:rsidP="004D5BF1">
      <w:pPr>
        <w:pStyle w:val="ListParagraph"/>
        <w:numPr>
          <w:ilvl w:val="0"/>
          <w:numId w:val="1"/>
        </w:numPr>
        <w:spacing w:after="0" w:line="240" w:lineRule="auto"/>
        <w:rPr>
          <w:rFonts w:asciiTheme="majorHAnsi" w:hAnsiTheme="majorHAnsi"/>
        </w:rPr>
      </w:pPr>
      <w:r w:rsidRPr="000A2714">
        <w:rPr>
          <w:rFonts w:asciiTheme="majorHAnsi" w:hAnsiTheme="majorHAnsi"/>
        </w:rPr>
        <w:t>Public</w:t>
      </w:r>
      <w:r w:rsidR="002D5856" w:rsidRPr="000A2714">
        <w:rPr>
          <w:rFonts w:asciiTheme="majorHAnsi" w:hAnsiTheme="majorHAnsi"/>
        </w:rPr>
        <w:t xml:space="preserve"> </w:t>
      </w:r>
      <w:r w:rsidR="008E786D">
        <w:rPr>
          <w:rFonts w:asciiTheme="majorHAnsi" w:hAnsiTheme="majorHAnsi"/>
        </w:rPr>
        <w:t>Comment</w:t>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16456A" w:rsidRPr="000A2714">
        <w:rPr>
          <w:rFonts w:asciiTheme="majorHAnsi" w:hAnsiTheme="majorHAnsi"/>
        </w:rPr>
        <w:t>INFORMATION</w:t>
      </w:r>
    </w:p>
    <w:p w14:paraId="4DFCE982" w14:textId="77777777" w:rsidR="0016456A" w:rsidRPr="000A2714" w:rsidRDefault="0016456A" w:rsidP="0016456A">
      <w:pPr>
        <w:rPr>
          <w:rFonts w:asciiTheme="majorHAnsi" w:hAnsiTheme="majorHAnsi"/>
          <w:sz w:val="22"/>
          <w:szCs w:val="22"/>
        </w:rPr>
      </w:pPr>
      <w:r w:rsidRPr="000A2714">
        <w:rPr>
          <w:rFonts w:asciiTheme="majorHAnsi" w:hAnsiTheme="majorHAnsi"/>
          <w:sz w:val="22"/>
          <w:szCs w:val="22"/>
        </w:rPr>
        <w:t> </w:t>
      </w:r>
    </w:p>
    <w:p w14:paraId="0B3552C2" w14:textId="223F0F64" w:rsidR="0016456A" w:rsidRPr="00233848" w:rsidRDefault="00233848" w:rsidP="00233848">
      <w:pPr>
        <w:pStyle w:val="ListParagraph"/>
        <w:numPr>
          <w:ilvl w:val="0"/>
          <w:numId w:val="1"/>
        </w:numPr>
        <w:spacing w:after="0" w:line="240" w:lineRule="auto"/>
        <w:rPr>
          <w:rFonts w:asciiTheme="majorHAnsi" w:hAnsiTheme="majorHAnsi"/>
        </w:rPr>
      </w:pPr>
      <w:r>
        <w:rPr>
          <w:rFonts w:asciiTheme="majorHAnsi" w:hAnsiTheme="majorHAnsi"/>
        </w:rPr>
        <w:t>March 29</w:t>
      </w:r>
      <w:r w:rsidR="00075D13">
        <w:rPr>
          <w:rFonts w:asciiTheme="majorHAnsi" w:hAnsiTheme="majorHAnsi"/>
        </w:rPr>
        <w:t>, April 26</w:t>
      </w:r>
      <w:r>
        <w:rPr>
          <w:rFonts w:asciiTheme="majorHAnsi" w:hAnsiTheme="majorHAnsi"/>
        </w:rPr>
        <w:t xml:space="preserve"> Board Meeting</w:t>
      </w:r>
      <w:r w:rsidR="008E786D">
        <w:rPr>
          <w:rFonts w:asciiTheme="majorHAnsi" w:hAnsiTheme="majorHAnsi"/>
        </w:rPr>
        <w:t xml:space="preserve"> Minutes</w:t>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t>p-2</w:t>
      </w:r>
      <w:r w:rsidR="008E786D">
        <w:rPr>
          <w:rFonts w:asciiTheme="majorHAnsi" w:hAnsiTheme="majorHAnsi"/>
        </w:rPr>
        <w:tab/>
      </w:r>
      <w:r w:rsidR="00061E7C">
        <w:rPr>
          <w:rFonts w:asciiTheme="majorHAnsi" w:hAnsiTheme="majorHAnsi"/>
        </w:rPr>
        <w:t>ACTION</w:t>
      </w:r>
    </w:p>
    <w:p w14:paraId="17B48B29" w14:textId="77777777" w:rsidR="0016456A" w:rsidRPr="000A2714" w:rsidRDefault="0016456A" w:rsidP="0016456A">
      <w:pPr>
        <w:rPr>
          <w:rFonts w:asciiTheme="majorHAnsi" w:hAnsiTheme="majorHAnsi"/>
          <w:sz w:val="22"/>
          <w:szCs w:val="22"/>
        </w:rPr>
      </w:pPr>
    </w:p>
    <w:p w14:paraId="569F8383" w14:textId="5CE5736E" w:rsidR="001F521A" w:rsidRDefault="00F4589C" w:rsidP="00043FD9">
      <w:pPr>
        <w:pStyle w:val="ListParagraph"/>
        <w:numPr>
          <w:ilvl w:val="0"/>
          <w:numId w:val="1"/>
        </w:numPr>
        <w:spacing w:after="0" w:line="240" w:lineRule="auto"/>
        <w:rPr>
          <w:rFonts w:asciiTheme="majorHAnsi" w:hAnsiTheme="majorHAnsi"/>
        </w:rPr>
      </w:pPr>
      <w:r w:rsidRPr="000A2714">
        <w:rPr>
          <w:rFonts w:asciiTheme="majorHAnsi" w:hAnsiTheme="majorHAnsi"/>
        </w:rPr>
        <w:t xml:space="preserve">CTSA </w:t>
      </w:r>
      <w:r w:rsidR="00883022">
        <w:rPr>
          <w:rFonts w:asciiTheme="majorHAnsi" w:hAnsiTheme="majorHAnsi"/>
        </w:rPr>
        <w:t xml:space="preserve">contract </w:t>
      </w:r>
      <w:r w:rsidR="003C4521">
        <w:rPr>
          <w:rFonts w:asciiTheme="majorHAnsi" w:hAnsiTheme="majorHAnsi"/>
        </w:rPr>
        <w:t>development</w:t>
      </w:r>
      <w:r w:rsidR="00465778">
        <w:rPr>
          <w:rFonts w:asciiTheme="majorHAnsi" w:hAnsiTheme="majorHAnsi"/>
        </w:rPr>
        <w:t xml:space="preserve">, </w:t>
      </w:r>
      <w:r w:rsidR="008E786D">
        <w:rPr>
          <w:rFonts w:asciiTheme="majorHAnsi" w:hAnsiTheme="majorHAnsi"/>
        </w:rPr>
        <w:t>timeline</w:t>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235602" w:rsidRPr="000A2714">
        <w:rPr>
          <w:rFonts w:asciiTheme="majorHAnsi" w:hAnsiTheme="majorHAnsi"/>
        </w:rPr>
        <w:t>p-</w:t>
      </w:r>
      <w:r w:rsidR="002F7A2B">
        <w:rPr>
          <w:rFonts w:asciiTheme="majorHAnsi" w:hAnsiTheme="majorHAnsi"/>
        </w:rPr>
        <w:t>7</w:t>
      </w:r>
      <w:r w:rsidR="008E786D">
        <w:rPr>
          <w:rFonts w:asciiTheme="majorHAnsi" w:hAnsiTheme="majorHAnsi"/>
        </w:rPr>
        <w:tab/>
      </w:r>
      <w:r w:rsidR="00465778">
        <w:rPr>
          <w:rFonts w:asciiTheme="majorHAnsi" w:hAnsiTheme="majorHAnsi"/>
        </w:rPr>
        <w:t xml:space="preserve">POSSIBLE </w:t>
      </w:r>
      <w:r w:rsidR="001A13AD" w:rsidRPr="000A2714">
        <w:rPr>
          <w:rFonts w:asciiTheme="majorHAnsi" w:hAnsiTheme="majorHAnsi"/>
        </w:rPr>
        <w:t>ACTION</w:t>
      </w:r>
    </w:p>
    <w:p w14:paraId="79DFAC52" w14:textId="4085155A" w:rsidR="00043FD9" w:rsidRPr="0039404D" w:rsidRDefault="0016456A" w:rsidP="0039404D">
      <w:pPr>
        <w:ind w:left="360"/>
        <w:rPr>
          <w:rFonts w:asciiTheme="majorHAnsi" w:hAnsiTheme="majorHAnsi"/>
        </w:rPr>
      </w:pPr>
      <w:r w:rsidRPr="0039404D">
        <w:rPr>
          <w:rFonts w:asciiTheme="majorHAnsi" w:hAnsiTheme="majorHAnsi"/>
        </w:rPr>
        <w:tab/>
      </w:r>
    </w:p>
    <w:p w14:paraId="188322ED" w14:textId="4DF27D44" w:rsidR="00043FD9" w:rsidRPr="005D3628" w:rsidRDefault="00043FD9" w:rsidP="00F4589C">
      <w:pPr>
        <w:pStyle w:val="ListParagraph"/>
        <w:numPr>
          <w:ilvl w:val="0"/>
          <w:numId w:val="1"/>
        </w:numPr>
        <w:spacing w:after="0" w:line="240" w:lineRule="auto"/>
        <w:rPr>
          <w:rFonts w:asciiTheme="majorHAnsi" w:hAnsiTheme="majorHAnsi"/>
        </w:rPr>
      </w:pPr>
      <w:r>
        <w:rPr>
          <w:rFonts w:asciiTheme="majorHAnsi" w:hAnsiTheme="majorHAnsi"/>
        </w:rPr>
        <w:t>Business Plan</w:t>
      </w:r>
      <w:r w:rsidR="008E786D">
        <w:rPr>
          <w:rFonts w:asciiTheme="majorHAnsi" w:hAnsiTheme="majorHAnsi"/>
        </w:rPr>
        <w:t xml:space="preserve"> Update</w:t>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465778">
        <w:rPr>
          <w:rFonts w:asciiTheme="majorHAnsi" w:hAnsiTheme="majorHAnsi"/>
        </w:rPr>
        <w:t>p-</w:t>
      </w:r>
      <w:r w:rsidR="008E786D">
        <w:rPr>
          <w:rFonts w:asciiTheme="majorHAnsi" w:hAnsiTheme="majorHAnsi"/>
        </w:rPr>
        <w:t>1</w:t>
      </w:r>
      <w:r w:rsidR="002F7A2B">
        <w:rPr>
          <w:rFonts w:asciiTheme="majorHAnsi" w:hAnsiTheme="majorHAnsi"/>
        </w:rPr>
        <w:t>1</w:t>
      </w:r>
      <w:r w:rsidR="008E786D">
        <w:rPr>
          <w:rFonts w:asciiTheme="majorHAnsi" w:hAnsiTheme="majorHAnsi"/>
        </w:rPr>
        <w:tab/>
      </w:r>
      <w:r w:rsidR="00465778">
        <w:rPr>
          <w:rFonts w:asciiTheme="majorHAnsi" w:hAnsiTheme="majorHAnsi"/>
        </w:rPr>
        <w:t>INFORMATION</w:t>
      </w:r>
    </w:p>
    <w:p w14:paraId="616B8039" w14:textId="77777777" w:rsidR="001B1D4D" w:rsidRPr="000A2714" w:rsidRDefault="001B1D4D" w:rsidP="001B1D4D">
      <w:pPr>
        <w:rPr>
          <w:rFonts w:asciiTheme="majorHAnsi" w:hAnsiTheme="majorHAnsi"/>
          <w:sz w:val="22"/>
          <w:szCs w:val="22"/>
        </w:rPr>
      </w:pPr>
    </w:p>
    <w:p w14:paraId="6EE5B907" w14:textId="3F946CC4" w:rsidR="007928D0" w:rsidRPr="007928D0" w:rsidRDefault="001B1D4D" w:rsidP="007928D0">
      <w:pPr>
        <w:pStyle w:val="ListParagraph"/>
        <w:numPr>
          <w:ilvl w:val="0"/>
          <w:numId w:val="1"/>
        </w:numPr>
        <w:spacing w:after="0" w:line="240" w:lineRule="auto"/>
        <w:rPr>
          <w:rFonts w:asciiTheme="majorHAnsi" w:hAnsiTheme="majorHAnsi"/>
        </w:rPr>
      </w:pPr>
      <w:r w:rsidRPr="000A2714">
        <w:rPr>
          <w:rFonts w:asciiTheme="majorHAnsi" w:hAnsiTheme="majorHAnsi"/>
        </w:rPr>
        <w:t xml:space="preserve">FACT Services </w:t>
      </w:r>
      <w:r w:rsidR="008E786D">
        <w:rPr>
          <w:rFonts w:asciiTheme="majorHAnsi" w:hAnsiTheme="majorHAnsi"/>
        </w:rPr>
        <w:t>Updates</w:t>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8E786D">
        <w:rPr>
          <w:rFonts w:asciiTheme="majorHAnsi" w:hAnsiTheme="majorHAnsi"/>
        </w:rPr>
        <w:tab/>
      </w:r>
      <w:r w:rsidR="002F7A2B">
        <w:rPr>
          <w:rFonts w:asciiTheme="majorHAnsi" w:hAnsiTheme="majorHAnsi"/>
        </w:rPr>
        <w:t>p-13</w:t>
      </w:r>
      <w:r w:rsidR="008E786D">
        <w:rPr>
          <w:rFonts w:asciiTheme="majorHAnsi" w:hAnsiTheme="majorHAnsi"/>
        </w:rPr>
        <w:tab/>
      </w:r>
      <w:r w:rsidR="00CE3A03">
        <w:rPr>
          <w:rFonts w:asciiTheme="majorHAnsi" w:hAnsiTheme="majorHAnsi"/>
        </w:rPr>
        <w:t>INFO/ACTION</w:t>
      </w:r>
    </w:p>
    <w:p w14:paraId="19C69F34" w14:textId="71E3A2C5" w:rsidR="003C4521" w:rsidRPr="003C4521" w:rsidRDefault="00883022" w:rsidP="007928D0">
      <w:pPr>
        <w:pStyle w:val="ListParagraph"/>
        <w:numPr>
          <w:ilvl w:val="0"/>
          <w:numId w:val="40"/>
        </w:numPr>
        <w:spacing w:after="0" w:line="240" w:lineRule="auto"/>
        <w:rPr>
          <w:rFonts w:asciiTheme="majorHAnsi" w:hAnsiTheme="majorHAnsi"/>
        </w:rPr>
      </w:pPr>
      <w:r>
        <w:rPr>
          <w:rFonts w:asciiTheme="majorHAnsi" w:hAnsiTheme="majorHAnsi"/>
        </w:rPr>
        <w:t>San Marcos contract renewal</w:t>
      </w:r>
    </w:p>
    <w:p w14:paraId="6113CA47" w14:textId="77777777" w:rsidR="002823EF" w:rsidRPr="002823EF" w:rsidRDefault="002823EF" w:rsidP="00075D13">
      <w:pPr>
        <w:ind w:left="720"/>
        <w:rPr>
          <w:rFonts w:asciiTheme="majorHAnsi" w:hAnsiTheme="majorHAnsi"/>
        </w:rPr>
      </w:pPr>
    </w:p>
    <w:p w14:paraId="25FF4D31" w14:textId="2E795F60" w:rsidR="0016456A" w:rsidRPr="000A2714" w:rsidRDefault="0019446B" w:rsidP="00075D13">
      <w:pPr>
        <w:ind w:left="360"/>
        <w:rPr>
          <w:rFonts w:asciiTheme="majorHAnsi" w:hAnsiTheme="majorHAnsi"/>
          <w:sz w:val="22"/>
          <w:szCs w:val="22"/>
        </w:rPr>
      </w:pPr>
      <w:r>
        <w:rPr>
          <w:rFonts w:asciiTheme="majorHAnsi" w:hAnsiTheme="majorHAnsi"/>
          <w:sz w:val="22"/>
          <w:szCs w:val="22"/>
        </w:rPr>
        <w:t>7</w:t>
      </w:r>
      <w:r w:rsidR="001B1D4D" w:rsidRPr="000A2714">
        <w:rPr>
          <w:rFonts w:asciiTheme="majorHAnsi" w:hAnsiTheme="majorHAnsi"/>
          <w:sz w:val="22"/>
          <w:szCs w:val="22"/>
        </w:rPr>
        <w:t xml:space="preserve">. </w:t>
      </w:r>
      <w:r w:rsidR="001B1D4D" w:rsidRPr="000A2714">
        <w:rPr>
          <w:rFonts w:asciiTheme="majorHAnsi" w:hAnsiTheme="majorHAnsi"/>
          <w:sz w:val="22"/>
          <w:szCs w:val="22"/>
        </w:rPr>
        <w:tab/>
      </w:r>
      <w:r w:rsidR="0016456A" w:rsidRPr="000A2714">
        <w:rPr>
          <w:rFonts w:asciiTheme="majorHAnsi" w:hAnsiTheme="majorHAnsi"/>
          <w:sz w:val="22"/>
          <w:szCs w:val="22"/>
        </w:rPr>
        <w:t>Monthly Fi</w:t>
      </w:r>
      <w:r w:rsidR="001B1D4D" w:rsidRPr="000A2714">
        <w:rPr>
          <w:rFonts w:asciiTheme="majorHAnsi" w:hAnsiTheme="majorHAnsi"/>
          <w:sz w:val="22"/>
          <w:szCs w:val="22"/>
        </w:rPr>
        <w:t>nancial Reports</w:t>
      </w:r>
      <w:r w:rsidR="00DB525D">
        <w:rPr>
          <w:rFonts w:asciiTheme="majorHAnsi" w:hAnsiTheme="majorHAnsi"/>
          <w:sz w:val="22"/>
          <w:szCs w:val="22"/>
        </w:rPr>
        <w:t xml:space="preserve"> &amp; Summary</w:t>
      </w:r>
      <w:r w:rsidR="002F7A2B">
        <w:rPr>
          <w:rFonts w:asciiTheme="majorHAnsi" w:hAnsiTheme="majorHAnsi"/>
          <w:sz w:val="22"/>
          <w:szCs w:val="22"/>
        </w:rPr>
        <w:tab/>
      </w:r>
      <w:r w:rsidR="002F7A2B">
        <w:rPr>
          <w:rFonts w:asciiTheme="majorHAnsi" w:hAnsiTheme="majorHAnsi"/>
          <w:sz w:val="22"/>
          <w:szCs w:val="22"/>
        </w:rPr>
        <w:tab/>
      </w:r>
      <w:r w:rsidR="002F7A2B">
        <w:rPr>
          <w:rFonts w:asciiTheme="majorHAnsi" w:hAnsiTheme="majorHAnsi"/>
          <w:sz w:val="22"/>
          <w:szCs w:val="22"/>
        </w:rPr>
        <w:tab/>
      </w:r>
      <w:r w:rsidR="002F7A2B">
        <w:rPr>
          <w:rFonts w:asciiTheme="majorHAnsi" w:hAnsiTheme="majorHAnsi"/>
          <w:sz w:val="22"/>
          <w:szCs w:val="22"/>
        </w:rPr>
        <w:tab/>
      </w:r>
      <w:r w:rsidR="002F7A2B">
        <w:rPr>
          <w:rFonts w:asciiTheme="majorHAnsi" w:hAnsiTheme="majorHAnsi"/>
          <w:sz w:val="22"/>
          <w:szCs w:val="22"/>
        </w:rPr>
        <w:tab/>
        <w:t>p-16</w:t>
      </w:r>
      <w:r w:rsidR="008E786D">
        <w:rPr>
          <w:rFonts w:asciiTheme="majorHAnsi" w:hAnsiTheme="majorHAnsi"/>
          <w:sz w:val="22"/>
          <w:szCs w:val="22"/>
        </w:rPr>
        <w:tab/>
      </w:r>
      <w:r w:rsidR="0016456A" w:rsidRPr="000A2714">
        <w:rPr>
          <w:rFonts w:asciiTheme="majorHAnsi" w:hAnsiTheme="majorHAnsi"/>
          <w:sz w:val="22"/>
          <w:szCs w:val="22"/>
        </w:rPr>
        <w:t>INFORMATION</w:t>
      </w:r>
    </w:p>
    <w:p w14:paraId="4E410D58" w14:textId="77777777" w:rsidR="0016456A" w:rsidRPr="000A2714" w:rsidRDefault="0016456A" w:rsidP="00075D13">
      <w:pPr>
        <w:rPr>
          <w:rFonts w:asciiTheme="majorHAnsi" w:hAnsiTheme="majorHAnsi"/>
          <w:sz w:val="22"/>
          <w:szCs w:val="22"/>
        </w:rPr>
      </w:pPr>
      <w:r w:rsidRPr="000A2714">
        <w:rPr>
          <w:rFonts w:asciiTheme="majorHAnsi" w:hAnsiTheme="majorHAnsi"/>
          <w:sz w:val="22"/>
          <w:szCs w:val="22"/>
        </w:rPr>
        <w:t> </w:t>
      </w:r>
    </w:p>
    <w:p w14:paraId="30A9B9D1" w14:textId="0A8B781F" w:rsidR="0016456A" w:rsidRDefault="0019446B" w:rsidP="0016456A">
      <w:pPr>
        <w:ind w:left="360"/>
        <w:rPr>
          <w:rFonts w:asciiTheme="majorHAnsi" w:hAnsiTheme="majorHAnsi"/>
          <w:sz w:val="22"/>
          <w:szCs w:val="22"/>
        </w:rPr>
      </w:pPr>
      <w:r>
        <w:rPr>
          <w:rFonts w:asciiTheme="majorHAnsi" w:hAnsiTheme="majorHAnsi"/>
          <w:sz w:val="22"/>
          <w:szCs w:val="22"/>
        </w:rPr>
        <w:t>8</w:t>
      </w:r>
      <w:r w:rsidR="001837AA">
        <w:rPr>
          <w:rFonts w:asciiTheme="majorHAnsi" w:hAnsiTheme="majorHAnsi"/>
          <w:sz w:val="22"/>
          <w:szCs w:val="22"/>
        </w:rPr>
        <w:t xml:space="preserve">. </w:t>
      </w:r>
      <w:r w:rsidR="001837AA">
        <w:rPr>
          <w:rFonts w:asciiTheme="majorHAnsi" w:hAnsiTheme="majorHAnsi"/>
          <w:sz w:val="22"/>
          <w:szCs w:val="22"/>
        </w:rPr>
        <w:tab/>
        <w:t>Standing Item – Updates on outreach i</w:t>
      </w:r>
      <w:r w:rsidR="008E786D">
        <w:rPr>
          <w:rFonts w:asciiTheme="majorHAnsi" w:hAnsiTheme="majorHAnsi"/>
          <w:sz w:val="22"/>
          <w:szCs w:val="22"/>
        </w:rPr>
        <w:t>nitiatives</w:t>
      </w:r>
      <w:r w:rsidR="008E786D">
        <w:rPr>
          <w:rFonts w:asciiTheme="majorHAnsi" w:hAnsiTheme="majorHAnsi"/>
          <w:sz w:val="22"/>
          <w:szCs w:val="22"/>
        </w:rPr>
        <w:tab/>
      </w:r>
      <w:r w:rsidR="008E786D">
        <w:rPr>
          <w:rFonts w:asciiTheme="majorHAnsi" w:hAnsiTheme="majorHAnsi"/>
          <w:sz w:val="22"/>
          <w:szCs w:val="22"/>
        </w:rPr>
        <w:tab/>
      </w:r>
      <w:r w:rsidR="008E786D">
        <w:rPr>
          <w:rFonts w:asciiTheme="majorHAnsi" w:hAnsiTheme="majorHAnsi"/>
          <w:sz w:val="22"/>
          <w:szCs w:val="22"/>
        </w:rPr>
        <w:tab/>
      </w:r>
      <w:r w:rsidR="008E786D">
        <w:rPr>
          <w:rFonts w:asciiTheme="majorHAnsi" w:hAnsiTheme="majorHAnsi"/>
          <w:sz w:val="22"/>
          <w:szCs w:val="22"/>
        </w:rPr>
        <w:tab/>
      </w:r>
      <w:r w:rsidR="008E786D">
        <w:rPr>
          <w:rFonts w:asciiTheme="majorHAnsi" w:hAnsiTheme="majorHAnsi"/>
          <w:sz w:val="22"/>
          <w:szCs w:val="22"/>
        </w:rPr>
        <w:tab/>
      </w:r>
      <w:r w:rsidR="0016456A" w:rsidRPr="000A2714">
        <w:rPr>
          <w:rFonts w:asciiTheme="majorHAnsi" w:hAnsiTheme="majorHAnsi"/>
          <w:sz w:val="22"/>
          <w:szCs w:val="22"/>
        </w:rPr>
        <w:t>INFORMATION</w:t>
      </w:r>
    </w:p>
    <w:p w14:paraId="440AA5C2" w14:textId="77777777" w:rsidR="007742DD" w:rsidRDefault="007742DD" w:rsidP="0016456A">
      <w:pPr>
        <w:ind w:left="360"/>
        <w:rPr>
          <w:rFonts w:asciiTheme="majorHAnsi" w:hAnsiTheme="majorHAnsi"/>
          <w:sz w:val="22"/>
          <w:szCs w:val="22"/>
        </w:rPr>
      </w:pPr>
    </w:p>
    <w:p w14:paraId="576844CB" w14:textId="757562E7" w:rsidR="007742DD" w:rsidRDefault="0019446B" w:rsidP="007742DD">
      <w:pPr>
        <w:ind w:left="360"/>
        <w:rPr>
          <w:rFonts w:asciiTheme="majorHAnsi" w:hAnsiTheme="majorHAnsi"/>
          <w:sz w:val="22"/>
          <w:szCs w:val="22"/>
        </w:rPr>
      </w:pPr>
      <w:r>
        <w:rPr>
          <w:rFonts w:asciiTheme="majorHAnsi" w:hAnsiTheme="majorHAnsi"/>
          <w:sz w:val="22"/>
          <w:szCs w:val="22"/>
        </w:rPr>
        <w:t>9</w:t>
      </w:r>
      <w:r w:rsidR="007742DD">
        <w:rPr>
          <w:rFonts w:asciiTheme="majorHAnsi" w:hAnsiTheme="majorHAnsi"/>
          <w:sz w:val="22"/>
          <w:szCs w:val="22"/>
        </w:rPr>
        <w:t>.</w:t>
      </w:r>
      <w:r w:rsidR="007742DD">
        <w:rPr>
          <w:rFonts w:asciiTheme="majorHAnsi" w:hAnsiTheme="majorHAnsi"/>
          <w:sz w:val="22"/>
          <w:szCs w:val="22"/>
        </w:rPr>
        <w:tab/>
      </w:r>
      <w:r w:rsidR="007742DD" w:rsidRPr="000A2714">
        <w:rPr>
          <w:rFonts w:asciiTheme="majorHAnsi" w:hAnsiTheme="majorHAnsi"/>
          <w:sz w:val="22"/>
          <w:szCs w:val="22"/>
        </w:rPr>
        <w:t xml:space="preserve">Executive Director’s </w:t>
      </w:r>
      <w:r w:rsidR="008E786D">
        <w:rPr>
          <w:rFonts w:asciiTheme="majorHAnsi" w:hAnsiTheme="majorHAnsi"/>
          <w:sz w:val="22"/>
          <w:szCs w:val="22"/>
        </w:rPr>
        <w:t>Report</w:t>
      </w:r>
      <w:r w:rsidR="008E786D">
        <w:rPr>
          <w:rFonts w:asciiTheme="majorHAnsi" w:hAnsiTheme="majorHAnsi"/>
          <w:sz w:val="22"/>
          <w:szCs w:val="22"/>
        </w:rPr>
        <w:tab/>
      </w:r>
      <w:r w:rsidR="008E786D">
        <w:rPr>
          <w:rFonts w:asciiTheme="majorHAnsi" w:hAnsiTheme="majorHAnsi"/>
          <w:sz w:val="22"/>
          <w:szCs w:val="22"/>
        </w:rPr>
        <w:tab/>
      </w:r>
      <w:r w:rsidR="008E786D">
        <w:rPr>
          <w:rFonts w:asciiTheme="majorHAnsi" w:hAnsiTheme="majorHAnsi"/>
          <w:sz w:val="22"/>
          <w:szCs w:val="22"/>
        </w:rPr>
        <w:tab/>
      </w:r>
      <w:r w:rsidR="008E786D">
        <w:rPr>
          <w:rFonts w:asciiTheme="majorHAnsi" w:hAnsiTheme="majorHAnsi"/>
          <w:sz w:val="22"/>
          <w:szCs w:val="22"/>
        </w:rPr>
        <w:tab/>
      </w:r>
      <w:r w:rsidR="008E786D">
        <w:rPr>
          <w:rFonts w:asciiTheme="majorHAnsi" w:hAnsiTheme="majorHAnsi"/>
          <w:sz w:val="22"/>
          <w:szCs w:val="22"/>
        </w:rPr>
        <w:tab/>
      </w:r>
      <w:r w:rsidR="008E786D">
        <w:rPr>
          <w:rFonts w:asciiTheme="majorHAnsi" w:hAnsiTheme="majorHAnsi"/>
          <w:sz w:val="22"/>
          <w:szCs w:val="22"/>
        </w:rPr>
        <w:tab/>
      </w:r>
      <w:r w:rsidR="002F7A2B">
        <w:rPr>
          <w:rFonts w:asciiTheme="majorHAnsi" w:hAnsiTheme="majorHAnsi"/>
          <w:sz w:val="22"/>
          <w:szCs w:val="22"/>
        </w:rPr>
        <w:t>p-18</w:t>
      </w:r>
      <w:r w:rsidR="008E786D">
        <w:rPr>
          <w:rFonts w:asciiTheme="majorHAnsi" w:hAnsiTheme="majorHAnsi"/>
          <w:sz w:val="22"/>
          <w:szCs w:val="22"/>
        </w:rPr>
        <w:tab/>
      </w:r>
      <w:r w:rsidR="007742DD" w:rsidRPr="000A2714">
        <w:rPr>
          <w:rFonts w:asciiTheme="majorHAnsi" w:hAnsiTheme="majorHAnsi"/>
          <w:sz w:val="22"/>
          <w:szCs w:val="22"/>
        </w:rPr>
        <w:t>INFORMATION</w:t>
      </w:r>
    </w:p>
    <w:p w14:paraId="2FAB06A6" w14:textId="10019C6C" w:rsidR="00043FD9" w:rsidRPr="00065B21" w:rsidRDefault="00043FD9" w:rsidP="00065B21">
      <w:pPr>
        <w:pStyle w:val="ListParagraph"/>
        <w:numPr>
          <w:ilvl w:val="0"/>
          <w:numId w:val="40"/>
        </w:numPr>
        <w:rPr>
          <w:rFonts w:asciiTheme="majorHAnsi" w:hAnsiTheme="majorHAnsi"/>
        </w:rPr>
      </w:pPr>
      <w:r w:rsidRPr="00065B21">
        <w:rPr>
          <w:rFonts w:asciiTheme="majorHAnsi" w:hAnsiTheme="majorHAnsi"/>
        </w:rPr>
        <w:t>Update on WTS Conference</w:t>
      </w:r>
    </w:p>
    <w:p w14:paraId="22872963" w14:textId="0EF73C13" w:rsidR="0016456A" w:rsidRPr="00065B21" w:rsidRDefault="00065B21" w:rsidP="0016456A">
      <w:pPr>
        <w:pStyle w:val="ListParagraph"/>
        <w:numPr>
          <w:ilvl w:val="0"/>
          <w:numId w:val="40"/>
        </w:numPr>
        <w:rPr>
          <w:rFonts w:asciiTheme="majorHAnsi" w:hAnsiTheme="majorHAnsi"/>
        </w:rPr>
      </w:pPr>
      <w:r w:rsidRPr="00065B21">
        <w:rPr>
          <w:rFonts w:asciiTheme="majorHAnsi" w:hAnsiTheme="majorHAnsi"/>
        </w:rPr>
        <w:t xml:space="preserve">Update on LYFT safety </w:t>
      </w:r>
      <w:r w:rsidR="00156FFB">
        <w:rPr>
          <w:rFonts w:asciiTheme="majorHAnsi" w:hAnsiTheme="majorHAnsi"/>
        </w:rPr>
        <w:t>concerns</w:t>
      </w:r>
    </w:p>
    <w:p w14:paraId="3A12C337" w14:textId="6A6395F1" w:rsidR="00635F77" w:rsidRPr="000A2714" w:rsidRDefault="0019446B" w:rsidP="001B1D4D">
      <w:pPr>
        <w:ind w:left="360"/>
        <w:rPr>
          <w:rFonts w:asciiTheme="majorHAnsi" w:hAnsiTheme="majorHAnsi"/>
          <w:sz w:val="22"/>
          <w:szCs w:val="22"/>
        </w:rPr>
      </w:pPr>
      <w:r>
        <w:rPr>
          <w:rFonts w:asciiTheme="majorHAnsi" w:hAnsiTheme="majorHAnsi"/>
          <w:sz w:val="22"/>
          <w:szCs w:val="22"/>
        </w:rPr>
        <w:t>10</w:t>
      </w:r>
      <w:r w:rsidR="0016456A" w:rsidRPr="000A2714">
        <w:rPr>
          <w:rFonts w:asciiTheme="majorHAnsi" w:hAnsiTheme="majorHAnsi"/>
          <w:sz w:val="22"/>
          <w:szCs w:val="22"/>
        </w:rPr>
        <w:t>.</w:t>
      </w:r>
      <w:r w:rsidR="0016456A" w:rsidRPr="000A2714">
        <w:rPr>
          <w:rFonts w:asciiTheme="majorHAnsi" w:hAnsiTheme="majorHAnsi"/>
          <w:sz w:val="22"/>
          <w:szCs w:val="22"/>
        </w:rPr>
        <w:tab/>
        <w:t>Board member updates / proposed a</w:t>
      </w:r>
      <w:r w:rsidR="008E786D">
        <w:rPr>
          <w:rFonts w:asciiTheme="majorHAnsi" w:hAnsiTheme="majorHAnsi"/>
          <w:sz w:val="22"/>
          <w:szCs w:val="22"/>
        </w:rPr>
        <w:t>genda items</w:t>
      </w:r>
      <w:r w:rsidR="008E786D">
        <w:rPr>
          <w:rFonts w:asciiTheme="majorHAnsi" w:hAnsiTheme="majorHAnsi"/>
          <w:sz w:val="22"/>
          <w:szCs w:val="22"/>
        </w:rPr>
        <w:tab/>
      </w:r>
      <w:r w:rsidR="008E786D">
        <w:rPr>
          <w:rFonts w:asciiTheme="majorHAnsi" w:hAnsiTheme="majorHAnsi"/>
          <w:sz w:val="22"/>
          <w:szCs w:val="22"/>
        </w:rPr>
        <w:tab/>
      </w:r>
      <w:r w:rsidR="008E786D">
        <w:rPr>
          <w:rFonts w:asciiTheme="majorHAnsi" w:hAnsiTheme="majorHAnsi"/>
          <w:sz w:val="22"/>
          <w:szCs w:val="22"/>
        </w:rPr>
        <w:tab/>
      </w:r>
      <w:r w:rsidR="008E786D">
        <w:rPr>
          <w:rFonts w:asciiTheme="majorHAnsi" w:hAnsiTheme="majorHAnsi"/>
          <w:sz w:val="22"/>
          <w:szCs w:val="22"/>
        </w:rPr>
        <w:tab/>
      </w:r>
      <w:r w:rsidR="0016456A" w:rsidRPr="000A2714">
        <w:rPr>
          <w:rFonts w:asciiTheme="majorHAnsi" w:hAnsiTheme="majorHAnsi"/>
          <w:sz w:val="22"/>
          <w:szCs w:val="22"/>
        </w:rPr>
        <w:t>INFORMATION   </w:t>
      </w:r>
    </w:p>
    <w:p w14:paraId="115F87AC" w14:textId="77777777" w:rsidR="0004467F" w:rsidRPr="000A2714" w:rsidRDefault="0004467F" w:rsidP="0016456A">
      <w:pPr>
        <w:ind w:left="360" w:hanging="360"/>
        <w:rPr>
          <w:rFonts w:asciiTheme="majorHAnsi" w:hAnsiTheme="majorHAnsi"/>
          <w:sz w:val="22"/>
          <w:szCs w:val="22"/>
        </w:rPr>
      </w:pPr>
    </w:p>
    <w:p w14:paraId="40C7B773" w14:textId="0E033A5B" w:rsidR="00075D13" w:rsidRPr="0019446B" w:rsidRDefault="00075D13" w:rsidP="0019446B">
      <w:pPr>
        <w:pStyle w:val="ListParagraph"/>
        <w:numPr>
          <w:ilvl w:val="0"/>
          <w:numId w:val="42"/>
        </w:numPr>
        <w:rPr>
          <w:rFonts w:asciiTheme="majorHAnsi" w:hAnsiTheme="majorHAnsi"/>
        </w:rPr>
      </w:pPr>
      <w:r w:rsidRPr="0019446B">
        <w:rPr>
          <w:rFonts w:asciiTheme="majorHAnsi" w:hAnsiTheme="majorHAnsi"/>
          <w:b/>
        </w:rPr>
        <w:t xml:space="preserve">Special Presentation – Paratransit Inc., </w:t>
      </w:r>
      <w:r w:rsidRPr="0039404D">
        <w:rPr>
          <w:rFonts w:asciiTheme="majorHAnsi" w:hAnsiTheme="majorHAnsi"/>
          <w:b/>
        </w:rPr>
        <w:t xml:space="preserve">CTSA </w:t>
      </w:r>
      <w:r w:rsidR="0039404D" w:rsidRPr="0039404D">
        <w:rPr>
          <w:rFonts w:asciiTheme="majorHAnsi" w:hAnsiTheme="majorHAnsi"/>
          <w:b/>
        </w:rPr>
        <w:t>Program</w:t>
      </w:r>
      <w:r w:rsidR="009E11AB" w:rsidRPr="0019446B">
        <w:rPr>
          <w:rFonts w:asciiTheme="majorHAnsi" w:hAnsiTheme="majorHAnsi"/>
        </w:rPr>
        <w:t xml:space="preserve">– </w:t>
      </w:r>
      <w:r w:rsidR="009E11AB" w:rsidRPr="0019446B">
        <w:rPr>
          <w:rFonts w:asciiTheme="majorHAnsi" w:hAnsiTheme="majorHAnsi"/>
          <w:b/>
        </w:rPr>
        <w:t>10:20am</w:t>
      </w:r>
    </w:p>
    <w:p w14:paraId="55CC7C21" w14:textId="526E9490" w:rsidR="0016456A" w:rsidRPr="00075D13" w:rsidRDefault="00075D13" w:rsidP="00075D13">
      <w:pPr>
        <w:pStyle w:val="ListParagraph"/>
        <w:numPr>
          <w:ilvl w:val="0"/>
          <w:numId w:val="39"/>
        </w:numPr>
        <w:rPr>
          <w:rFonts w:asciiTheme="majorHAnsi" w:hAnsiTheme="majorHAnsi"/>
        </w:rPr>
      </w:pPr>
      <w:r w:rsidRPr="003F30EC">
        <w:rPr>
          <w:rFonts w:asciiTheme="majorHAnsi" w:hAnsiTheme="majorHAnsi"/>
        </w:rPr>
        <w:t>Tiffa</w:t>
      </w:r>
      <w:r w:rsidR="00B16CC1">
        <w:rPr>
          <w:rFonts w:asciiTheme="majorHAnsi" w:hAnsiTheme="majorHAnsi"/>
        </w:rPr>
        <w:t>ni</w:t>
      </w:r>
      <w:r w:rsidR="0019446B" w:rsidRPr="003F30EC">
        <w:rPr>
          <w:rFonts w:asciiTheme="majorHAnsi" w:hAnsiTheme="majorHAnsi"/>
        </w:rPr>
        <w:t xml:space="preserve"> Fink, Exec</w:t>
      </w:r>
      <w:r w:rsidRPr="003F30EC">
        <w:rPr>
          <w:rFonts w:asciiTheme="majorHAnsi" w:hAnsiTheme="majorHAnsi"/>
        </w:rPr>
        <w:t xml:space="preserve"> Director, and Tom Roberts, Deputy </w:t>
      </w:r>
      <w:r w:rsidR="0019446B" w:rsidRPr="003F30EC">
        <w:rPr>
          <w:rFonts w:asciiTheme="majorHAnsi" w:hAnsiTheme="majorHAnsi"/>
        </w:rPr>
        <w:t>Exec</w:t>
      </w:r>
      <w:r w:rsidRPr="003F30EC">
        <w:rPr>
          <w:rFonts w:asciiTheme="majorHAnsi" w:hAnsiTheme="majorHAnsi"/>
        </w:rPr>
        <w:t xml:space="preserve"> Director</w:t>
      </w:r>
      <w:r w:rsidR="008E786D">
        <w:rPr>
          <w:rFonts w:asciiTheme="majorHAnsi" w:hAnsiTheme="majorHAnsi"/>
        </w:rPr>
        <w:tab/>
      </w:r>
      <w:r w:rsidR="008E786D">
        <w:rPr>
          <w:rFonts w:asciiTheme="majorHAnsi" w:hAnsiTheme="majorHAnsi"/>
        </w:rPr>
        <w:tab/>
      </w:r>
      <w:r w:rsidR="00883022">
        <w:rPr>
          <w:rFonts w:asciiTheme="majorHAnsi" w:hAnsiTheme="majorHAnsi"/>
        </w:rPr>
        <w:t>INFORMATION</w:t>
      </w:r>
    </w:p>
    <w:p w14:paraId="309A89FF" w14:textId="3E9FBE75" w:rsidR="0016456A" w:rsidRPr="000A2714" w:rsidRDefault="008E786D" w:rsidP="0016456A">
      <w:pPr>
        <w:contextualSpacing/>
        <w:jc w:val="center"/>
        <w:rPr>
          <w:rFonts w:asciiTheme="majorHAnsi" w:hAnsiTheme="majorHAnsi"/>
          <w:sz w:val="22"/>
          <w:szCs w:val="22"/>
        </w:rPr>
      </w:pPr>
      <w:r w:rsidRPr="00635F77">
        <w:rPr>
          <w:rFonts w:asciiTheme="majorHAnsi" w:hAnsiTheme="majorHAnsi"/>
          <w:b/>
          <w:noProof/>
          <w:sz w:val="22"/>
          <w:szCs w:val="22"/>
        </w:rPr>
        <mc:AlternateContent>
          <mc:Choice Requires="wps">
            <w:drawing>
              <wp:anchor distT="0" distB="0" distL="114300" distR="114300" simplePos="0" relativeHeight="251659264" behindDoc="0" locked="0" layoutInCell="1" allowOverlap="1" wp14:anchorId="061C76CD" wp14:editId="696EF88C">
                <wp:simplePos x="0" y="0"/>
                <wp:positionH relativeFrom="column">
                  <wp:posOffset>211455</wp:posOffset>
                </wp:positionH>
                <wp:positionV relativeFrom="paragraph">
                  <wp:posOffset>198755</wp:posOffset>
                </wp:positionV>
                <wp:extent cx="6426200" cy="894715"/>
                <wp:effectExtent l="0" t="0" r="12700" b="19685"/>
                <wp:wrapThrough wrapText="bothSides">
                  <wp:wrapPolygon edited="0">
                    <wp:start x="0" y="0"/>
                    <wp:lineTo x="0" y="21615"/>
                    <wp:lineTo x="21579" y="21615"/>
                    <wp:lineTo x="2157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894715"/>
                        </a:xfrm>
                        <a:prstGeom prst="rect">
                          <a:avLst/>
                        </a:prstGeom>
                        <a:solidFill>
                          <a:srgbClr val="FFFFFF"/>
                        </a:solidFill>
                        <a:ln w="12700">
                          <a:solidFill>
                            <a:srgbClr val="000000"/>
                          </a:solidFill>
                          <a:miter lim="800000"/>
                          <a:headEnd/>
                          <a:tailEnd/>
                        </a:ln>
                      </wps:spPr>
                      <wps:txbx>
                        <w:txbxContent>
                          <w:p w14:paraId="5A418D80" w14:textId="402F1ABA" w:rsidR="00A01727" w:rsidRPr="008E7DCC" w:rsidRDefault="00A01727" w:rsidP="008E786D">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1FDE3BDF" w14:textId="77777777" w:rsidR="00A01727" w:rsidRPr="00B661FA" w:rsidRDefault="00A01727" w:rsidP="0016456A">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76CD" id="_x0000_t202" coordsize="21600,21600" o:spt="202" path="m,l,21600r21600,l21600,xe">
                <v:stroke joinstyle="miter"/>
                <v:path gradientshapeok="t" o:connecttype="rect"/>
              </v:shapetype>
              <v:shape id="Text Box 1" o:spid="_x0000_s1026" type="#_x0000_t202" style="position:absolute;left:0;text-align:left;margin-left:16.65pt;margin-top:15.65pt;width:506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" strokeweight="1pt">
                <v:textbox inset="36pt,,36pt">
                  <w:txbxContent>
                    <w:p w14:paraId="5A418D80" w14:textId="402F1ABA" w:rsidR="00A01727" w:rsidRPr="008E7DCC" w:rsidRDefault="00A01727" w:rsidP="008E786D">
                      <w:pPr>
                        <w:pStyle w:val="Heading1"/>
                        <w:pBdr>
                          <w:bottom w:val="single" w:sz="6" w:space="8" w:color="CCCCCC"/>
                        </w:pBdr>
                        <w:spacing w:after="450"/>
                        <w:ind w:left="2160" w:hanging="2160"/>
                        <w:rPr>
                          <w:rFonts w:asciiTheme="majorHAnsi" w:hAnsiTheme="majorHAnsi"/>
                          <w:b w:val="0"/>
                          <w:i/>
                          <w:iCs/>
                          <w:color w:val="3D5F84"/>
                          <w:sz w:val="22"/>
                          <w:szCs w:val="22"/>
                        </w:rPr>
                      </w:pPr>
                      <w:r w:rsidRPr="009F21C4">
                        <w:rPr>
                          <w:rFonts w:asciiTheme="majorHAnsi" w:hAnsiTheme="majorHAnsi"/>
                          <w:sz w:val="22"/>
                          <w:szCs w:val="22"/>
                        </w:rPr>
                        <w:t>FACT’s Mission</w:t>
                      </w:r>
                      <w:r>
                        <w:rPr>
                          <w:rFonts w:asciiTheme="majorHAnsi" w:hAnsiTheme="majorHAnsi"/>
                          <w:b w:val="0"/>
                          <w:sz w:val="22"/>
                          <w:szCs w:val="22"/>
                        </w:rPr>
                        <w:t xml:space="preserve">-                      </w:t>
                      </w:r>
                      <w:r w:rsidRPr="008E7DCC">
                        <w:rPr>
                          <w:rFonts w:asciiTheme="majorHAnsi" w:hAnsiTheme="majorHAnsi"/>
                          <w:b w:val="0"/>
                          <w:bCs/>
                          <w:i/>
                          <w:iCs/>
                          <w:color w:val="3D5F84"/>
                          <w:sz w:val="22"/>
                          <w:szCs w:val="22"/>
                        </w:rPr>
                        <w:t xml:space="preserve">Assist San Diego County residents with barriers to mobility to achieve independence through coordination of transportation </w:t>
                      </w:r>
                      <w:r>
                        <w:rPr>
                          <w:rFonts w:asciiTheme="majorHAnsi" w:hAnsiTheme="majorHAnsi"/>
                          <w:b w:val="0"/>
                          <w:bCs/>
                          <w:i/>
                          <w:iCs/>
                          <w:color w:val="3D5F84"/>
                          <w:sz w:val="22"/>
                          <w:szCs w:val="22"/>
                        </w:rPr>
                        <w:t>services</w:t>
                      </w:r>
                    </w:p>
                    <w:p w14:paraId="1FDE3BDF" w14:textId="77777777" w:rsidR="00A01727" w:rsidRPr="00B661FA" w:rsidRDefault="00A01727" w:rsidP="0016456A">
                      <w:pPr>
                        <w:rPr>
                          <w:b/>
                        </w:rPr>
                      </w:pPr>
                      <w:r w:rsidRPr="00B661FA">
                        <w:t xml:space="preserve">. </w:t>
                      </w:r>
                    </w:p>
                  </w:txbxContent>
                </v:textbox>
                <w10:wrap type="through"/>
              </v:shape>
            </w:pict>
          </mc:Fallback>
        </mc:AlternateContent>
      </w:r>
      <w:r w:rsidR="0016456A" w:rsidRPr="000A2714">
        <w:rPr>
          <w:rFonts w:asciiTheme="majorHAnsi" w:hAnsiTheme="majorHAnsi"/>
          <w:b/>
          <w:sz w:val="22"/>
          <w:szCs w:val="22"/>
        </w:rPr>
        <w:t>ADJOURNMENT</w:t>
      </w:r>
    </w:p>
    <w:p w14:paraId="4199AB64" w14:textId="51016C2C" w:rsidR="00EA6E1B" w:rsidRPr="00BC0EBE" w:rsidRDefault="0016456A" w:rsidP="00BC0EBE">
      <w:pPr>
        <w:contextualSpacing/>
        <w:jc w:val="center"/>
        <w:rPr>
          <w:rFonts w:asciiTheme="majorHAnsi" w:hAnsiTheme="majorHAnsi"/>
          <w:b/>
          <w:sz w:val="22"/>
          <w:szCs w:val="22"/>
        </w:rPr>
      </w:pPr>
      <w:r w:rsidRPr="00635F77">
        <w:rPr>
          <w:rFonts w:asciiTheme="majorHAnsi" w:hAnsiTheme="majorHAnsi"/>
          <w:b/>
          <w:sz w:val="22"/>
          <w:szCs w:val="22"/>
        </w:rPr>
        <w:tab/>
      </w:r>
    </w:p>
    <w:p w14:paraId="6AAF6C6A" w14:textId="77777777" w:rsidR="007F72FA" w:rsidRDefault="007F72FA" w:rsidP="00C3558A">
      <w:pPr>
        <w:rPr>
          <w:rFonts w:asciiTheme="majorHAnsi" w:hAnsiTheme="majorHAnsi" w:cs="Arial"/>
          <w:b/>
          <w:sz w:val="22"/>
          <w:szCs w:val="22"/>
        </w:rPr>
      </w:pPr>
    </w:p>
    <w:p w14:paraId="142951A7" w14:textId="77777777" w:rsidR="007F72FA" w:rsidRDefault="007F72FA" w:rsidP="00C3558A">
      <w:pPr>
        <w:rPr>
          <w:rFonts w:asciiTheme="majorHAnsi" w:hAnsiTheme="majorHAnsi" w:cs="Arial"/>
          <w:b/>
          <w:sz w:val="22"/>
          <w:szCs w:val="22"/>
        </w:rPr>
      </w:pPr>
    </w:p>
    <w:p w14:paraId="21FE3E04" w14:textId="19F43299" w:rsidR="007F72FA" w:rsidRDefault="00814022" w:rsidP="00C3558A">
      <w:pPr>
        <w:rPr>
          <w:rFonts w:asciiTheme="majorHAnsi" w:hAnsiTheme="majorHAnsi" w:cs="Arial"/>
          <w:b/>
          <w:sz w:val="22"/>
          <w:szCs w:val="22"/>
        </w:rPr>
      </w:pPr>
      <w:r>
        <w:rPr>
          <w:rFonts w:asciiTheme="majorHAnsi" w:hAnsiTheme="majorHAnsi" w:cs="Arial"/>
          <w:b/>
          <w:sz w:val="22"/>
          <w:szCs w:val="22"/>
        </w:rPr>
        <w:t>ITEM #2</w:t>
      </w:r>
    </w:p>
    <w:p w14:paraId="36747806" w14:textId="77777777" w:rsidR="00814022" w:rsidRDefault="00814022" w:rsidP="00814022">
      <w:pPr>
        <w:contextualSpacing/>
        <w:jc w:val="center"/>
        <w:rPr>
          <w:rFonts w:cs="Arial"/>
          <w:b/>
        </w:rPr>
      </w:pPr>
      <w:r>
        <w:rPr>
          <w:rFonts w:cs="Arial"/>
          <w:b/>
        </w:rPr>
        <w:t>FACT Board of Directors Meeting Minutes</w:t>
      </w:r>
    </w:p>
    <w:p w14:paraId="2D2D4151" w14:textId="77777777" w:rsidR="00814022" w:rsidRPr="00B4276D" w:rsidRDefault="00814022" w:rsidP="00814022">
      <w:pPr>
        <w:contextualSpacing/>
        <w:jc w:val="center"/>
        <w:rPr>
          <w:rFonts w:cs="Arial"/>
          <w:b/>
        </w:rPr>
      </w:pPr>
      <w:r>
        <w:rPr>
          <w:rFonts w:cs="Arial"/>
        </w:rPr>
        <w:t>March 29, 2018</w:t>
      </w:r>
    </w:p>
    <w:p w14:paraId="3C2F90AD" w14:textId="77777777" w:rsidR="00814022" w:rsidRPr="008B6016" w:rsidRDefault="00814022" w:rsidP="00814022">
      <w:pPr>
        <w:jc w:val="center"/>
        <w:rPr>
          <w:rFonts w:cs="Calibri"/>
        </w:rPr>
      </w:pPr>
      <w:r w:rsidRPr="008B6016">
        <w:rPr>
          <w:rFonts w:cs="Calibri"/>
        </w:rPr>
        <w:t>Encinitas City Hall</w:t>
      </w:r>
      <w:r>
        <w:rPr>
          <w:rFonts w:cs="Calibri"/>
        </w:rPr>
        <w:t xml:space="preserve">, Poinsettia Room </w:t>
      </w:r>
    </w:p>
    <w:p w14:paraId="07CE04EF" w14:textId="77777777" w:rsidR="00814022" w:rsidRPr="0019518D" w:rsidRDefault="00814022" w:rsidP="00814022">
      <w:pPr>
        <w:tabs>
          <w:tab w:val="center" w:pos="5040"/>
        </w:tabs>
        <w:jc w:val="center"/>
        <w:rPr>
          <w:rFonts w:cs="Calibri"/>
          <w:lang w:val="es-MX"/>
        </w:rPr>
      </w:pPr>
      <w:r w:rsidRPr="0019518D">
        <w:rPr>
          <w:rFonts w:cs="Calibri"/>
          <w:lang w:val="es-MX"/>
        </w:rPr>
        <w:t xml:space="preserve">505 S. </w:t>
      </w:r>
      <w:proofErr w:type="spellStart"/>
      <w:r w:rsidRPr="0019518D">
        <w:rPr>
          <w:rFonts w:cs="Calibri"/>
          <w:lang w:val="es-MX"/>
        </w:rPr>
        <w:t>Vulcan</w:t>
      </w:r>
      <w:proofErr w:type="spellEnd"/>
      <w:r w:rsidRPr="0019518D">
        <w:rPr>
          <w:rFonts w:cs="Calibri"/>
          <w:lang w:val="es-MX"/>
        </w:rPr>
        <w:t xml:space="preserve"> </w:t>
      </w:r>
      <w:proofErr w:type="spellStart"/>
      <w:r w:rsidRPr="0019518D">
        <w:rPr>
          <w:rFonts w:cs="Calibri"/>
          <w:lang w:val="es-MX"/>
        </w:rPr>
        <w:t>Avenue</w:t>
      </w:r>
      <w:proofErr w:type="spellEnd"/>
      <w:r w:rsidRPr="0019518D">
        <w:rPr>
          <w:rFonts w:cs="Calibri"/>
          <w:lang w:val="es-MX"/>
        </w:rPr>
        <w:t>, Encinitas, CA 92024</w:t>
      </w:r>
    </w:p>
    <w:p w14:paraId="059FEE43" w14:textId="77777777" w:rsidR="00814022" w:rsidRPr="004D78BD" w:rsidRDefault="00814022" w:rsidP="00814022">
      <w:pPr>
        <w:contextualSpacing/>
        <w:jc w:val="center"/>
        <w:rPr>
          <w:rFonts w:cs="Arial"/>
          <w:color w:val="FF0000"/>
        </w:rPr>
      </w:pPr>
    </w:p>
    <w:tbl>
      <w:tblPr>
        <w:tblW w:w="109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45"/>
        <w:gridCol w:w="8855"/>
      </w:tblGrid>
      <w:tr w:rsidR="00814022" w:rsidRPr="004D78BD" w14:paraId="75CE41EE" w14:textId="77777777" w:rsidTr="000329D7">
        <w:trPr>
          <w:trHeight w:val="638"/>
        </w:trPr>
        <w:tc>
          <w:tcPr>
            <w:tcW w:w="2045" w:type="dxa"/>
            <w:tcBorders>
              <w:top w:val="single" w:sz="12" w:space="0" w:color="auto"/>
              <w:left w:val="single" w:sz="12" w:space="0" w:color="auto"/>
              <w:bottom w:val="single" w:sz="12" w:space="0" w:color="auto"/>
              <w:right w:val="single" w:sz="12" w:space="0" w:color="auto"/>
            </w:tcBorders>
          </w:tcPr>
          <w:p w14:paraId="638444F9" w14:textId="77777777" w:rsidR="00814022" w:rsidRPr="00040D7A" w:rsidRDefault="00814022" w:rsidP="002753D4">
            <w:pPr>
              <w:rPr>
                <w:rFonts w:cs="Arial"/>
                <w:color w:val="000000"/>
              </w:rPr>
            </w:pPr>
            <w:r w:rsidRPr="00040D7A">
              <w:rPr>
                <w:rFonts w:cs="Arial"/>
                <w:color w:val="000000"/>
              </w:rPr>
              <w:t>Board Members Attending</w:t>
            </w:r>
          </w:p>
        </w:tc>
        <w:tc>
          <w:tcPr>
            <w:tcW w:w="8855" w:type="dxa"/>
            <w:tcBorders>
              <w:top w:val="single" w:sz="12" w:space="0" w:color="auto"/>
              <w:left w:val="single" w:sz="12" w:space="0" w:color="auto"/>
              <w:bottom w:val="single" w:sz="12" w:space="0" w:color="auto"/>
              <w:right w:val="single" w:sz="12" w:space="0" w:color="auto"/>
            </w:tcBorders>
          </w:tcPr>
          <w:p w14:paraId="6456ECFB" w14:textId="77777777" w:rsidR="00814022" w:rsidRPr="00040D7A" w:rsidRDefault="00814022" w:rsidP="002753D4">
            <w:pPr>
              <w:jc w:val="both"/>
              <w:rPr>
                <w:rFonts w:cs="Arial"/>
                <w:color w:val="000000"/>
              </w:rPr>
            </w:pPr>
            <w:r>
              <w:rPr>
                <w:rFonts w:cs="Arial"/>
                <w:color w:val="000000"/>
              </w:rPr>
              <w:t>Bob Campbell, George Gastil, Phil Monroe and Susan Hafner;</w:t>
            </w:r>
            <w:r w:rsidRPr="00EC55E1">
              <w:rPr>
                <w:rFonts w:cs="Arial"/>
                <w:color w:val="000000"/>
              </w:rPr>
              <w:t xml:space="preserve"> </w:t>
            </w:r>
            <w:r>
              <w:rPr>
                <w:rFonts w:cs="Arial"/>
                <w:color w:val="000000"/>
              </w:rPr>
              <w:t>Hon. John Aguilera, Hon. Jewel Edson, Hon. Lori Zapf and Dave Roberts via phone</w:t>
            </w:r>
          </w:p>
        </w:tc>
      </w:tr>
      <w:tr w:rsidR="00814022" w:rsidRPr="004D78BD" w14:paraId="215822F1" w14:textId="77777777" w:rsidTr="000329D7">
        <w:trPr>
          <w:trHeight w:val="755"/>
        </w:trPr>
        <w:tc>
          <w:tcPr>
            <w:tcW w:w="2045" w:type="dxa"/>
            <w:tcBorders>
              <w:top w:val="single" w:sz="12" w:space="0" w:color="auto"/>
              <w:left w:val="single" w:sz="12" w:space="0" w:color="auto"/>
              <w:bottom w:val="single" w:sz="12" w:space="0" w:color="auto"/>
              <w:right w:val="single" w:sz="12" w:space="0" w:color="auto"/>
            </w:tcBorders>
          </w:tcPr>
          <w:p w14:paraId="04C4451F" w14:textId="77777777" w:rsidR="00814022" w:rsidRPr="00040D7A" w:rsidRDefault="00814022" w:rsidP="002753D4">
            <w:pPr>
              <w:rPr>
                <w:rFonts w:cs="Arial"/>
                <w:color w:val="000000"/>
              </w:rPr>
            </w:pPr>
            <w:r w:rsidRPr="00040D7A">
              <w:rPr>
                <w:rFonts w:cs="Arial"/>
                <w:color w:val="000000"/>
              </w:rPr>
              <w:t>TAC Members Attending</w:t>
            </w:r>
          </w:p>
        </w:tc>
        <w:tc>
          <w:tcPr>
            <w:tcW w:w="8855" w:type="dxa"/>
            <w:tcBorders>
              <w:top w:val="single" w:sz="12" w:space="0" w:color="auto"/>
              <w:left w:val="single" w:sz="12" w:space="0" w:color="auto"/>
              <w:bottom w:val="single" w:sz="12" w:space="0" w:color="auto"/>
              <w:right w:val="single" w:sz="12" w:space="0" w:color="auto"/>
            </w:tcBorders>
          </w:tcPr>
          <w:p w14:paraId="789C5AE6" w14:textId="77777777" w:rsidR="00814022" w:rsidRPr="00B1345D" w:rsidRDefault="00814022" w:rsidP="002753D4">
            <w:pPr>
              <w:jc w:val="both"/>
              <w:rPr>
                <w:rFonts w:cs="Arial"/>
                <w:color w:val="000000"/>
              </w:rPr>
            </w:pPr>
            <w:r>
              <w:rPr>
                <w:rFonts w:cs="Arial"/>
                <w:color w:val="000000"/>
              </w:rPr>
              <w:t>Jack Christensen (SANDAG)</w:t>
            </w:r>
          </w:p>
        </w:tc>
      </w:tr>
      <w:tr w:rsidR="00814022" w:rsidRPr="004D78BD" w14:paraId="344B19F0" w14:textId="77777777" w:rsidTr="000329D7">
        <w:trPr>
          <w:trHeight w:val="638"/>
        </w:trPr>
        <w:tc>
          <w:tcPr>
            <w:tcW w:w="2045" w:type="dxa"/>
            <w:tcBorders>
              <w:top w:val="single" w:sz="12" w:space="0" w:color="auto"/>
              <w:left w:val="single" w:sz="12" w:space="0" w:color="auto"/>
              <w:bottom w:val="single" w:sz="12" w:space="0" w:color="auto"/>
              <w:right w:val="single" w:sz="12" w:space="0" w:color="auto"/>
            </w:tcBorders>
          </w:tcPr>
          <w:p w14:paraId="4D4134EB" w14:textId="77777777" w:rsidR="00814022" w:rsidRPr="00040D7A" w:rsidRDefault="00814022" w:rsidP="002753D4">
            <w:pPr>
              <w:tabs>
                <w:tab w:val="center" w:pos="4320"/>
                <w:tab w:val="right" w:pos="8640"/>
              </w:tabs>
              <w:rPr>
                <w:rFonts w:cs="Arial"/>
                <w:color w:val="000000"/>
              </w:rPr>
            </w:pPr>
            <w:r w:rsidRPr="00040D7A">
              <w:rPr>
                <w:rFonts w:cs="Arial"/>
                <w:color w:val="000000"/>
              </w:rPr>
              <w:t>Board Members Absent</w:t>
            </w:r>
          </w:p>
        </w:tc>
        <w:tc>
          <w:tcPr>
            <w:tcW w:w="8855" w:type="dxa"/>
            <w:tcBorders>
              <w:top w:val="single" w:sz="12" w:space="0" w:color="auto"/>
              <w:left w:val="single" w:sz="12" w:space="0" w:color="auto"/>
              <w:bottom w:val="single" w:sz="12" w:space="0" w:color="auto"/>
              <w:right w:val="single" w:sz="12" w:space="0" w:color="auto"/>
            </w:tcBorders>
          </w:tcPr>
          <w:p w14:paraId="5997EC24" w14:textId="77777777" w:rsidR="00814022" w:rsidRPr="00040D7A" w:rsidRDefault="00814022" w:rsidP="002753D4">
            <w:pPr>
              <w:jc w:val="both"/>
              <w:rPr>
                <w:rFonts w:cs="Arial"/>
                <w:color w:val="000000"/>
              </w:rPr>
            </w:pPr>
            <w:r>
              <w:rPr>
                <w:rFonts w:cs="Arial"/>
                <w:color w:val="000000"/>
              </w:rPr>
              <w:t>LaVonna Connelly</w:t>
            </w:r>
          </w:p>
        </w:tc>
      </w:tr>
      <w:tr w:rsidR="00814022" w:rsidRPr="004D78BD" w14:paraId="18C66E23" w14:textId="77777777" w:rsidTr="000329D7">
        <w:trPr>
          <w:trHeight w:val="260"/>
        </w:trPr>
        <w:tc>
          <w:tcPr>
            <w:tcW w:w="2045" w:type="dxa"/>
            <w:tcBorders>
              <w:top w:val="single" w:sz="12" w:space="0" w:color="auto"/>
              <w:left w:val="single" w:sz="12" w:space="0" w:color="auto"/>
              <w:bottom w:val="single" w:sz="12" w:space="0" w:color="auto"/>
              <w:right w:val="single" w:sz="12" w:space="0" w:color="auto"/>
            </w:tcBorders>
          </w:tcPr>
          <w:p w14:paraId="402EE581" w14:textId="77777777" w:rsidR="00814022" w:rsidRPr="00040D7A" w:rsidRDefault="00814022" w:rsidP="002753D4">
            <w:pPr>
              <w:rPr>
                <w:rFonts w:cs="Arial"/>
                <w:color w:val="000000"/>
              </w:rPr>
            </w:pPr>
            <w:r w:rsidRPr="00040D7A">
              <w:rPr>
                <w:rFonts w:cs="Arial"/>
                <w:color w:val="000000"/>
              </w:rPr>
              <w:t>Staff Attending</w:t>
            </w:r>
          </w:p>
        </w:tc>
        <w:tc>
          <w:tcPr>
            <w:tcW w:w="8855" w:type="dxa"/>
            <w:tcBorders>
              <w:top w:val="single" w:sz="12" w:space="0" w:color="auto"/>
              <w:left w:val="single" w:sz="12" w:space="0" w:color="auto"/>
              <w:bottom w:val="single" w:sz="12" w:space="0" w:color="auto"/>
              <w:right w:val="single" w:sz="12" w:space="0" w:color="auto"/>
            </w:tcBorders>
          </w:tcPr>
          <w:p w14:paraId="62274D1E" w14:textId="77777777" w:rsidR="00814022" w:rsidRPr="00040D7A" w:rsidRDefault="00814022" w:rsidP="002753D4">
            <w:pPr>
              <w:jc w:val="both"/>
              <w:rPr>
                <w:rFonts w:cs="Arial"/>
                <w:color w:val="000000"/>
              </w:rPr>
            </w:pPr>
            <w:r w:rsidRPr="00040D7A">
              <w:rPr>
                <w:rFonts w:cs="Arial"/>
                <w:color w:val="000000"/>
              </w:rPr>
              <w:t xml:space="preserve">Arun Prem, </w:t>
            </w:r>
            <w:r>
              <w:rPr>
                <w:rFonts w:cs="Arial"/>
                <w:color w:val="000000"/>
              </w:rPr>
              <w:t>Meagan Schmidt, Budd Anderson, Julius Burgos</w:t>
            </w:r>
          </w:p>
        </w:tc>
      </w:tr>
      <w:tr w:rsidR="00814022" w:rsidRPr="004D78BD" w14:paraId="5EAA3923" w14:textId="77777777" w:rsidTr="000329D7">
        <w:trPr>
          <w:trHeight w:val="287"/>
        </w:trPr>
        <w:tc>
          <w:tcPr>
            <w:tcW w:w="2045" w:type="dxa"/>
            <w:tcBorders>
              <w:top w:val="single" w:sz="12" w:space="0" w:color="auto"/>
              <w:left w:val="single" w:sz="12" w:space="0" w:color="auto"/>
              <w:bottom w:val="single" w:sz="12" w:space="0" w:color="auto"/>
              <w:right w:val="single" w:sz="12" w:space="0" w:color="auto"/>
            </w:tcBorders>
          </w:tcPr>
          <w:p w14:paraId="0F7C0052" w14:textId="77777777" w:rsidR="00814022" w:rsidRPr="00040D7A" w:rsidRDefault="00814022" w:rsidP="002753D4">
            <w:pPr>
              <w:rPr>
                <w:rFonts w:cs="Arial"/>
                <w:color w:val="000000"/>
              </w:rPr>
            </w:pPr>
            <w:r w:rsidRPr="00040D7A">
              <w:rPr>
                <w:rFonts w:cs="Arial"/>
                <w:color w:val="000000"/>
              </w:rPr>
              <w:t>Public/Guests</w:t>
            </w:r>
          </w:p>
        </w:tc>
        <w:tc>
          <w:tcPr>
            <w:tcW w:w="8855" w:type="dxa"/>
            <w:tcBorders>
              <w:top w:val="single" w:sz="12" w:space="0" w:color="auto"/>
              <w:left w:val="single" w:sz="12" w:space="0" w:color="auto"/>
              <w:bottom w:val="single" w:sz="12" w:space="0" w:color="auto"/>
              <w:right w:val="single" w:sz="12" w:space="0" w:color="auto"/>
            </w:tcBorders>
          </w:tcPr>
          <w:p w14:paraId="232507D5" w14:textId="77777777" w:rsidR="00814022" w:rsidRPr="00040D7A" w:rsidRDefault="00814022" w:rsidP="002753D4">
            <w:pPr>
              <w:jc w:val="both"/>
              <w:rPr>
                <w:rFonts w:cs="Arial"/>
                <w:color w:val="000000"/>
              </w:rPr>
            </w:pPr>
            <w:r>
              <w:rPr>
                <w:rFonts w:cs="Arial"/>
                <w:color w:val="000000"/>
              </w:rPr>
              <w:t xml:space="preserve">Monique for Hon. Lorie Zapf’s office, Fortuna, VP of Safety First Transportation, Mohammed with Safety First Transportation. </w:t>
            </w:r>
          </w:p>
        </w:tc>
      </w:tr>
      <w:tr w:rsidR="00814022" w:rsidRPr="004D78BD" w14:paraId="04840E3F" w14:textId="77777777" w:rsidTr="000329D7">
        <w:trPr>
          <w:trHeight w:val="485"/>
        </w:trPr>
        <w:tc>
          <w:tcPr>
            <w:tcW w:w="2045" w:type="dxa"/>
            <w:tcBorders>
              <w:top w:val="single" w:sz="12" w:space="0" w:color="auto"/>
              <w:left w:val="single" w:sz="12" w:space="0" w:color="auto"/>
              <w:bottom w:val="single" w:sz="12" w:space="0" w:color="auto"/>
              <w:right w:val="single" w:sz="12" w:space="0" w:color="auto"/>
            </w:tcBorders>
          </w:tcPr>
          <w:p w14:paraId="435EEDD9" w14:textId="77777777" w:rsidR="00814022" w:rsidRPr="00040D7A" w:rsidRDefault="00814022" w:rsidP="002753D4">
            <w:pPr>
              <w:rPr>
                <w:rFonts w:cs="Arial"/>
                <w:color w:val="000000"/>
              </w:rPr>
            </w:pPr>
            <w:r>
              <w:rPr>
                <w:rFonts w:cs="Arial"/>
                <w:color w:val="000000"/>
              </w:rPr>
              <w:t>Introductions</w:t>
            </w:r>
          </w:p>
        </w:tc>
        <w:tc>
          <w:tcPr>
            <w:tcW w:w="8855" w:type="dxa"/>
            <w:tcBorders>
              <w:top w:val="single" w:sz="12" w:space="0" w:color="auto"/>
              <w:left w:val="single" w:sz="12" w:space="0" w:color="auto"/>
              <w:bottom w:val="single" w:sz="12" w:space="0" w:color="auto"/>
              <w:right w:val="single" w:sz="12" w:space="0" w:color="auto"/>
            </w:tcBorders>
          </w:tcPr>
          <w:p w14:paraId="2BD77A85" w14:textId="77777777" w:rsidR="00814022" w:rsidRDefault="00814022" w:rsidP="002753D4">
            <w:pPr>
              <w:jc w:val="both"/>
              <w:rPr>
                <w:rFonts w:cs="Arial"/>
                <w:color w:val="000000"/>
              </w:rPr>
            </w:pPr>
            <w:r>
              <w:rPr>
                <w:rFonts w:cs="Arial"/>
                <w:color w:val="000000"/>
              </w:rPr>
              <w:t>Chair Bob Campbell</w:t>
            </w:r>
            <w:r w:rsidRPr="00B1345D">
              <w:rPr>
                <w:rFonts w:cs="Arial"/>
                <w:color w:val="000000"/>
              </w:rPr>
              <w:t xml:space="preserve"> called the meeting to order at</w:t>
            </w:r>
            <w:r>
              <w:rPr>
                <w:rFonts w:cs="Arial"/>
                <w:color w:val="000000"/>
              </w:rPr>
              <w:t xml:space="preserve"> 9:00AM. Welcome and i</w:t>
            </w:r>
            <w:r w:rsidRPr="00B1345D">
              <w:rPr>
                <w:rFonts w:cs="Arial"/>
                <w:color w:val="000000"/>
              </w:rPr>
              <w:t xml:space="preserve">ntroductions </w:t>
            </w:r>
            <w:proofErr w:type="gramStart"/>
            <w:r w:rsidRPr="00B1345D">
              <w:rPr>
                <w:rFonts w:cs="Arial"/>
                <w:color w:val="000000"/>
              </w:rPr>
              <w:t>were made</w:t>
            </w:r>
            <w:proofErr w:type="gramEnd"/>
            <w:r w:rsidRPr="00B1345D">
              <w:rPr>
                <w:rFonts w:cs="Arial"/>
                <w:color w:val="000000"/>
              </w:rPr>
              <w:t>.</w:t>
            </w:r>
            <w:r>
              <w:rPr>
                <w:rFonts w:cs="Arial"/>
                <w:color w:val="000000"/>
              </w:rPr>
              <w:t xml:space="preserve"> Bob introduced Jewel Edson.  Jewel is the SANDAG TC representative to the Board. Dave Roberts also welcomed Jewel. </w:t>
            </w:r>
          </w:p>
        </w:tc>
      </w:tr>
      <w:tr w:rsidR="00814022" w:rsidRPr="004D78BD" w14:paraId="03C32E25" w14:textId="77777777" w:rsidTr="000329D7">
        <w:trPr>
          <w:trHeight w:val="647"/>
        </w:trPr>
        <w:tc>
          <w:tcPr>
            <w:tcW w:w="2045" w:type="dxa"/>
            <w:tcBorders>
              <w:top w:val="single" w:sz="12" w:space="0" w:color="auto"/>
              <w:left w:val="single" w:sz="12" w:space="0" w:color="auto"/>
              <w:bottom w:val="single" w:sz="12" w:space="0" w:color="auto"/>
              <w:right w:val="single" w:sz="12" w:space="0" w:color="auto"/>
            </w:tcBorders>
          </w:tcPr>
          <w:p w14:paraId="592336C4" w14:textId="77777777" w:rsidR="00814022" w:rsidRDefault="00814022" w:rsidP="002753D4">
            <w:pPr>
              <w:rPr>
                <w:rFonts w:cs="Arial"/>
                <w:color w:val="000000"/>
              </w:rPr>
            </w:pPr>
            <w:r>
              <w:rPr>
                <w:rFonts w:cs="Arial"/>
                <w:color w:val="000000"/>
              </w:rPr>
              <w:t>Public Comments</w:t>
            </w:r>
          </w:p>
        </w:tc>
        <w:tc>
          <w:tcPr>
            <w:tcW w:w="8855" w:type="dxa"/>
            <w:tcBorders>
              <w:top w:val="single" w:sz="12" w:space="0" w:color="auto"/>
              <w:left w:val="single" w:sz="12" w:space="0" w:color="auto"/>
              <w:bottom w:val="single" w:sz="12" w:space="0" w:color="auto"/>
              <w:right w:val="single" w:sz="4" w:space="0" w:color="D9D9D9"/>
            </w:tcBorders>
          </w:tcPr>
          <w:p w14:paraId="36F8D9AA" w14:textId="77777777" w:rsidR="00814022" w:rsidRPr="00B1345D" w:rsidRDefault="00814022" w:rsidP="002753D4">
            <w:pPr>
              <w:jc w:val="both"/>
              <w:rPr>
                <w:rFonts w:cs="Arial"/>
                <w:color w:val="000000"/>
              </w:rPr>
            </w:pPr>
            <w:r>
              <w:rPr>
                <w:rFonts w:cs="Arial"/>
                <w:color w:val="000000"/>
              </w:rPr>
              <w:t xml:space="preserve">Jack Christensen (SANDAG) updated the Board with the hiring process for a new Executive Director.  28 applications </w:t>
            </w:r>
            <w:proofErr w:type="gramStart"/>
            <w:r>
              <w:rPr>
                <w:rFonts w:cs="Arial"/>
                <w:color w:val="000000"/>
              </w:rPr>
              <w:t>were accepted</w:t>
            </w:r>
            <w:proofErr w:type="gramEnd"/>
            <w:r>
              <w:rPr>
                <w:rFonts w:cs="Arial"/>
                <w:color w:val="000000"/>
              </w:rPr>
              <w:t xml:space="preserve"> for the position, which will be filled by early Summer.</w:t>
            </w:r>
          </w:p>
        </w:tc>
      </w:tr>
      <w:tr w:rsidR="00814022" w:rsidRPr="004D78BD" w14:paraId="76DEBDAA"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71CDFDAE" w14:textId="77777777" w:rsidR="00814022" w:rsidRDefault="00814022" w:rsidP="002753D4">
            <w:pPr>
              <w:rPr>
                <w:rFonts w:cs="Arial"/>
                <w:color w:val="000000"/>
              </w:rPr>
            </w:pPr>
            <w:r>
              <w:rPr>
                <w:rFonts w:cs="Arial"/>
                <w:color w:val="000000"/>
              </w:rPr>
              <w:t>Approval February 22 Board Retreat Minutes</w:t>
            </w:r>
          </w:p>
        </w:tc>
        <w:tc>
          <w:tcPr>
            <w:tcW w:w="8855" w:type="dxa"/>
            <w:tcBorders>
              <w:top w:val="single" w:sz="12" w:space="0" w:color="auto"/>
              <w:left w:val="single" w:sz="12" w:space="0" w:color="auto"/>
              <w:bottom w:val="single" w:sz="12" w:space="0" w:color="auto"/>
              <w:right w:val="single" w:sz="12" w:space="0" w:color="auto"/>
            </w:tcBorders>
          </w:tcPr>
          <w:p w14:paraId="0689FDEA" w14:textId="77777777" w:rsidR="00814022" w:rsidRDefault="00814022" w:rsidP="002753D4">
            <w:pPr>
              <w:jc w:val="both"/>
              <w:rPr>
                <w:rFonts w:cs="Arial"/>
                <w:color w:val="000000"/>
              </w:rPr>
            </w:pPr>
            <w:r w:rsidRPr="00021FCD">
              <w:rPr>
                <w:rFonts w:cs="Arial"/>
                <w:b/>
                <w:color w:val="000000"/>
              </w:rPr>
              <w:t xml:space="preserve">Motion to approve the </w:t>
            </w:r>
            <w:r>
              <w:rPr>
                <w:rFonts w:cs="Arial"/>
                <w:b/>
                <w:color w:val="000000"/>
              </w:rPr>
              <w:t>February 22, 2018 Board Retreat</w:t>
            </w:r>
            <w:r w:rsidRPr="00021FCD">
              <w:rPr>
                <w:rFonts w:cs="Arial"/>
                <w:b/>
                <w:color w:val="000000"/>
              </w:rPr>
              <w:t xml:space="preserve"> minutes made by</w:t>
            </w:r>
            <w:r>
              <w:rPr>
                <w:rFonts w:cs="Arial"/>
                <w:b/>
                <w:color w:val="000000"/>
              </w:rPr>
              <w:t xml:space="preserve"> Bob Campbell</w:t>
            </w:r>
            <w:r w:rsidRPr="00021FCD">
              <w:rPr>
                <w:rFonts w:cs="Arial"/>
                <w:b/>
                <w:color w:val="000000"/>
              </w:rPr>
              <w:t xml:space="preserve">.  Second by </w:t>
            </w:r>
            <w:r>
              <w:rPr>
                <w:rFonts w:cs="Arial"/>
                <w:b/>
                <w:color w:val="000000"/>
              </w:rPr>
              <w:t>George Gastil</w:t>
            </w:r>
            <w:r w:rsidRPr="00021FCD">
              <w:rPr>
                <w:rFonts w:cs="Arial"/>
                <w:b/>
                <w:color w:val="000000"/>
              </w:rPr>
              <w:t xml:space="preserve">. </w:t>
            </w:r>
            <w:r>
              <w:rPr>
                <w:rFonts w:cs="Arial"/>
                <w:b/>
                <w:color w:val="000000"/>
              </w:rPr>
              <w:t xml:space="preserve">The motion passed </w:t>
            </w:r>
            <w:r w:rsidRPr="003F25BC">
              <w:rPr>
                <w:rFonts w:cs="Arial"/>
                <w:b/>
                <w:color w:val="000000"/>
              </w:rPr>
              <w:t>unanimously</w:t>
            </w:r>
            <w:r>
              <w:rPr>
                <w:rFonts w:cs="Arial"/>
                <w:b/>
                <w:color w:val="000000"/>
              </w:rPr>
              <w:t>.</w:t>
            </w:r>
          </w:p>
        </w:tc>
      </w:tr>
      <w:tr w:rsidR="00814022" w:rsidRPr="004D78BD" w14:paraId="741874BD"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5A1F23C8" w14:textId="77777777" w:rsidR="00814022" w:rsidRDefault="00814022" w:rsidP="002753D4">
            <w:pPr>
              <w:rPr>
                <w:rFonts w:cs="Arial"/>
                <w:color w:val="000000"/>
              </w:rPr>
            </w:pPr>
            <w:r>
              <w:rPr>
                <w:rFonts w:cs="Arial"/>
                <w:color w:val="000000"/>
              </w:rPr>
              <w:t>Review of Veterans’ Fare Promotion</w:t>
            </w:r>
          </w:p>
        </w:tc>
        <w:tc>
          <w:tcPr>
            <w:tcW w:w="8855" w:type="dxa"/>
            <w:tcBorders>
              <w:top w:val="single" w:sz="12" w:space="0" w:color="auto"/>
              <w:left w:val="single" w:sz="12" w:space="0" w:color="auto"/>
              <w:bottom w:val="single" w:sz="12" w:space="0" w:color="auto"/>
              <w:right w:val="single" w:sz="12" w:space="0" w:color="auto"/>
            </w:tcBorders>
          </w:tcPr>
          <w:p w14:paraId="77ACA7C3" w14:textId="0E5C8923" w:rsidR="00814022" w:rsidRDefault="00814022" w:rsidP="002753D4">
            <w:pPr>
              <w:jc w:val="both"/>
              <w:rPr>
                <w:rFonts w:cs="Arial"/>
                <w:color w:val="000000"/>
              </w:rPr>
            </w:pPr>
            <w:r>
              <w:rPr>
                <w:rFonts w:cs="Arial"/>
                <w:color w:val="000000"/>
              </w:rPr>
              <w:t xml:space="preserve">Arun presented the continuation of the Veterans’ Fare Promotion.   </w:t>
            </w:r>
            <w:proofErr w:type="gramStart"/>
            <w:r>
              <w:rPr>
                <w:rFonts w:cs="Arial"/>
                <w:color w:val="000000"/>
              </w:rPr>
              <w:t>Beginning in Sept. 1, 2017,</w:t>
            </w:r>
            <w:proofErr w:type="gramEnd"/>
            <w:r>
              <w:rPr>
                <w:rFonts w:cs="Arial"/>
                <w:color w:val="000000"/>
              </w:rPr>
              <w:t xml:space="preserve"> </w:t>
            </w:r>
            <w:proofErr w:type="gramStart"/>
            <w:r>
              <w:rPr>
                <w:rFonts w:cs="Arial"/>
                <w:color w:val="000000"/>
              </w:rPr>
              <w:t>it</w:t>
            </w:r>
            <w:proofErr w:type="gramEnd"/>
            <w:r>
              <w:rPr>
                <w:rFonts w:cs="Arial"/>
                <w:color w:val="000000"/>
              </w:rPr>
              <w:t xml:space="preserve"> was thought the promotion would finish in December, however because of meeting timelines and the retreat, the promotion was extended.  Through January, FACT completed 923 one-way trips, spending $22, 000, with an average cost of $24.  FACT received great response through the media, community outreach, and veterans who used the service.  The original intent of the promotion was to create awareness of FACT.  A goal was not set to measure the amount of saturation or awareness wanted in the community.  FACT wanted a stronger collaboration with the </w:t>
            </w:r>
            <w:proofErr w:type="gramStart"/>
            <w:r>
              <w:rPr>
                <w:rFonts w:cs="Arial"/>
                <w:color w:val="000000"/>
              </w:rPr>
              <w:t>VA,</w:t>
            </w:r>
            <w:proofErr w:type="gramEnd"/>
            <w:r>
              <w:rPr>
                <w:rFonts w:cs="Arial"/>
                <w:color w:val="000000"/>
              </w:rPr>
              <w:t xml:space="preserve"> however there was little response from the VA.  Because of the response and exposure of FACT, we feel that the promotion was a success.  Staff recommended to the Board, that the promotion conclude at the end of </w:t>
            </w:r>
            <w:r w:rsidR="00330034">
              <w:rPr>
                <w:rFonts w:cs="Arial"/>
                <w:color w:val="000000"/>
              </w:rPr>
              <w:t>March</w:t>
            </w:r>
            <w:r>
              <w:rPr>
                <w:rFonts w:cs="Arial"/>
                <w:color w:val="000000"/>
              </w:rPr>
              <w:t xml:space="preserve"> 2018.  Bob expressed concern with the sensitive media turning the end of the promotion into a negative story.  He asked if a script was prepared to answer</w:t>
            </w:r>
            <w:r w:rsidR="00330034">
              <w:rPr>
                <w:rFonts w:cs="Arial"/>
                <w:color w:val="000000"/>
              </w:rPr>
              <w:t xml:space="preserve"> why the promotion has </w:t>
            </w:r>
            <w:r>
              <w:rPr>
                <w:rFonts w:cs="Arial"/>
                <w:color w:val="000000"/>
              </w:rPr>
              <w:t xml:space="preserve">ended.  Phil Monroe commented of the number of unique riders, and the success of the creating awareness.  Phil asked why these rides cost more than the average ride. Meagan commented that it depended on whether the veteran was using a wheel-chair accessible vehicle and the mileage of the trip.   </w:t>
            </w:r>
          </w:p>
          <w:p w14:paraId="35ACEA90" w14:textId="77777777" w:rsidR="00814022" w:rsidRDefault="00814022" w:rsidP="002753D4">
            <w:pPr>
              <w:jc w:val="both"/>
              <w:rPr>
                <w:rFonts w:cs="Arial"/>
                <w:color w:val="000000"/>
              </w:rPr>
            </w:pPr>
            <w:r>
              <w:rPr>
                <w:rFonts w:cs="Arial"/>
                <w:color w:val="000000"/>
              </w:rPr>
              <w:t>(Phil asked how the Flu Shot promotion was going. The promotion did not have the demand through the call center, as originally anticipated.)</w:t>
            </w:r>
          </w:p>
          <w:p w14:paraId="45AF6091" w14:textId="77777777" w:rsidR="00814022" w:rsidRDefault="00814022" w:rsidP="002753D4">
            <w:pPr>
              <w:jc w:val="both"/>
              <w:rPr>
                <w:rFonts w:cs="Arial"/>
                <w:color w:val="000000"/>
              </w:rPr>
            </w:pPr>
            <w:r>
              <w:rPr>
                <w:rFonts w:cs="Arial"/>
                <w:b/>
                <w:color w:val="000000"/>
              </w:rPr>
              <w:lastRenderedPageBreak/>
              <w:t>Motion to approve the conclusion of the Veterans’ promotion by Phil Monroe.</w:t>
            </w:r>
            <w:r w:rsidRPr="00021FCD">
              <w:rPr>
                <w:rFonts w:cs="Arial"/>
                <w:b/>
                <w:color w:val="000000"/>
              </w:rPr>
              <w:t xml:space="preserve">  Second by </w:t>
            </w:r>
            <w:r>
              <w:rPr>
                <w:rFonts w:cs="Arial"/>
                <w:b/>
                <w:color w:val="000000"/>
              </w:rPr>
              <w:t>Susan Hafner</w:t>
            </w:r>
            <w:r w:rsidRPr="00021FCD">
              <w:rPr>
                <w:rFonts w:cs="Arial"/>
                <w:b/>
                <w:color w:val="000000"/>
              </w:rPr>
              <w:t xml:space="preserve">. </w:t>
            </w:r>
            <w:r>
              <w:rPr>
                <w:rFonts w:cs="Arial"/>
                <w:b/>
                <w:color w:val="000000"/>
              </w:rPr>
              <w:t xml:space="preserve">The motion passed </w:t>
            </w:r>
            <w:r w:rsidRPr="003F25BC">
              <w:rPr>
                <w:rFonts w:cs="Arial"/>
                <w:b/>
                <w:color w:val="000000"/>
              </w:rPr>
              <w:t>unanimously</w:t>
            </w:r>
            <w:r>
              <w:rPr>
                <w:rFonts w:cs="Arial"/>
                <w:b/>
                <w:color w:val="000000"/>
              </w:rPr>
              <w:t>.</w:t>
            </w:r>
          </w:p>
        </w:tc>
      </w:tr>
      <w:tr w:rsidR="00814022" w:rsidRPr="004D78BD" w14:paraId="11A41BBE"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69435D3C" w14:textId="77777777" w:rsidR="00814022" w:rsidRPr="00F64482" w:rsidRDefault="00814022" w:rsidP="002753D4">
            <w:pPr>
              <w:rPr>
                <w:rFonts w:asciiTheme="minorHAnsi" w:hAnsiTheme="minorHAnsi" w:cs="Arial"/>
                <w:color w:val="000000"/>
              </w:rPr>
            </w:pPr>
            <w:r>
              <w:rPr>
                <w:rFonts w:asciiTheme="minorHAnsi" w:hAnsiTheme="minorHAnsi"/>
              </w:rPr>
              <w:lastRenderedPageBreak/>
              <w:t>CTSA Contract Review Committee R</w:t>
            </w:r>
            <w:r w:rsidRPr="00F64482">
              <w:rPr>
                <w:rFonts w:asciiTheme="minorHAnsi" w:hAnsiTheme="minorHAnsi"/>
              </w:rPr>
              <w:t>eport</w:t>
            </w:r>
          </w:p>
        </w:tc>
        <w:tc>
          <w:tcPr>
            <w:tcW w:w="8855" w:type="dxa"/>
            <w:tcBorders>
              <w:top w:val="single" w:sz="12" w:space="0" w:color="auto"/>
              <w:left w:val="single" w:sz="12" w:space="0" w:color="auto"/>
              <w:bottom w:val="single" w:sz="12" w:space="0" w:color="auto"/>
              <w:right w:val="single" w:sz="12" w:space="0" w:color="auto"/>
            </w:tcBorders>
          </w:tcPr>
          <w:p w14:paraId="585CBA43" w14:textId="6896CCE0" w:rsidR="00814022" w:rsidRDefault="00814022" w:rsidP="002753D4">
            <w:pPr>
              <w:jc w:val="both"/>
              <w:rPr>
                <w:rFonts w:cs="Arial"/>
                <w:color w:val="000000"/>
              </w:rPr>
            </w:pPr>
            <w:r>
              <w:rPr>
                <w:rFonts w:cs="Arial"/>
                <w:color w:val="000000"/>
              </w:rPr>
              <w:t>Arun began with the Retreat, which kicked off the planning of the scope of work for the remainder of the CTSA contract.  It was a very good and involved discussion. The conversation of what FACT woul</w:t>
            </w:r>
            <w:r w:rsidR="00330034">
              <w:rPr>
                <w:rFonts w:cs="Arial"/>
                <w:color w:val="000000"/>
              </w:rPr>
              <w:t xml:space="preserve">d want in the CTSA contract </w:t>
            </w:r>
            <w:proofErr w:type="gramStart"/>
            <w:r w:rsidR="00330034">
              <w:rPr>
                <w:rFonts w:cs="Arial"/>
                <w:color w:val="000000"/>
              </w:rPr>
              <w:t xml:space="preserve">was </w:t>
            </w:r>
            <w:r>
              <w:rPr>
                <w:rFonts w:cs="Arial"/>
                <w:color w:val="000000"/>
              </w:rPr>
              <w:t>started</w:t>
            </w:r>
            <w:proofErr w:type="gramEnd"/>
            <w:r>
              <w:rPr>
                <w:rFonts w:cs="Arial"/>
                <w:color w:val="000000"/>
              </w:rPr>
              <w:t xml:space="preserve">.  Suggestions from the audit:  measurement of referrals, having a website, holding CAM meetings, and effectiveness of referrals.  To continue the discussion, the committee chaired by Phil and Susan met on March 12 focusing on the scope and performance measurement. </w:t>
            </w:r>
          </w:p>
          <w:p w14:paraId="786272A7" w14:textId="77777777" w:rsidR="00814022" w:rsidRDefault="00814022" w:rsidP="002753D4">
            <w:pPr>
              <w:jc w:val="both"/>
              <w:rPr>
                <w:rFonts w:cs="Arial"/>
                <w:color w:val="000000"/>
              </w:rPr>
            </w:pPr>
          </w:p>
          <w:p w14:paraId="73D57A75" w14:textId="77777777" w:rsidR="00814022" w:rsidRDefault="00814022" w:rsidP="002753D4">
            <w:pPr>
              <w:jc w:val="both"/>
              <w:rPr>
                <w:rFonts w:cs="Arial"/>
                <w:color w:val="000000"/>
              </w:rPr>
            </w:pPr>
            <w:r>
              <w:rPr>
                <w:rFonts w:cs="Arial"/>
                <w:color w:val="000000"/>
              </w:rPr>
              <w:t xml:space="preserve">The scope of the work for the CTSA contract is in two parts:  a Core area and other activities. The Core activities would </w:t>
            </w:r>
            <w:proofErr w:type="gramStart"/>
            <w:r>
              <w:rPr>
                <w:rFonts w:cs="Arial"/>
                <w:color w:val="000000"/>
              </w:rPr>
              <w:t>be:</w:t>
            </w:r>
            <w:proofErr w:type="gramEnd"/>
            <w:r>
              <w:rPr>
                <w:rFonts w:cs="Arial"/>
                <w:color w:val="000000"/>
              </w:rPr>
              <w:t xml:space="preserve"> brokerage, referrals, maintaining the website, CAM meetings, and pursuing long-term funding.   The other activities: combined purchasing, consolidated driver training, centralized dispatch and maintenance of vehicles, centralized administration of Social Service programs and identifying funding, all with the involvement of elected officials.  The language is consistent with State law section 15951.  </w:t>
            </w:r>
          </w:p>
          <w:p w14:paraId="5FC7DC34" w14:textId="77777777" w:rsidR="00814022" w:rsidRDefault="00814022" w:rsidP="002753D4">
            <w:pPr>
              <w:jc w:val="both"/>
              <w:rPr>
                <w:rFonts w:cs="Arial"/>
                <w:color w:val="000000"/>
              </w:rPr>
            </w:pPr>
          </w:p>
          <w:p w14:paraId="1157A0EB" w14:textId="77777777" w:rsidR="00814022" w:rsidRDefault="00814022" w:rsidP="002753D4">
            <w:pPr>
              <w:jc w:val="both"/>
              <w:rPr>
                <w:rFonts w:cs="Arial"/>
                <w:color w:val="000000"/>
              </w:rPr>
            </w:pPr>
            <w:r>
              <w:rPr>
                <w:rFonts w:cs="Arial"/>
                <w:color w:val="000000"/>
              </w:rPr>
              <w:t xml:space="preserve">Bob, Phil and Jewel commented that the scope of activities are very broad and confusing. </w:t>
            </w:r>
          </w:p>
          <w:p w14:paraId="69C50BAB" w14:textId="77777777" w:rsidR="00814022" w:rsidRDefault="00814022" w:rsidP="002753D4">
            <w:pPr>
              <w:jc w:val="both"/>
              <w:rPr>
                <w:rFonts w:cs="Arial"/>
                <w:color w:val="000000"/>
              </w:rPr>
            </w:pPr>
          </w:p>
          <w:p w14:paraId="475D9715" w14:textId="7C3EAC73" w:rsidR="00814022" w:rsidRDefault="00814022" w:rsidP="002753D4">
            <w:pPr>
              <w:jc w:val="both"/>
              <w:rPr>
                <w:rFonts w:cs="Arial"/>
                <w:color w:val="000000"/>
              </w:rPr>
            </w:pPr>
            <w:r>
              <w:rPr>
                <w:rFonts w:cs="Arial"/>
                <w:color w:val="000000"/>
              </w:rPr>
              <w:t xml:space="preserve">Susan added that this is a great opportunity to project in </w:t>
            </w:r>
            <w:proofErr w:type="gramStart"/>
            <w:r>
              <w:rPr>
                <w:rFonts w:cs="Arial"/>
                <w:color w:val="000000"/>
              </w:rPr>
              <w:t>a positive way</w:t>
            </w:r>
            <w:r w:rsidR="00330034">
              <w:rPr>
                <w:rFonts w:cs="Arial"/>
                <w:color w:val="000000"/>
              </w:rPr>
              <w:t>,</w:t>
            </w:r>
            <w:r>
              <w:rPr>
                <w:rFonts w:cs="Arial"/>
                <w:color w:val="000000"/>
              </w:rPr>
              <w:t xml:space="preserve"> what FACT thinks is valuable and what FACT is doing for the community</w:t>
            </w:r>
            <w:proofErr w:type="gramEnd"/>
            <w:r>
              <w:rPr>
                <w:rFonts w:cs="Arial"/>
                <w:color w:val="000000"/>
              </w:rPr>
              <w:t>.</w:t>
            </w:r>
          </w:p>
          <w:p w14:paraId="6C79D30C" w14:textId="77777777" w:rsidR="00814022" w:rsidRDefault="00814022" w:rsidP="002753D4">
            <w:pPr>
              <w:jc w:val="both"/>
              <w:rPr>
                <w:rFonts w:cs="Arial"/>
                <w:color w:val="000000"/>
              </w:rPr>
            </w:pPr>
          </w:p>
          <w:p w14:paraId="18A26C12" w14:textId="77777777" w:rsidR="00814022" w:rsidRDefault="00814022" w:rsidP="002753D4">
            <w:pPr>
              <w:jc w:val="both"/>
              <w:rPr>
                <w:rFonts w:cs="Arial"/>
                <w:color w:val="000000"/>
              </w:rPr>
            </w:pPr>
            <w:r>
              <w:rPr>
                <w:rFonts w:cs="Arial"/>
                <w:color w:val="000000"/>
              </w:rPr>
              <w:t xml:space="preserve">Jack Christensen commented that SANDAG appreciates and values the partnership with FACT. SANDAG wants FACT to collect quantitative and qualitative data that is pertinent to them. </w:t>
            </w:r>
          </w:p>
          <w:p w14:paraId="2A18B9FE" w14:textId="77777777" w:rsidR="00814022" w:rsidRDefault="00814022" w:rsidP="002753D4">
            <w:pPr>
              <w:jc w:val="both"/>
              <w:rPr>
                <w:rFonts w:cs="Arial"/>
                <w:color w:val="000000"/>
              </w:rPr>
            </w:pPr>
            <w:r>
              <w:rPr>
                <w:rFonts w:cs="Arial"/>
                <w:color w:val="000000"/>
              </w:rPr>
              <w:t xml:space="preserve">  </w:t>
            </w:r>
          </w:p>
        </w:tc>
      </w:tr>
      <w:tr w:rsidR="00814022" w:rsidRPr="004D78BD" w14:paraId="5106B09D"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5FC91306" w14:textId="77777777" w:rsidR="00814022" w:rsidRPr="00040D7A" w:rsidRDefault="00814022" w:rsidP="002753D4">
            <w:pPr>
              <w:rPr>
                <w:rFonts w:cs="Arial"/>
                <w:color w:val="000000"/>
              </w:rPr>
            </w:pPr>
            <w:r w:rsidRPr="00E41046">
              <w:t>FACT Services Updates                                                                                    </w:t>
            </w:r>
          </w:p>
        </w:tc>
        <w:tc>
          <w:tcPr>
            <w:tcW w:w="8855" w:type="dxa"/>
            <w:tcBorders>
              <w:top w:val="single" w:sz="12" w:space="0" w:color="auto"/>
              <w:left w:val="single" w:sz="12" w:space="0" w:color="auto"/>
              <w:bottom w:val="single" w:sz="12" w:space="0" w:color="auto"/>
              <w:right w:val="single" w:sz="12" w:space="0" w:color="auto"/>
            </w:tcBorders>
          </w:tcPr>
          <w:p w14:paraId="3FEBC690" w14:textId="77777777" w:rsidR="00814022" w:rsidRDefault="00814022" w:rsidP="002753D4">
            <w:pPr>
              <w:jc w:val="both"/>
              <w:rPr>
                <w:rFonts w:cs="Arial"/>
                <w:color w:val="000000"/>
              </w:rPr>
            </w:pPr>
            <w:r>
              <w:rPr>
                <w:rFonts w:cs="Arial"/>
                <w:color w:val="000000"/>
              </w:rPr>
              <w:t xml:space="preserve">Arun- Vehicle Sharing:  FACT has shared 4 ADA vehicles with T.E.R.I Inc., for approximately a year.  At the time, it seemed like a good fit because T.E.R.I has a large, well-maintained fleet of vans for their cognitively impaired adults.  T.E.R.I has agreed to extend the contract for another year, however they have not agreed to provide trips for FACT at all, nor other reciprocal services, i.e. maintenance of the vehicles, and parking for other FACT vehicles.  </w:t>
            </w:r>
          </w:p>
          <w:p w14:paraId="532D660B" w14:textId="77777777" w:rsidR="00814022" w:rsidRDefault="00814022" w:rsidP="002753D4">
            <w:pPr>
              <w:jc w:val="both"/>
              <w:rPr>
                <w:rFonts w:cs="Arial"/>
                <w:color w:val="000000"/>
              </w:rPr>
            </w:pPr>
          </w:p>
          <w:p w14:paraId="0FB084C6" w14:textId="063038E1" w:rsidR="00814022" w:rsidRPr="000268FB" w:rsidRDefault="00814022" w:rsidP="002753D4">
            <w:pPr>
              <w:jc w:val="both"/>
              <w:rPr>
                <w:rFonts w:cs="Arial"/>
                <w:color w:val="000000"/>
              </w:rPr>
            </w:pPr>
            <w:r>
              <w:rPr>
                <w:rFonts w:cs="Arial"/>
                <w:color w:val="000000"/>
              </w:rPr>
              <w:t xml:space="preserve">Recommendation to the Board:  To leave 2 vans with T.E.R.I and release 2 vehicles to a brokerage vendor who will provide rides for FACT.  </w:t>
            </w:r>
            <w:r>
              <w:rPr>
                <w:rFonts w:asciiTheme="minorHAnsi" w:hAnsiTheme="minorHAnsi"/>
              </w:rPr>
              <w:t xml:space="preserve">Bob voted no because he feels that the vehicles should benefit FACT.  Phil voted yes, on the recommendation that we change the commitment to a month-to-month, until FACT needs the vehicles with a </w:t>
            </w:r>
            <w:r w:rsidR="00002C55">
              <w:rPr>
                <w:rFonts w:asciiTheme="minorHAnsi" w:hAnsiTheme="minorHAnsi"/>
              </w:rPr>
              <w:t>30-day</w:t>
            </w:r>
            <w:r>
              <w:rPr>
                <w:rFonts w:asciiTheme="minorHAnsi" w:hAnsiTheme="minorHAnsi"/>
              </w:rPr>
              <w:t xml:space="preserve"> notice. </w:t>
            </w:r>
          </w:p>
          <w:p w14:paraId="01E24C11" w14:textId="77777777" w:rsidR="00814022" w:rsidRDefault="00814022" w:rsidP="002753D4">
            <w:pPr>
              <w:rPr>
                <w:rFonts w:asciiTheme="minorHAnsi" w:hAnsiTheme="minorHAnsi"/>
              </w:rPr>
            </w:pPr>
            <w:r>
              <w:rPr>
                <w:rFonts w:asciiTheme="minorHAnsi" w:hAnsiTheme="minorHAnsi"/>
              </w:rPr>
              <w:t xml:space="preserve"> </w:t>
            </w:r>
          </w:p>
          <w:p w14:paraId="618CDB20" w14:textId="1BDFA877" w:rsidR="00814022" w:rsidRPr="003F30EC" w:rsidRDefault="00814022" w:rsidP="003F30EC">
            <w:pPr>
              <w:jc w:val="both"/>
              <w:rPr>
                <w:b/>
              </w:rPr>
            </w:pPr>
            <w:r w:rsidRPr="003F30EC">
              <w:rPr>
                <w:b/>
              </w:rPr>
              <w:t xml:space="preserve">Motion to modify the agreement with T.E.R.I, Inc. by Susan Hafner - 2 vehicles will remain on a month-to-month basis.  FACT will give a </w:t>
            </w:r>
            <w:r w:rsidR="00002C55" w:rsidRPr="003F30EC">
              <w:rPr>
                <w:b/>
              </w:rPr>
              <w:t>30-day</w:t>
            </w:r>
            <w:r w:rsidRPr="003F30EC">
              <w:rPr>
                <w:b/>
              </w:rPr>
              <w:t xml:space="preserve"> separation notice for the release of remaining vehicles.  Second by Phil Monroe.  </w:t>
            </w:r>
            <w:r w:rsidRPr="003F30EC">
              <w:rPr>
                <w:b/>
                <w:color w:val="000000"/>
              </w:rPr>
              <w:t>The motion passed unanimously.</w:t>
            </w:r>
          </w:p>
          <w:p w14:paraId="0C437FC4" w14:textId="00864E84" w:rsidR="00814022" w:rsidRPr="003F30EC" w:rsidRDefault="00814022" w:rsidP="002753D4">
            <w:pPr>
              <w:rPr>
                <w:b/>
              </w:rPr>
            </w:pPr>
            <w:r w:rsidRPr="003F30EC">
              <w:rPr>
                <w:b/>
              </w:rPr>
              <w:t xml:space="preserve"> </w:t>
            </w:r>
          </w:p>
          <w:p w14:paraId="7121CBC2" w14:textId="3B7ECD29" w:rsidR="00814022" w:rsidRDefault="00814022" w:rsidP="002753D4">
            <w:pPr>
              <w:rPr>
                <w:rFonts w:asciiTheme="minorHAnsi" w:hAnsiTheme="minorHAnsi"/>
              </w:rPr>
            </w:pPr>
            <w:r>
              <w:rPr>
                <w:rFonts w:asciiTheme="minorHAnsi" w:hAnsiTheme="minorHAnsi"/>
              </w:rPr>
              <w:t xml:space="preserve">Meagan updated the Board on FACT Services.  </w:t>
            </w:r>
          </w:p>
          <w:p w14:paraId="3892B668" w14:textId="77777777" w:rsidR="00814022" w:rsidRDefault="00814022" w:rsidP="002753D4">
            <w:pPr>
              <w:rPr>
                <w:rFonts w:asciiTheme="minorHAnsi" w:hAnsiTheme="minorHAnsi"/>
              </w:rPr>
            </w:pPr>
            <w:r w:rsidRPr="0084182A">
              <w:rPr>
                <w:rFonts w:asciiTheme="minorHAnsi" w:hAnsiTheme="minorHAnsi"/>
              </w:rPr>
              <w:t>FACT completed 3,388 one-way trips through Jan., 2018</w:t>
            </w:r>
            <w:r>
              <w:rPr>
                <w:rFonts w:asciiTheme="minorHAnsi" w:hAnsiTheme="minorHAnsi"/>
              </w:rPr>
              <w:t xml:space="preserve"> and </w:t>
            </w:r>
            <w:r w:rsidRPr="0084182A">
              <w:rPr>
                <w:rFonts w:asciiTheme="minorHAnsi" w:hAnsiTheme="minorHAnsi"/>
              </w:rPr>
              <w:t>123, 108 total one-way trips</w:t>
            </w:r>
            <w:r>
              <w:rPr>
                <w:rFonts w:asciiTheme="minorHAnsi" w:hAnsiTheme="minorHAnsi"/>
              </w:rPr>
              <w:t xml:space="preserve"> to date.</w:t>
            </w:r>
          </w:p>
          <w:p w14:paraId="6F6C8108" w14:textId="77777777" w:rsidR="00814022" w:rsidRPr="0084182A" w:rsidRDefault="00814022" w:rsidP="002753D4">
            <w:pPr>
              <w:rPr>
                <w:rFonts w:asciiTheme="minorHAnsi" w:hAnsiTheme="minorHAnsi"/>
              </w:rPr>
            </w:pPr>
          </w:p>
          <w:p w14:paraId="309EF429" w14:textId="77777777" w:rsidR="00814022" w:rsidRPr="0084182A" w:rsidRDefault="00814022" w:rsidP="002753D4">
            <w:pPr>
              <w:rPr>
                <w:rFonts w:asciiTheme="minorHAnsi" w:hAnsiTheme="minorHAnsi"/>
              </w:rPr>
            </w:pPr>
            <w:r w:rsidRPr="0084182A">
              <w:rPr>
                <w:rFonts w:asciiTheme="minorHAnsi" w:hAnsiTheme="minorHAnsi"/>
              </w:rPr>
              <w:t>Report on Braille Institute service</w:t>
            </w:r>
            <w:r>
              <w:rPr>
                <w:rFonts w:asciiTheme="minorHAnsi" w:hAnsiTheme="minorHAnsi"/>
              </w:rPr>
              <w:t xml:space="preserve">- after the end of the pilot period with the Braille Institute- the Institute decided to go back to using MTS access due to FACT not being able to </w:t>
            </w:r>
            <w:r w:rsidRPr="0084182A">
              <w:rPr>
                <w:rFonts w:asciiTheme="minorHAnsi" w:hAnsiTheme="minorHAnsi"/>
              </w:rPr>
              <w:t>subsidize</w:t>
            </w:r>
            <w:r>
              <w:rPr>
                <w:rFonts w:asciiTheme="minorHAnsi" w:hAnsiTheme="minorHAnsi"/>
              </w:rPr>
              <w:t xml:space="preserve"> the cost.  Although they loved the convenience of the service, the FACT market rate </w:t>
            </w:r>
            <w:proofErr w:type="gramStart"/>
            <w:r>
              <w:rPr>
                <w:rFonts w:asciiTheme="minorHAnsi" w:hAnsiTheme="minorHAnsi"/>
              </w:rPr>
              <w:t>was considered</w:t>
            </w:r>
            <w:proofErr w:type="gramEnd"/>
            <w:r>
              <w:rPr>
                <w:rFonts w:asciiTheme="minorHAnsi" w:hAnsiTheme="minorHAnsi"/>
              </w:rPr>
              <w:t xml:space="preserve"> outside the budget.  No action taken on this matter.</w:t>
            </w:r>
          </w:p>
          <w:p w14:paraId="5D09A43B" w14:textId="77777777" w:rsidR="00814022" w:rsidRDefault="00814022" w:rsidP="002753D4">
            <w:pPr>
              <w:rPr>
                <w:rFonts w:asciiTheme="minorHAnsi" w:hAnsiTheme="minorHAnsi"/>
              </w:rPr>
            </w:pPr>
          </w:p>
          <w:p w14:paraId="55EE5562" w14:textId="77777777" w:rsidR="00814022" w:rsidRDefault="00814022" w:rsidP="002753D4">
            <w:pPr>
              <w:rPr>
                <w:rFonts w:asciiTheme="minorHAnsi" w:hAnsiTheme="minorHAnsi"/>
              </w:rPr>
            </w:pPr>
            <w:r w:rsidRPr="0084182A">
              <w:rPr>
                <w:rFonts w:asciiTheme="minorHAnsi" w:hAnsiTheme="minorHAnsi"/>
              </w:rPr>
              <w:t>Update on City of San Marcos service implementation</w:t>
            </w:r>
            <w:r>
              <w:rPr>
                <w:rFonts w:asciiTheme="minorHAnsi" w:hAnsiTheme="minorHAnsi"/>
              </w:rPr>
              <w:t xml:space="preserve">- The pilot is continuing and update </w:t>
            </w:r>
            <w:proofErr w:type="gramStart"/>
            <w:r>
              <w:rPr>
                <w:rFonts w:asciiTheme="minorHAnsi" w:hAnsiTheme="minorHAnsi"/>
              </w:rPr>
              <w:t>will be provided</w:t>
            </w:r>
            <w:proofErr w:type="gramEnd"/>
            <w:r>
              <w:rPr>
                <w:rFonts w:asciiTheme="minorHAnsi" w:hAnsiTheme="minorHAnsi"/>
              </w:rPr>
              <w:t xml:space="preserve"> at next month’s meeting.  </w:t>
            </w:r>
          </w:p>
          <w:p w14:paraId="334E644C" w14:textId="77777777" w:rsidR="00814022" w:rsidRDefault="00814022" w:rsidP="002753D4">
            <w:pPr>
              <w:rPr>
                <w:rFonts w:asciiTheme="minorHAnsi" w:hAnsiTheme="minorHAnsi"/>
              </w:rPr>
            </w:pPr>
          </w:p>
          <w:p w14:paraId="616A8D53" w14:textId="77777777" w:rsidR="00814022" w:rsidRDefault="00814022" w:rsidP="002753D4">
            <w:pPr>
              <w:rPr>
                <w:rFonts w:asciiTheme="minorHAnsi" w:hAnsiTheme="minorHAnsi"/>
              </w:rPr>
            </w:pPr>
            <w:r>
              <w:rPr>
                <w:rFonts w:asciiTheme="minorHAnsi" w:hAnsiTheme="minorHAnsi"/>
              </w:rPr>
              <w:t>Vehicle sharing:</w:t>
            </w:r>
          </w:p>
          <w:p w14:paraId="4FBCA190" w14:textId="77777777" w:rsidR="00814022" w:rsidRDefault="00814022" w:rsidP="002753D4">
            <w:pPr>
              <w:rPr>
                <w:rFonts w:asciiTheme="minorHAnsi" w:hAnsiTheme="minorHAnsi"/>
              </w:rPr>
            </w:pPr>
            <w:r>
              <w:rPr>
                <w:rFonts w:asciiTheme="minorHAnsi" w:hAnsiTheme="minorHAnsi"/>
              </w:rPr>
              <w:t>Subcontract with MV - We receive approximately 20-25 trips per day.</w:t>
            </w:r>
          </w:p>
          <w:p w14:paraId="4C2C0D4A" w14:textId="0669A9F1" w:rsidR="00814022" w:rsidRPr="008E786D" w:rsidRDefault="00814022" w:rsidP="008E786D">
            <w:pPr>
              <w:rPr>
                <w:rFonts w:asciiTheme="minorHAnsi" w:hAnsiTheme="minorHAnsi"/>
              </w:rPr>
            </w:pPr>
            <w:r>
              <w:rPr>
                <w:rFonts w:asciiTheme="minorHAnsi" w:hAnsiTheme="minorHAnsi"/>
              </w:rPr>
              <w:t>Oceanside contract- Goes through 2019.  Tri- City trips are very successful, using Yellow Cab and Lyft. Elderhelp- monitored during office hours.</w:t>
            </w:r>
          </w:p>
        </w:tc>
      </w:tr>
      <w:tr w:rsidR="00814022" w:rsidRPr="004D78BD" w14:paraId="427BB3AE"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08B263FC" w14:textId="77777777" w:rsidR="00814022" w:rsidRPr="00316FBC" w:rsidRDefault="00814022" w:rsidP="002753D4">
            <w:pPr>
              <w:rPr>
                <w:rFonts w:asciiTheme="minorHAnsi" w:hAnsiTheme="minorHAnsi" w:cs="Arial"/>
                <w:color w:val="000000"/>
              </w:rPr>
            </w:pPr>
            <w:r w:rsidRPr="00316FBC">
              <w:rPr>
                <w:rFonts w:asciiTheme="minorHAnsi" w:hAnsiTheme="minorHAnsi"/>
              </w:rPr>
              <w:lastRenderedPageBreak/>
              <w:t>Quarterly Board Updates on Innovative Services</w:t>
            </w:r>
            <w:r w:rsidRPr="00316FBC">
              <w:rPr>
                <w:rFonts w:asciiTheme="minorHAnsi" w:hAnsiTheme="minorHAnsi"/>
              </w:rPr>
              <w:tab/>
            </w:r>
          </w:p>
        </w:tc>
        <w:tc>
          <w:tcPr>
            <w:tcW w:w="8855" w:type="dxa"/>
            <w:tcBorders>
              <w:top w:val="single" w:sz="12" w:space="0" w:color="auto"/>
              <w:left w:val="single" w:sz="12" w:space="0" w:color="auto"/>
              <w:bottom w:val="single" w:sz="12" w:space="0" w:color="auto"/>
              <w:right w:val="single" w:sz="12" w:space="0" w:color="auto"/>
            </w:tcBorders>
          </w:tcPr>
          <w:p w14:paraId="3EB27212" w14:textId="77777777" w:rsidR="00814022" w:rsidRDefault="00814022" w:rsidP="002753D4">
            <w:pPr>
              <w:jc w:val="both"/>
              <w:rPr>
                <w:rFonts w:cs="Arial"/>
                <w:color w:val="000000"/>
              </w:rPr>
            </w:pPr>
            <w:r>
              <w:rPr>
                <w:rFonts w:cs="Arial"/>
                <w:color w:val="000000"/>
              </w:rPr>
              <w:t>Bob asked the Board to send articles or news pertaining to transportation trends and updates to the office.</w:t>
            </w:r>
          </w:p>
          <w:p w14:paraId="5ECEE6DE" w14:textId="77777777" w:rsidR="00814022" w:rsidRDefault="00814022" w:rsidP="002753D4">
            <w:pPr>
              <w:jc w:val="both"/>
              <w:rPr>
                <w:rFonts w:cs="Arial"/>
                <w:color w:val="000000"/>
              </w:rPr>
            </w:pPr>
            <w:r>
              <w:rPr>
                <w:rFonts w:cs="Arial"/>
                <w:color w:val="000000"/>
              </w:rPr>
              <w:t xml:space="preserve">  </w:t>
            </w:r>
          </w:p>
        </w:tc>
      </w:tr>
      <w:tr w:rsidR="00814022" w:rsidRPr="004D78BD" w14:paraId="04FE5583"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1EA8FCAB" w14:textId="77777777" w:rsidR="00814022" w:rsidRPr="00316FBC" w:rsidRDefault="00814022" w:rsidP="002753D4">
            <w:pPr>
              <w:rPr>
                <w:rFonts w:asciiTheme="minorHAnsi" w:hAnsiTheme="minorHAnsi" w:cs="Arial"/>
                <w:color w:val="000000"/>
              </w:rPr>
            </w:pPr>
            <w:r w:rsidRPr="00316FBC">
              <w:rPr>
                <w:rFonts w:asciiTheme="minorHAnsi" w:hAnsiTheme="minorHAnsi"/>
              </w:rPr>
              <w:t>FACT’s identity, trademark, and brand awareness</w:t>
            </w:r>
          </w:p>
        </w:tc>
        <w:tc>
          <w:tcPr>
            <w:tcW w:w="8855" w:type="dxa"/>
            <w:tcBorders>
              <w:top w:val="single" w:sz="12" w:space="0" w:color="auto"/>
              <w:left w:val="single" w:sz="12" w:space="0" w:color="auto"/>
              <w:bottom w:val="single" w:sz="12" w:space="0" w:color="auto"/>
              <w:right w:val="single" w:sz="12" w:space="0" w:color="auto"/>
            </w:tcBorders>
          </w:tcPr>
          <w:p w14:paraId="53F1F985" w14:textId="77777777" w:rsidR="00814022" w:rsidRDefault="00814022" w:rsidP="002753D4">
            <w:pPr>
              <w:jc w:val="both"/>
              <w:rPr>
                <w:rFonts w:cs="Arial"/>
                <w:color w:val="000000"/>
              </w:rPr>
            </w:pPr>
            <w:r>
              <w:rPr>
                <w:rFonts w:cs="Arial"/>
                <w:color w:val="000000"/>
              </w:rPr>
              <w:t xml:space="preserve">Bob discussed FACT’s name and brand awareness.  Because it is a complicated concept to explain, Bob asked the Board to consider a name change.  If any ideas come up, to please contact Arun.  A </w:t>
            </w:r>
            <w:proofErr w:type="gramStart"/>
            <w:r>
              <w:rPr>
                <w:rFonts w:cs="Arial"/>
                <w:color w:val="000000"/>
              </w:rPr>
              <w:t>30 second</w:t>
            </w:r>
            <w:proofErr w:type="gramEnd"/>
            <w:r>
              <w:rPr>
                <w:rFonts w:cs="Arial"/>
                <w:color w:val="000000"/>
              </w:rPr>
              <w:t xml:space="preserve"> “elevator blurb” should be developed.  Arun suggested that the agency name could be “RideFACT.”  Dave had questions on trademarks.</w:t>
            </w:r>
          </w:p>
        </w:tc>
      </w:tr>
      <w:tr w:rsidR="00814022" w:rsidRPr="004D78BD" w14:paraId="06C57F49"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2C232F2C" w14:textId="77777777" w:rsidR="00814022" w:rsidRPr="00316FBC" w:rsidRDefault="00814022" w:rsidP="002753D4">
            <w:pPr>
              <w:rPr>
                <w:rFonts w:asciiTheme="minorHAnsi" w:hAnsiTheme="minorHAnsi"/>
              </w:rPr>
            </w:pPr>
            <w:r w:rsidRPr="00316FBC">
              <w:rPr>
                <w:rFonts w:asciiTheme="minorHAnsi" w:hAnsiTheme="minorHAnsi"/>
              </w:rPr>
              <w:t>Review Board Meeting schedule</w:t>
            </w:r>
          </w:p>
        </w:tc>
        <w:tc>
          <w:tcPr>
            <w:tcW w:w="8855" w:type="dxa"/>
            <w:tcBorders>
              <w:top w:val="single" w:sz="12" w:space="0" w:color="auto"/>
              <w:left w:val="single" w:sz="12" w:space="0" w:color="auto"/>
              <w:bottom w:val="single" w:sz="12" w:space="0" w:color="auto"/>
              <w:right w:val="single" w:sz="12" w:space="0" w:color="auto"/>
            </w:tcBorders>
          </w:tcPr>
          <w:p w14:paraId="5CD587BF" w14:textId="77777777" w:rsidR="00814022" w:rsidRPr="00790157" w:rsidRDefault="00814022" w:rsidP="002753D4">
            <w:pPr>
              <w:rPr>
                <w:rFonts w:asciiTheme="minorHAnsi" w:hAnsiTheme="minorHAnsi"/>
              </w:rPr>
            </w:pPr>
            <w:r w:rsidRPr="00790157">
              <w:rPr>
                <w:rFonts w:asciiTheme="minorHAnsi" w:hAnsiTheme="minorHAnsi"/>
              </w:rPr>
              <w:t xml:space="preserve">Board Meeting schedule </w:t>
            </w:r>
            <w:r>
              <w:rPr>
                <w:rFonts w:asciiTheme="minorHAnsi" w:hAnsiTheme="minorHAnsi"/>
              </w:rPr>
              <w:t>availabilities reviewed.</w:t>
            </w:r>
          </w:p>
        </w:tc>
      </w:tr>
      <w:tr w:rsidR="00814022" w:rsidRPr="004D78BD" w14:paraId="2177735A"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61B0BF47" w14:textId="77777777" w:rsidR="00814022" w:rsidRPr="00316FBC" w:rsidRDefault="00814022" w:rsidP="002753D4">
            <w:pPr>
              <w:rPr>
                <w:rFonts w:asciiTheme="minorHAnsi" w:hAnsiTheme="minorHAnsi"/>
              </w:rPr>
            </w:pPr>
            <w:r w:rsidRPr="00316FBC">
              <w:rPr>
                <w:rFonts w:asciiTheme="minorHAnsi" w:hAnsiTheme="minorHAnsi"/>
              </w:rPr>
              <w:t>Financial Report</w:t>
            </w:r>
          </w:p>
        </w:tc>
        <w:tc>
          <w:tcPr>
            <w:tcW w:w="8855" w:type="dxa"/>
            <w:tcBorders>
              <w:top w:val="single" w:sz="12" w:space="0" w:color="auto"/>
              <w:left w:val="single" w:sz="12" w:space="0" w:color="auto"/>
              <w:bottom w:val="single" w:sz="12" w:space="0" w:color="auto"/>
              <w:right w:val="single" w:sz="12" w:space="0" w:color="auto"/>
            </w:tcBorders>
          </w:tcPr>
          <w:p w14:paraId="54A6E3A1" w14:textId="77777777" w:rsidR="00814022" w:rsidRPr="00790157" w:rsidRDefault="00814022" w:rsidP="002753D4">
            <w:pPr>
              <w:rPr>
                <w:rFonts w:asciiTheme="minorHAnsi" w:hAnsiTheme="minorHAnsi"/>
              </w:rPr>
            </w:pPr>
            <w:r>
              <w:rPr>
                <w:rFonts w:asciiTheme="minorHAnsi" w:hAnsiTheme="minorHAnsi"/>
              </w:rPr>
              <w:t>Julius</w:t>
            </w:r>
            <w:r w:rsidRPr="00790157">
              <w:rPr>
                <w:rFonts w:asciiTheme="minorHAnsi" w:hAnsiTheme="minorHAnsi"/>
              </w:rPr>
              <w:t xml:space="preserve"> </w:t>
            </w:r>
            <w:r>
              <w:rPr>
                <w:rFonts w:asciiTheme="minorHAnsi" w:hAnsiTheme="minorHAnsi"/>
              </w:rPr>
              <w:t>will send an update to the Board.</w:t>
            </w:r>
          </w:p>
        </w:tc>
      </w:tr>
      <w:tr w:rsidR="00814022" w:rsidRPr="004D78BD" w14:paraId="7F5487B6"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7E9111B1" w14:textId="77777777" w:rsidR="00814022" w:rsidRPr="00316FBC" w:rsidRDefault="00814022" w:rsidP="002753D4">
            <w:pPr>
              <w:rPr>
                <w:rFonts w:asciiTheme="minorHAnsi" w:hAnsiTheme="minorHAnsi"/>
              </w:rPr>
            </w:pPr>
            <w:r>
              <w:rPr>
                <w:rFonts w:asciiTheme="minorHAnsi" w:hAnsiTheme="minorHAnsi"/>
              </w:rPr>
              <w:t>Standing Item</w:t>
            </w:r>
          </w:p>
        </w:tc>
        <w:tc>
          <w:tcPr>
            <w:tcW w:w="8855" w:type="dxa"/>
            <w:tcBorders>
              <w:top w:val="single" w:sz="12" w:space="0" w:color="auto"/>
              <w:left w:val="single" w:sz="12" w:space="0" w:color="auto"/>
              <w:bottom w:val="single" w:sz="12" w:space="0" w:color="auto"/>
              <w:right w:val="single" w:sz="12" w:space="0" w:color="auto"/>
            </w:tcBorders>
          </w:tcPr>
          <w:p w14:paraId="1E60B6E1" w14:textId="77777777" w:rsidR="00814022" w:rsidRDefault="00814022" w:rsidP="002753D4">
            <w:pPr>
              <w:rPr>
                <w:rFonts w:asciiTheme="minorHAnsi" w:hAnsiTheme="minorHAnsi"/>
              </w:rPr>
            </w:pPr>
            <w:r>
              <w:rPr>
                <w:rFonts w:asciiTheme="minorHAnsi" w:hAnsiTheme="minorHAnsi"/>
              </w:rPr>
              <w:t xml:space="preserve">Phil suggests the Staff look into video conferencing.  </w:t>
            </w:r>
          </w:p>
        </w:tc>
      </w:tr>
      <w:tr w:rsidR="00814022" w:rsidRPr="004D78BD" w14:paraId="004A6B59"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68E7573D" w14:textId="77777777" w:rsidR="00814022" w:rsidRDefault="00814022" w:rsidP="002753D4">
            <w:pPr>
              <w:rPr>
                <w:rFonts w:cs="Arial"/>
                <w:color w:val="000000"/>
              </w:rPr>
            </w:pPr>
            <w:r>
              <w:rPr>
                <w:rFonts w:cs="Arial"/>
                <w:color w:val="000000"/>
              </w:rPr>
              <w:t>Closed Session</w:t>
            </w:r>
          </w:p>
        </w:tc>
        <w:tc>
          <w:tcPr>
            <w:tcW w:w="8855" w:type="dxa"/>
            <w:tcBorders>
              <w:top w:val="single" w:sz="12" w:space="0" w:color="auto"/>
              <w:left w:val="single" w:sz="12" w:space="0" w:color="auto"/>
              <w:bottom w:val="single" w:sz="12" w:space="0" w:color="auto"/>
              <w:right w:val="single" w:sz="12" w:space="0" w:color="auto"/>
            </w:tcBorders>
          </w:tcPr>
          <w:p w14:paraId="0E0A9E66" w14:textId="77777777" w:rsidR="00814022" w:rsidRPr="0011031F" w:rsidRDefault="00814022" w:rsidP="002753D4">
            <w:pPr>
              <w:rPr>
                <w:rFonts w:asciiTheme="minorHAnsi" w:hAnsiTheme="minorHAnsi"/>
              </w:rPr>
            </w:pPr>
            <w:r w:rsidRPr="0011031F">
              <w:rPr>
                <w:rFonts w:asciiTheme="minorHAnsi" w:hAnsiTheme="minorHAnsi"/>
              </w:rPr>
              <w:t>CLOSED SESSION POSSIBLE ACTION</w:t>
            </w:r>
          </w:p>
          <w:p w14:paraId="486B5D5C" w14:textId="77777777" w:rsidR="00814022" w:rsidRPr="00316FBC" w:rsidRDefault="00814022" w:rsidP="00814022">
            <w:pPr>
              <w:pStyle w:val="ListParagraph"/>
              <w:numPr>
                <w:ilvl w:val="0"/>
                <w:numId w:val="16"/>
              </w:numPr>
              <w:rPr>
                <w:rFonts w:asciiTheme="minorHAnsi" w:hAnsiTheme="minorHAnsi"/>
              </w:rPr>
            </w:pPr>
            <w:r w:rsidRPr="00316FBC">
              <w:rPr>
                <w:rFonts w:asciiTheme="minorHAnsi" w:hAnsiTheme="minorHAnsi"/>
              </w:rPr>
              <w:t xml:space="preserve">Updates on contract negotiations </w:t>
            </w:r>
          </w:p>
          <w:p w14:paraId="59E97600" w14:textId="77777777" w:rsidR="00814022" w:rsidRPr="00316FBC" w:rsidRDefault="00814022" w:rsidP="00814022">
            <w:pPr>
              <w:pStyle w:val="ListParagraph"/>
              <w:numPr>
                <w:ilvl w:val="0"/>
                <w:numId w:val="16"/>
              </w:numPr>
              <w:rPr>
                <w:rFonts w:asciiTheme="minorHAnsi" w:hAnsiTheme="minorHAnsi"/>
              </w:rPr>
            </w:pPr>
            <w:r w:rsidRPr="00316FBC">
              <w:rPr>
                <w:rFonts w:asciiTheme="minorHAnsi" w:hAnsiTheme="minorHAnsi"/>
              </w:rPr>
              <w:t>RouteMatch contract</w:t>
            </w:r>
          </w:p>
          <w:p w14:paraId="57C6CA44" w14:textId="3F5A2691" w:rsidR="00814022" w:rsidRPr="008E786D" w:rsidRDefault="00814022" w:rsidP="008E786D">
            <w:pPr>
              <w:pStyle w:val="ListParagraph"/>
              <w:numPr>
                <w:ilvl w:val="0"/>
                <w:numId w:val="16"/>
              </w:numPr>
              <w:rPr>
                <w:rFonts w:asciiTheme="minorHAnsi" w:hAnsiTheme="minorHAnsi"/>
              </w:rPr>
            </w:pPr>
            <w:r w:rsidRPr="00316FBC">
              <w:rPr>
                <w:rFonts w:asciiTheme="minorHAnsi" w:hAnsiTheme="minorHAnsi"/>
              </w:rPr>
              <w:t>Ne</w:t>
            </w:r>
            <w:r w:rsidR="008E786D">
              <w:rPr>
                <w:rFonts w:asciiTheme="minorHAnsi" w:hAnsiTheme="minorHAnsi"/>
              </w:rPr>
              <w:t>w Contracted Service Opportunity</w:t>
            </w:r>
          </w:p>
        </w:tc>
      </w:tr>
      <w:tr w:rsidR="00814022" w:rsidRPr="004D78BD" w14:paraId="45BD4A72"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4204E43D" w14:textId="77777777" w:rsidR="00814022" w:rsidRPr="00316FBC" w:rsidRDefault="00814022" w:rsidP="002753D4">
            <w:pPr>
              <w:rPr>
                <w:rFonts w:asciiTheme="minorHAnsi" w:hAnsiTheme="minorHAnsi"/>
              </w:rPr>
            </w:pPr>
            <w:r w:rsidRPr="00316FBC">
              <w:rPr>
                <w:rFonts w:asciiTheme="minorHAnsi" w:hAnsiTheme="minorHAnsi"/>
              </w:rPr>
              <w:t>Executive Director’s Report                                                                  </w:t>
            </w:r>
          </w:p>
        </w:tc>
        <w:tc>
          <w:tcPr>
            <w:tcW w:w="8855" w:type="dxa"/>
            <w:tcBorders>
              <w:top w:val="single" w:sz="12" w:space="0" w:color="auto"/>
              <w:left w:val="single" w:sz="12" w:space="0" w:color="auto"/>
              <w:bottom w:val="single" w:sz="12" w:space="0" w:color="auto"/>
              <w:right w:val="single" w:sz="12" w:space="0" w:color="auto"/>
            </w:tcBorders>
          </w:tcPr>
          <w:p w14:paraId="50B4C6C3" w14:textId="77777777" w:rsidR="00814022" w:rsidRDefault="00814022" w:rsidP="002753D4">
            <w:pPr>
              <w:rPr>
                <w:rFonts w:asciiTheme="minorHAnsi" w:hAnsiTheme="minorHAnsi"/>
              </w:rPr>
            </w:pPr>
            <w:r>
              <w:rPr>
                <w:rFonts w:asciiTheme="minorHAnsi" w:hAnsiTheme="minorHAnsi"/>
              </w:rPr>
              <w:t>Arun commented that there has been a high interest in brokerages and reported on discussions</w:t>
            </w:r>
            <w:r w:rsidRPr="00316FBC">
              <w:rPr>
                <w:rFonts w:asciiTheme="minorHAnsi" w:hAnsiTheme="minorHAnsi"/>
              </w:rPr>
              <w:t xml:space="preserve"> with ACTC, Mountain Transit, San Antonio Transit, </w:t>
            </w:r>
            <w:r>
              <w:rPr>
                <w:rFonts w:asciiTheme="minorHAnsi" w:hAnsiTheme="minorHAnsi"/>
              </w:rPr>
              <w:t xml:space="preserve">and </w:t>
            </w:r>
            <w:r w:rsidRPr="00316FBC">
              <w:rPr>
                <w:rFonts w:asciiTheme="minorHAnsi" w:hAnsiTheme="minorHAnsi"/>
              </w:rPr>
              <w:t>Jacksonville Transit Authority</w:t>
            </w:r>
            <w:r>
              <w:rPr>
                <w:rFonts w:asciiTheme="minorHAnsi" w:hAnsiTheme="minorHAnsi"/>
              </w:rPr>
              <w:t xml:space="preserve">.  Consulting opportunities arising from this interest may become a new income stream.   </w:t>
            </w:r>
          </w:p>
          <w:p w14:paraId="4239FD75" w14:textId="77777777" w:rsidR="00814022" w:rsidRPr="00592E8F" w:rsidRDefault="00814022" w:rsidP="002753D4">
            <w:pPr>
              <w:rPr>
                <w:rFonts w:asciiTheme="minorHAnsi" w:hAnsiTheme="minorHAnsi"/>
              </w:rPr>
            </w:pPr>
            <w:r w:rsidRPr="00592E8F">
              <w:rPr>
                <w:rFonts w:asciiTheme="majorHAnsi" w:hAnsiTheme="majorHAnsi"/>
              </w:rPr>
              <w:t>                                     </w:t>
            </w:r>
          </w:p>
        </w:tc>
      </w:tr>
      <w:tr w:rsidR="00814022" w:rsidRPr="004D78BD" w14:paraId="27B0B1E3" w14:textId="77777777" w:rsidTr="000329D7">
        <w:trPr>
          <w:trHeight w:val="458"/>
        </w:trPr>
        <w:tc>
          <w:tcPr>
            <w:tcW w:w="2045" w:type="dxa"/>
            <w:tcBorders>
              <w:top w:val="single" w:sz="12" w:space="0" w:color="auto"/>
              <w:left w:val="single" w:sz="12" w:space="0" w:color="auto"/>
              <w:bottom w:val="single" w:sz="12" w:space="0" w:color="auto"/>
              <w:right w:val="single" w:sz="12" w:space="0" w:color="auto"/>
            </w:tcBorders>
          </w:tcPr>
          <w:p w14:paraId="09DDC232" w14:textId="77777777" w:rsidR="00814022" w:rsidRDefault="00814022" w:rsidP="002753D4">
            <w:pPr>
              <w:rPr>
                <w:rFonts w:cs="Arial"/>
                <w:color w:val="000000"/>
              </w:rPr>
            </w:pPr>
            <w:r>
              <w:rPr>
                <w:rFonts w:cs="Arial"/>
                <w:color w:val="000000"/>
              </w:rPr>
              <w:t>Adjournment</w:t>
            </w:r>
          </w:p>
        </w:tc>
        <w:tc>
          <w:tcPr>
            <w:tcW w:w="8855" w:type="dxa"/>
            <w:tcBorders>
              <w:top w:val="single" w:sz="12" w:space="0" w:color="auto"/>
              <w:left w:val="single" w:sz="12" w:space="0" w:color="auto"/>
              <w:bottom w:val="single" w:sz="12" w:space="0" w:color="auto"/>
              <w:right w:val="single" w:sz="12" w:space="0" w:color="auto"/>
            </w:tcBorders>
          </w:tcPr>
          <w:p w14:paraId="1B6FB648" w14:textId="77777777" w:rsidR="00814022" w:rsidRDefault="00814022" w:rsidP="002753D4">
            <w:pPr>
              <w:jc w:val="both"/>
              <w:rPr>
                <w:rFonts w:cs="Arial"/>
                <w:color w:val="000000"/>
              </w:rPr>
            </w:pPr>
            <w:r>
              <w:rPr>
                <w:rFonts w:cs="Arial"/>
                <w:color w:val="000000"/>
              </w:rPr>
              <w:t>The meeting adjourned at approximately 11:30AM.</w:t>
            </w:r>
          </w:p>
        </w:tc>
      </w:tr>
    </w:tbl>
    <w:p w14:paraId="01B18940" w14:textId="77777777" w:rsidR="005000F6" w:rsidRDefault="005000F6" w:rsidP="00C34D86">
      <w:pPr>
        <w:contextualSpacing/>
        <w:rPr>
          <w:rFonts w:cs="Arial"/>
          <w:b/>
        </w:rPr>
      </w:pPr>
    </w:p>
    <w:p w14:paraId="756E63C5" w14:textId="77777777" w:rsidR="000329D7" w:rsidRDefault="000329D7" w:rsidP="00F20A3B">
      <w:pPr>
        <w:contextualSpacing/>
        <w:jc w:val="center"/>
        <w:rPr>
          <w:rFonts w:cs="Arial"/>
          <w:b/>
        </w:rPr>
      </w:pPr>
    </w:p>
    <w:p w14:paraId="26F6750E" w14:textId="77777777" w:rsidR="000329D7" w:rsidRDefault="000329D7" w:rsidP="00F20A3B">
      <w:pPr>
        <w:contextualSpacing/>
        <w:jc w:val="center"/>
        <w:rPr>
          <w:rFonts w:cs="Arial"/>
          <w:b/>
        </w:rPr>
      </w:pPr>
    </w:p>
    <w:p w14:paraId="57F5508F" w14:textId="77777777" w:rsidR="000329D7" w:rsidRDefault="000329D7" w:rsidP="00F20A3B">
      <w:pPr>
        <w:contextualSpacing/>
        <w:jc w:val="center"/>
        <w:rPr>
          <w:rFonts w:cs="Arial"/>
          <w:b/>
        </w:rPr>
      </w:pPr>
    </w:p>
    <w:p w14:paraId="792059CF" w14:textId="77777777" w:rsidR="000329D7" w:rsidRDefault="000329D7" w:rsidP="00F20A3B">
      <w:pPr>
        <w:contextualSpacing/>
        <w:jc w:val="center"/>
        <w:rPr>
          <w:rFonts w:cs="Arial"/>
          <w:b/>
        </w:rPr>
      </w:pPr>
    </w:p>
    <w:p w14:paraId="3C0AF461" w14:textId="77777777" w:rsidR="00F20A3B" w:rsidRDefault="00F20A3B" w:rsidP="00F20A3B">
      <w:pPr>
        <w:contextualSpacing/>
        <w:jc w:val="center"/>
        <w:rPr>
          <w:rFonts w:cs="Arial"/>
          <w:b/>
        </w:rPr>
      </w:pPr>
      <w:r>
        <w:rPr>
          <w:rFonts w:cs="Arial"/>
          <w:b/>
        </w:rPr>
        <w:lastRenderedPageBreak/>
        <w:t>FACT Board of Directors Meeting Minutes</w:t>
      </w:r>
    </w:p>
    <w:p w14:paraId="0B4E091B" w14:textId="77777777" w:rsidR="00F20A3B" w:rsidRPr="00B4276D" w:rsidRDefault="00F20A3B" w:rsidP="00F20A3B">
      <w:pPr>
        <w:contextualSpacing/>
        <w:jc w:val="center"/>
        <w:rPr>
          <w:rFonts w:cs="Arial"/>
          <w:b/>
        </w:rPr>
      </w:pPr>
      <w:r>
        <w:rPr>
          <w:rFonts w:cs="Arial"/>
        </w:rPr>
        <w:t>April 26, 2018</w:t>
      </w:r>
    </w:p>
    <w:p w14:paraId="4BBFF872" w14:textId="77777777" w:rsidR="00F20A3B" w:rsidRPr="008B6016" w:rsidRDefault="00F20A3B" w:rsidP="00F20A3B">
      <w:pPr>
        <w:jc w:val="center"/>
        <w:rPr>
          <w:rFonts w:cs="Calibri"/>
        </w:rPr>
      </w:pPr>
      <w:r w:rsidRPr="008B6016">
        <w:rPr>
          <w:rFonts w:cs="Calibri"/>
        </w:rPr>
        <w:t>Encinitas City Hall</w:t>
      </w:r>
      <w:r>
        <w:rPr>
          <w:rFonts w:cs="Calibri"/>
        </w:rPr>
        <w:t xml:space="preserve">, Poinsettia Room </w:t>
      </w:r>
    </w:p>
    <w:p w14:paraId="1EAB0AA1" w14:textId="77777777" w:rsidR="00F20A3B" w:rsidRPr="0019518D" w:rsidRDefault="00F20A3B" w:rsidP="00F20A3B">
      <w:pPr>
        <w:tabs>
          <w:tab w:val="center" w:pos="5040"/>
        </w:tabs>
        <w:jc w:val="center"/>
        <w:rPr>
          <w:rFonts w:cs="Calibri"/>
          <w:lang w:val="es-MX"/>
        </w:rPr>
      </w:pPr>
      <w:r w:rsidRPr="0019518D">
        <w:rPr>
          <w:rFonts w:cs="Calibri"/>
          <w:lang w:val="es-MX"/>
        </w:rPr>
        <w:t xml:space="preserve">505 S. </w:t>
      </w:r>
      <w:proofErr w:type="spellStart"/>
      <w:r w:rsidRPr="0019518D">
        <w:rPr>
          <w:rFonts w:cs="Calibri"/>
          <w:lang w:val="es-MX"/>
        </w:rPr>
        <w:t>Vulcan</w:t>
      </w:r>
      <w:proofErr w:type="spellEnd"/>
      <w:r w:rsidRPr="0019518D">
        <w:rPr>
          <w:rFonts w:cs="Calibri"/>
          <w:lang w:val="es-MX"/>
        </w:rPr>
        <w:t xml:space="preserve"> </w:t>
      </w:r>
      <w:proofErr w:type="spellStart"/>
      <w:r w:rsidRPr="0019518D">
        <w:rPr>
          <w:rFonts w:cs="Calibri"/>
          <w:lang w:val="es-MX"/>
        </w:rPr>
        <w:t>Avenue</w:t>
      </w:r>
      <w:proofErr w:type="spellEnd"/>
      <w:r w:rsidRPr="0019518D">
        <w:rPr>
          <w:rFonts w:cs="Calibri"/>
          <w:lang w:val="es-MX"/>
        </w:rPr>
        <w:t>, Encinitas, CA 92024</w:t>
      </w:r>
    </w:p>
    <w:p w14:paraId="22C37478" w14:textId="77777777" w:rsidR="00F20A3B" w:rsidRPr="004D78BD" w:rsidRDefault="00F20A3B" w:rsidP="00F20A3B">
      <w:pPr>
        <w:contextualSpacing/>
        <w:jc w:val="center"/>
        <w:rPr>
          <w:rFonts w:cs="Arial"/>
          <w:color w:val="FF0000"/>
        </w:rPr>
      </w:pPr>
    </w:p>
    <w:tbl>
      <w:tblPr>
        <w:tblW w:w="10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45"/>
        <w:gridCol w:w="8510"/>
      </w:tblGrid>
      <w:tr w:rsidR="00F20A3B" w:rsidRPr="004D78BD" w14:paraId="44C63D5E" w14:textId="77777777" w:rsidTr="00C34D86">
        <w:trPr>
          <w:trHeight w:val="638"/>
        </w:trPr>
        <w:tc>
          <w:tcPr>
            <w:tcW w:w="2045" w:type="dxa"/>
            <w:tcBorders>
              <w:top w:val="single" w:sz="12" w:space="0" w:color="auto"/>
              <w:left w:val="single" w:sz="12" w:space="0" w:color="auto"/>
              <w:bottom w:val="single" w:sz="12" w:space="0" w:color="auto"/>
              <w:right w:val="single" w:sz="12" w:space="0" w:color="auto"/>
            </w:tcBorders>
          </w:tcPr>
          <w:p w14:paraId="3F57D8FD" w14:textId="77777777" w:rsidR="00F20A3B" w:rsidRPr="00040D7A" w:rsidRDefault="00F20A3B" w:rsidP="002753D4">
            <w:pPr>
              <w:rPr>
                <w:rFonts w:cs="Arial"/>
                <w:color w:val="000000"/>
              </w:rPr>
            </w:pPr>
            <w:r w:rsidRPr="00040D7A">
              <w:rPr>
                <w:rFonts w:cs="Arial"/>
                <w:color w:val="000000"/>
              </w:rPr>
              <w:t>Board Members Attending</w:t>
            </w:r>
          </w:p>
        </w:tc>
        <w:tc>
          <w:tcPr>
            <w:tcW w:w="8510" w:type="dxa"/>
            <w:tcBorders>
              <w:top w:val="single" w:sz="12" w:space="0" w:color="auto"/>
              <w:left w:val="single" w:sz="12" w:space="0" w:color="auto"/>
              <w:bottom w:val="single" w:sz="12" w:space="0" w:color="auto"/>
              <w:right w:val="single" w:sz="12" w:space="0" w:color="auto"/>
            </w:tcBorders>
          </w:tcPr>
          <w:p w14:paraId="282C40FF" w14:textId="77777777" w:rsidR="00F20A3B" w:rsidRPr="00040D7A" w:rsidRDefault="00F20A3B" w:rsidP="002753D4">
            <w:pPr>
              <w:jc w:val="both"/>
              <w:rPr>
                <w:rFonts w:cs="Arial"/>
                <w:color w:val="000000"/>
              </w:rPr>
            </w:pPr>
            <w:r>
              <w:rPr>
                <w:rFonts w:cs="Arial"/>
                <w:color w:val="000000"/>
              </w:rPr>
              <w:t>Bob Campbell, George Gastil, Phil Monroe and Susan Hafner;</w:t>
            </w:r>
            <w:r w:rsidRPr="00EC55E1">
              <w:rPr>
                <w:rFonts w:cs="Arial"/>
                <w:color w:val="000000"/>
              </w:rPr>
              <w:t xml:space="preserve"> </w:t>
            </w:r>
            <w:r>
              <w:rPr>
                <w:rFonts w:cs="Arial"/>
                <w:color w:val="000000"/>
              </w:rPr>
              <w:t xml:space="preserve">LaVonna </w:t>
            </w:r>
            <w:r w:rsidRPr="00040D7A">
              <w:rPr>
                <w:rFonts w:cs="Arial"/>
                <w:color w:val="000000"/>
              </w:rPr>
              <w:t>Connelly</w:t>
            </w:r>
            <w:r>
              <w:rPr>
                <w:rFonts w:cs="Arial"/>
                <w:color w:val="000000"/>
              </w:rPr>
              <w:t>, Hon. John Aguilera, Hon. Jewel Edson, and Dave Roberts via phone.</w:t>
            </w:r>
          </w:p>
        </w:tc>
      </w:tr>
      <w:tr w:rsidR="00F20A3B" w:rsidRPr="004D78BD" w14:paraId="60763A47" w14:textId="77777777" w:rsidTr="00C34D86">
        <w:trPr>
          <w:trHeight w:val="755"/>
        </w:trPr>
        <w:tc>
          <w:tcPr>
            <w:tcW w:w="2045" w:type="dxa"/>
            <w:tcBorders>
              <w:top w:val="single" w:sz="12" w:space="0" w:color="auto"/>
              <w:left w:val="single" w:sz="12" w:space="0" w:color="auto"/>
              <w:bottom w:val="single" w:sz="12" w:space="0" w:color="auto"/>
              <w:right w:val="single" w:sz="12" w:space="0" w:color="auto"/>
            </w:tcBorders>
          </w:tcPr>
          <w:p w14:paraId="042D2AF9" w14:textId="77777777" w:rsidR="00F20A3B" w:rsidRPr="00040D7A" w:rsidRDefault="00F20A3B" w:rsidP="002753D4">
            <w:pPr>
              <w:rPr>
                <w:rFonts w:cs="Arial"/>
                <w:color w:val="000000"/>
              </w:rPr>
            </w:pPr>
            <w:r w:rsidRPr="00040D7A">
              <w:rPr>
                <w:rFonts w:cs="Arial"/>
                <w:color w:val="000000"/>
              </w:rPr>
              <w:t>TAC Members Attending</w:t>
            </w:r>
          </w:p>
        </w:tc>
        <w:tc>
          <w:tcPr>
            <w:tcW w:w="8510" w:type="dxa"/>
            <w:tcBorders>
              <w:top w:val="single" w:sz="12" w:space="0" w:color="auto"/>
              <w:left w:val="single" w:sz="12" w:space="0" w:color="auto"/>
              <w:bottom w:val="single" w:sz="12" w:space="0" w:color="auto"/>
              <w:right w:val="single" w:sz="12" w:space="0" w:color="auto"/>
            </w:tcBorders>
          </w:tcPr>
          <w:p w14:paraId="53D6548B" w14:textId="77777777" w:rsidR="00F20A3B" w:rsidRPr="00B1345D" w:rsidRDefault="00F20A3B" w:rsidP="002753D4">
            <w:pPr>
              <w:jc w:val="both"/>
              <w:rPr>
                <w:rFonts w:cs="Arial"/>
                <w:color w:val="000000"/>
              </w:rPr>
            </w:pPr>
            <w:r>
              <w:rPr>
                <w:rFonts w:cs="Arial"/>
                <w:color w:val="000000"/>
              </w:rPr>
              <w:t>Brian Lane (SANDAG)</w:t>
            </w:r>
          </w:p>
        </w:tc>
      </w:tr>
      <w:tr w:rsidR="00F20A3B" w:rsidRPr="004D78BD" w14:paraId="724A9CC5" w14:textId="77777777" w:rsidTr="00C34D86">
        <w:trPr>
          <w:trHeight w:val="638"/>
        </w:trPr>
        <w:tc>
          <w:tcPr>
            <w:tcW w:w="2045" w:type="dxa"/>
            <w:tcBorders>
              <w:top w:val="single" w:sz="12" w:space="0" w:color="auto"/>
              <w:left w:val="single" w:sz="12" w:space="0" w:color="auto"/>
              <w:bottom w:val="single" w:sz="12" w:space="0" w:color="auto"/>
              <w:right w:val="single" w:sz="12" w:space="0" w:color="auto"/>
            </w:tcBorders>
          </w:tcPr>
          <w:p w14:paraId="32A69135" w14:textId="77777777" w:rsidR="00F20A3B" w:rsidRPr="00040D7A" w:rsidRDefault="00F20A3B" w:rsidP="002753D4">
            <w:pPr>
              <w:tabs>
                <w:tab w:val="center" w:pos="4320"/>
                <w:tab w:val="right" w:pos="8640"/>
              </w:tabs>
              <w:rPr>
                <w:rFonts w:cs="Arial"/>
                <w:color w:val="000000"/>
              </w:rPr>
            </w:pPr>
            <w:r w:rsidRPr="00040D7A">
              <w:rPr>
                <w:rFonts w:cs="Arial"/>
                <w:color w:val="000000"/>
              </w:rPr>
              <w:t>Board Members Absent</w:t>
            </w:r>
          </w:p>
        </w:tc>
        <w:tc>
          <w:tcPr>
            <w:tcW w:w="8510" w:type="dxa"/>
            <w:tcBorders>
              <w:top w:val="single" w:sz="12" w:space="0" w:color="auto"/>
              <w:left w:val="single" w:sz="12" w:space="0" w:color="auto"/>
              <w:bottom w:val="single" w:sz="12" w:space="0" w:color="auto"/>
              <w:right w:val="single" w:sz="12" w:space="0" w:color="auto"/>
            </w:tcBorders>
          </w:tcPr>
          <w:p w14:paraId="3B1D68CF" w14:textId="77777777" w:rsidR="00F20A3B" w:rsidRPr="00040D7A" w:rsidRDefault="00F20A3B" w:rsidP="002753D4">
            <w:pPr>
              <w:jc w:val="both"/>
              <w:rPr>
                <w:rFonts w:cs="Arial"/>
                <w:color w:val="000000"/>
              </w:rPr>
            </w:pPr>
            <w:r>
              <w:rPr>
                <w:rFonts w:cs="Arial"/>
                <w:color w:val="000000"/>
              </w:rPr>
              <w:t>Hon. Lorie Zapf</w:t>
            </w:r>
          </w:p>
        </w:tc>
      </w:tr>
      <w:tr w:rsidR="00F20A3B" w:rsidRPr="004D78BD" w14:paraId="458C42E3" w14:textId="77777777" w:rsidTr="00C34D86">
        <w:trPr>
          <w:trHeight w:val="260"/>
        </w:trPr>
        <w:tc>
          <w:tcPr>
            <w:tcW w:w="2045" w:type="dxa"/>
            <w:tcBorders>
              <w:top w:val="single" w:sz="12" w:space="0" w:color="auto"/>
              <w:left w:val="single" w:sz="12" w:space="0" w:color="auto"/>
              <w:bottom w:val="single" w:sz="12" w:space="0" w:color="auto"/>
              <w:right w:val="single" w:sz="12" w:space="0" w:color="auto"/>
            </w:tcBorders>
          </w:tcPr>
          <w:p w14:paraId="336D2E06" w14:textId="77777777" w:rsidR="00F20A3B" w:rsidRPr="00040D7A" w:rsidRDefault="00F20A3B" w:rsidP="002753D4">
            <w:pPr>
              <w:rPr>
                <w:rFonts w:cs="Arial"/>
                <w:color w:val="000000"/>
              </w:rPr>
            </w:pPr>
            <w:r w:rsidRPr="00040D7A">
              <w:rPr>
                <w:rFonts w:cs="Arial"/>
                <w:color w:val="000000"/>
              </w:rPr>
              <w:t>Staff Attending</w:t>
            </w:r>
          </w:p>
        </w:tc>
        <w:tc>
          <w:tcPr>
            <w:tcW w:w="8510" w:type="dxa"/>
            <w:tcBorders>
              <w:top w:val="single" w:sz="12" w:space="0" w:color="auto"/>
              <w:left w:val="single" w:sz="12" w:space="0" w:color="auto"/>
              <w:bottom w:val="single" w:sz="12" w:space="0" w:color="auto"/>
              <w:right w:val="single" w:sz="12" w:space="0" w:color="auto"/>
            </w:tcBorders>
          </w:tcPr>
          <w:p w14:paraId="7E8B6AC7" w14:textId="77777777" w:rsidR="00F20A3B" w:rsidRPr="00040D7A" w:rsidRDefault="00F20A3B" w:rsidP="002753D4">
            <w:pPr>
              <w:jc w:val="both"/>
              <w:rPr>
                <w:rFonts w:cs="Arial"/>
                <w:color w:val="000000"/>
              </w:rPr>
            </w:pPr>
            <w:r w:rsidRPr="00040D7A">
              <w:rPr>
                <w:rFonts w:cs="Arial"/>
                <w:color w:val="000000"/>
              </w:rPr>
              <w:t xml:space="preserve">Arun Prem, </w:t>
            </w:r>
            <w:r>
              <w:rPr>
                <w:rFonts w:cs="Arial"/>
                <w:color w:val="000000"/>
              </w:rPr>
              <w:t>Meagan Schmidt, Budd Anderson, Julius Burgos, and Ali Poorman.</w:t>
            </w:r>
          </w:p>
        </w:tc>
      </w:tr>
      <w:tr w:rsidR="00F20A3B" w:rsidRPr="004D78BD" w14:paraId="658D7A6E" w14:textId="77777777" w:rsidTr="00C34D86">
        <w:trPr>
          <w:trHeight w:val="287"/>
        </w:trPr>
        <w:tc>
          <w:tcPr>
            <w:tcW w:w="2045" w:type="dxa"/>
            <w:tcBorders>
              <w:top w:val="single" w:sz="12" w:space="0" w:color="auto"/>
              <w:left w:val="single" w:sz="12" w:space="0" w:color="auto"/>
              <w:bottom w:val="single" w:sz="12" w:space="0" w:color="auto"/>
              <w:right w:val="single" w:sz="12" w:space="0" w:color="auto"/>
            </w:tcBorders>
          </w:tcPr>
          <w:p w14:paraId="30EEDC34" w14:textId="77777777" w:rsidR="00F20A3B" w:rsidRPr="00040D7A" w:rsidRDefault="00F20A3B" w:rsidP="002753D4">
            <w:pPr>
              <w:rPr>
                <w:rFonts w:cs="Arial"/>
                <w:color w:val="000000"/>
              </w:rPr>
            </w:pPr>
            <w:r w:rsidRPr="00040D7A">
              <w:rPr>
                <w:rFonts w:cs="Arial"/>
                <w:color w:val="000000"/>
              </w:rPr>
              <w:t>Public/Guests</w:t>
            </w:r>
          </w:p>
        </w:tc>
        <w:tc>
          <w:tcPr>
            <w:tcW w:w="8510" w:type="dxa"/>
            <w:tcBorders>
              <w:top w:val="single" w:sz="12" w:space="0" w:color="auto"/>
              <w:left w:val="single" w:sz="12" w:space="0" w:color="auto"/>
              <w:bottom w:val="single" w:sz="12" w:space="0" w:color="auto"/>
              <w:right w:val="single" w:sz="12" w:space="0" w:color="auto"/>
            </w:tcBorders>
          </w:tcPr>
          <w:p w14:paraId="56827348" w14:textId="77777777" w:rsidR="00F20A3B" w:rsidRPr="00040D7A" w:rsidRDefault="00F20A3B" w:rsidP="002753D4">
            <w:pPr>
              <w:jc w:val="both"/>
              <w:rPr>
                <w:rFonts w:cs="Arial"/>
                <w:color w:val="000000"/>
              </w:rPr>
            </w:pPr>
            <w:r>
              <w:rPr>
                <w:rFonts w:cs="Arial"/>
                <w:color w:val="000000"/>
              </w:rPr>
              <w:t>See sign in sheet</w:t>
            </w:r>
          </w:p>
        </w:tc>
      </w:tr>
      <w:tr w:rsidR="00F20A3B" w:rsidRPr="004D78BD" w14:paraId="191D146E" w14:textId="77777777" w:rsidTr="00C34D86">
        <w:trPr>
          <w:trHeight w:val="485"/>
        </w:trPr>
        <w:tc>
          <w:tcPr>
            <w:tcW w:w="2045" w:type="dxa"/>
            <w:tcBorders>
              <w:top w:val="single" w:sz="12" w:space="0" w:color="auto"/>
              <w:left w:val="single" w:sz="12" w:space="0" w:color="auto"/>
              <w:bottom w:val="single" w:sz="12" w:space="0" w:color="auto"/>
              <w:right w:val="single" w:sz="12" w:space="0" w:color="auto"/>
            </w:tcBorders>
          </w:tcPr>
          <w:p w14:paraId="7F9EAFAA" w14:textId="77777777" w:rsidR="00F20A3B" w:rsidRPr="00040D7A" w:rsidRDefault="00F20A3B" w:rsidP="002753D4">
            <w:pPr>
              <w:rPr>
                <w:rFonts w:cs="Arial"/>
                <w:color w:val="000000"/>
              </w:rPr>
            </w:pPr>
            <w:r>
              <w:rPr>
                <w:rFonts w:cs="Arial"/>
                <w:color w:val="000000"/>
              </w:rPr>
              <w:t>Introductions</w:t>
            </w:r>
          </w:p>
        </w:tc>
        <w:tc>
          <w:tcPr>
            <w:tcW w:w="8510" w:type="dxa"/>
            <w:tcBorders>
              <w:top w:val="single" w:sz="12" w:space="0" w:color="auto"/>
              <w:left w:val="single" w:sz="12" w:space="0" w:color="auto"/>
              <w:bottom w:val="single" w:sz="12" w:space="0" w:color="auto"/>
              <w:right w:val="single" w:sz="12" w:space="0" w:color="auto"/>
            </w:tcBorders>
          </w:tcPr>
          <w:p w14:paraId="05C60792" w14:textId="77777777" w:rsidR="00F20A3B" w:rsidRDefault="00F20A3B" w:rsidP="002753D4">
            <w:pPr>
              <w:jc w:val="both"/>
              <w:rPr>
                <w:rFonts w:cs="Arial"/>
                <w:color w:val="000000"/>
              </w:rPr>
            </w:pPr>
            <w:r>
              <w:rPr>
                <w:rFonts w:cs="Arial"/>
                <w:color w:val="000000"/>
              </w:rPr>
              <w:t>Chair Bob Campbell</w:t>
            </w:r>
            <w:r w:rsidRPr="00B1345D">
              <w:rPr>
                <w:rFonts w:cs="Arial"/>
                <w:color w:val="000000"/>
              </w:rPr>
              <w:t xml:space="preserve"> called the meeting to order at</w:t>
            </w:r>
            <w:r>
              <w:rPr>
                <w:rFonts w:cs="Arial"/>
                <w:color w:val="000000"/>
              </w:rPr>
              <w:t xml:space="preserve"> 9:00AM. Phil Monroe led the group in the Pledge of Allegiance. Welcome and i</w:t>
            </w:r>
            <w:r w:rsidRPr="00B1345D">
              <w:rPr>
                <w:rFonts w:cs="Arial"/>
                <w:color w:val="000000"/>
              </w:rPr>
              <w:t xml:space="preserve">ntroductions </w:t>
            </w:r>
            <w:proofErr w:type="gramStart"/>
            <w:r w:rsidRPr="00B1345D">
              <w:rPr>
                <w:rFonts w:cs="Arial"/>
                <w:color w:val="000000"/>
              </w:rPr>
              <w:t>were made</w:t>
            </w:r>
            <w:proofErr w:type="gramEnd"/>
            <w:r w:rsidRPr="00B1345D">
              <w:rPr>
                <w:rFonts w:cs="Arial"/>
                <w:color w:val="000000"/>
              </w:rPr>
              <w:t>.</w:t>
            </w:r>
            <w:r>
              <w:rPr>
                <w:rFonts w:cs="Arial"/>
                <w:color w:val="000000"/>
              </w:rPr>
              <w:t xml:space="preserve"> </w:t>
            </w:r>
          </w:p>
        </w:tc>
      </w:tr>
      <w:tr w:rsidR="00F20A3B" w:rsidRPr="004D78BD" w14:paraId="560B9B2B" w14:textId="77777777" w:rsidTr="00C34D86">
        <w:trPr>
          <w:trHeight w:val="647"/>
        </w:trPr>
        <w:tc>
          <w:tcPr>
            <w:tcW w:w="2045" w:type="dxa"/>
            <w:tcBorders>
              <w:top w:val="single" w:sz="12" w:space="0" w:color="auto"/>
              <w:left w:val="single" w:sz="12" w:space="0" w:color="auto"/>
              <w:bottom w:val="single" w:sz="12" w:space="0" w:color="auto"/>
              <w:right w:val="single" w:sz="12" w:space="0" w:color="auto"/>
            </w:tcBorders>
          </w:tcPr>
          <w:p w14:paraId="0BA56FC5" w14:textId="77777777" w:rsidR="00F20A3B" w:rsidRDefault="00F20A3B" w:rsidP="002753D4">
            <w:pPr>
              <w:rPr>
                <w:rFonts w:cs="Arial"/>
                <w:color w:val="000000"/>
              </w:rPr>
            </w:pPr>
            <w:r>
              <w:rPr>
                <w:rFonts w:cs="Arial"/>
                <w:color w:val="000000"/>
              </w:rPr>
              <w:t>Public Comments</w:t>
            </w:r>
          </w:p>
        </w:tc>
        <w:tc>
          <w:tcPr>
            <w:tcW w:w="8510" w:type="dxa"/>
            <w:tcBorders>
              <w:top w:val="single" w:sz="12" w:space="0" w:color="auto"/>
              <w:left w:val="single" w:sz="12" w:space="0" w:color="auto"/>
              <w:bottom w:val="single" w:sz="12" w:space="0" w:color="auto"/>
              <w:right w:val="single" w:sz="12" w:space="0" w:color="auto"/>
            </w:tcBorders>
          </w:tcPr>
          <w:p w14:paraId="64BD87B2" w14:textId="77777777" w:rsidR="00F20A3B" w:rsidRPr="00B1345D" w:rsidRDefault="00F20A3B" w:rsidP="002753D4">
            <w:pPr>
              <w:jc w:val="both"/>
              <w:rPr>
                <w:rFonts w:cs="Arial"/>
                <w:color w:val="000000"/>
              </w:rPr>
            </w:pPr>
            <w:r>
              <w:rPr>
                <w:rFonts w:cs="Arial"/>
                <w:color w:val="000000"/>
              </w:rPr>
              <w:t xml:space="preserve">Brian Lane (SANDAG) shared that TDA funds </w:t>
            </w:r>
            <w:proofErr w:type="gramStart"/>
            <w:r>
              <w:rPr>
                <w:rFonts w:cs="Arial"/>
                <w:color w:val="000000"/>
              </w:rPr>
              <w:t>should be used</w:t>
            </w:r>
            <w:proofErr w:type="gramEnd"/>
            <w:r>
              <w:rPr>
                <w:rFonts w:cs="Arial"/>
                <w:color w:val="000000"/>
              </w:rPr>
              <w:t xml:space="preserve"> for Core CTSA functions.    </w:t>
            </w:r>
          </w:p>
        </w:tc>
      </w:tr>
      <w:tr w:rsidR="00F20A3B" w:rsidRPr="004D78BD" w14:paraId="66FD869D" w14:textId="77777777" w:rsidTr="00A01727">
        <w:trPr>
          <w:trHeight w:val="458"/>
        </w:trPr>
        <w:tc>
          <w:tcPr>
            <w:tcW w:w="2045" w:type="dxa"/>
            <w:tcBorders>
              <w:top w:val="single" w:sz="12" w:space="0" w:color="auto"/>
              <w:left w:val="single" w:sz="12" w:space="0" w:color="auto"/>
              <w:bottom w:val="single" w:sz="12" w:space="0" w:color="auto"/>
              <w:right w:val="single" w:sz="12" w:space="0" w:color="auto"/>
            </w:tcBorders>
          </w:tcPr>
          <w:p w14:paraId="164CA2DB" w14:textId="77777777" w:rsidR="00F20A3B" w:rsidRDefault="00F20A3B" w:rsidP="002753D4">
            <w:pPr>
              <w:rPr>
                <w:rFonts w:cs="Arial"/>
                <w:color w:val="000000"/>
              </w:rPr>
            </w:pPr>
            <w:r>
              <w:rPr>
                <w:rFonts w:cs="Arial"/>
                <w:color w:val="000000"/>
              </w:rPr>
              <w:t>Approval of March Meeting Minutes</w:t>
            </w:r>
          </w:p>
        </w:tc>
        <w:tc>
          <w:tcPr>
            <w:tcW w:w="8510" w:type="dxa"/>
            <w:tcBorders>
              <w:top w:val="single" w:sz="12" w:space="0" w:color="auto"/>
              <w:left w:val="single" w:sz="12" w:space="0" w:color="auto"/>
              <w:bottom w:val="single" w:sz="12" w:space="0" w:color="auto"/>
              <w:right w:val="single" w:sz="12" w:space="0" w:color="auto"/>
            </w:tcBorders>
          </w:tcPr>
          <w:p w14:paraId="1510640F" w14:textId="77777777" w:rsidR="00F20A3B" w:rsidRDefault="00F20A3B" w:rsidP="002753D4">
            <w:pPr>
              <w:jc w:val="both"/>
              <w:rPr>
                <w:rFonts w:cs="Arial"/>
                <w:color w:val="000000"/>
              </w:rPr>
            </w:pPr>
            <w:r>
              <w:rPr>
                <w:rFonts w:cs="Arial"/>
                <w:color w:val="000000"/>
              </w:rPr>
              <w:t xml:space="preserve">Arun explained that the March meeting minutes were unavailable because of time constraints. When the minutes are available, Bob asked </w:t>
            </w:r>
            <w:proofErr w:type="gramStart"/>
            <w:r>
              <w:rPr>
                <w:rFonts w:cs="Arial"/>
                <w:color w:val="000000"/>
              </w:rPr>
              <w:t>for them</w:t>
            </w:r>
            <w:proofErr w:type="gramEnd"/>
            <w:r>
              <w:rPr>
                <w:rFonts w:cs="Arial"/>
                <w:color w:val="000000"/>
              </w:rPr>
              <w:t xml:space="preserve"> to be sent out.</w:t>
            </w:r>
          </w:p>
          <w:p w14:paraId="30DB4547" w14:textId="77777777" w:rsidR="00F20A3B" w:rsidRDefault="00F20A3B" w:rsidP="002753D4">
            <w:pPr>
              <w:jc w:val="both"/>
              <w:rPr>
                <w:rFonts w:cs="Arial"/>
                <w:color w:val="000000"/>
              </w:rPr>
            </w:pPr>
            <w:r>
              <w:rPr>
                <w:rFonts w:cs="Arial"/>
                <w:color w:val="000000"/>
              </w:rPr>
              <w:t xml:space="preserve">No action </w:t>
            </w:r>
            <w:proofErr w:type="gramStart"/>
            <w:r>
              <w:rPr>
                <w:rFonts w:cs="Arial"/>
                <w:color w:val="000000"/>
              </w:rPr>
              <w:t>was taken</w:t>
            </w:r>
            <w:proofErr w:type="gramEnd"/>
            <w:r>
              <w:rPr>
                <w:rFonts w:cs="Arial"/>
                <w:color w:val="000000"/>
              </w:rPr>
              <w:t xml:space="preserve"> at this time.</w:t>
            </w:r>
          </w:p>
        </w:tc>
      </w:tr>
      <w:tr w:rsidR="00F20A3B" w:rsidRPr="004D78BD" w14:paraId="7B0AEE67" w14:textId="77777777" w:rsidTr="00A01727">
        <w:trPr>
          <w:trHeight w:val="458"/>
        </w:trPr>
        <w:tc>
          <w:tcPr>
            <w:tcW w:w="2045" w:type="dxa"/>
            <w:tcBorders>
              <w:top w:val="single" w:sz="12" w:space="0" w:color="auto"/>
              <w:left w:val="single" w:sz="12" w:space="0" w:color="auto"/>
              <w:bottom w:val="single" w:sz="12" w:space="0" w:color="auto"/>
              <w:right w:val="single" w:sz="12" w:space="0" w:color="auto"/>
            </w:tcBorders>
          </w:tcPr>
          <w:p w14:paraId="27221C5D" w14:textId="77777777" w:rsidR="00F20A3B" w:rsidRDefault="00F20A3B" w:rsidP="002753D4">
            <w:pPr>
              <w:rPr>
                <w:rFonts w:cs="Arial"/>
                <w:color w:val="000000"/>
              </w:rPr>
            </w:pPr>
            <w:r>
              <w:rPr>
                <w:rFonts w:cs="Arial"/>
                <w:color w:val="000000"/>
              </w:rPr>
              <w:t>CTSA Contract Review Committee Report</w:t>
            </w:r>
          </w:p>
        </w:tc>
        <w:tc>
          <w:tcPr>
            <w:tcW w:w="8510" w:type="dxa"/>
            <w:tcBorders>
              <w:top w:val="single" w:sz="12" w:space="0" w:color="auto"/>
              <w:left w:val="single" w:sz="12" w:space="0" w:color="auto"/>
              <w:bottom w:val="single" w:sz="12" w:space="0" w:color="auto"/>
              <w:right w:val="single" w:sz="12" w:space="0" w:color="auto"/>
            </w:tcBorders>
          </w:tcPr>
          <w:p w14:paraId="62A6E1C4" w14:textId="0B0A6AA2" w:rsidR="00F20A3B" w:rsidRDefault="00F20A3B" w:rsidP="002753D4">
            <w:pPr>
              <w:jc w:val="both"/>
              <w:rPr>
                <w:rFonts w:cs="Arial"/>
                <w:color w:val="000000"/>
              </w:rPr>
            </w:pPr>
            <w:r>
              <w:rPr>
                <w:rFonts w:cs="Arial"/>
                <w:color w:val="000000"/>
              </w:rPr>
              <w:t xml:space="preserve">Arun started by reviewing the scope of work drafted by the committee chaired by Phil and Susan.  The Scope that </w:t>
            </w:r>
            <w:proofErr w:type="gramStart"/>
            <w:r>
              <w:rPr>
                <w:rFonts w:cs="Arial"/>
                <w:color w:val="000000"/>
              </w:rPr>
              <w:t>has been developed</w:t>
            </w:r>
            <w:proofErr w:type="gramEnd"/>
            <w:r w:rsidR="00A01727">
              <w:rPr>
                <w:rFonts w:cs="Arial"/>
                <w:color w:val="000000"/>
              </w:rPr>
              <w:t>,</w:t>
            </w:r>
            <w:r>
              <w:rPr>
                <w:rFonts w:cs="Arial"/>
                <w:color w:val="000000"/>
              </w:rPr>
              <w:t xml:space="preserve"> requests that transportation and the brokerage be highlighted and recognized as CTSA activities of the contract. </w:t>
            </w:r>
          </w:p>
          <w:p w14:paraId="37300F12" w14:textId="77777777" w:rsidR="00F20A3B" w:rsidRDefault="00F20A3B" w:rsidP="002753D4">
            <w:pPr>
              <w:jc w:val="both"/>
              <w:rPr>
                <w:rFonts w:cs="Arial"/>
                <w:color w:val="000000"/>
              </w:rPr>
            </w:pPr>
            <w:r>
              <w:rPr>
                <w:rFonts w:cs="Arial"/>
                <w:color w:val="000000"/>
              </w:rPr>
              <w:t>Arun received an email from Brian (dated April 24, 2018.)  Arun asked for further explanation regarding Brian’s comment- “Facilitating rides through FACT’s brokerage agreement is not a CTSA activity per se…”</w:t>
            </w:r>
          </w:p>
          <w:p w14:paraId="49BEEA79" w14:textId="77777777" w:rsidR="00F20A3B" w:rsidRDefault="00F20A3B" w:rsidP="002753D4">
            <w:pPr>
              <w:jc w:val="both"/>
              <w:rPr>
                <w:rFonts w:cs="Arial"/>
                <w:color w:val="000000"/>
              </w:rPr>
            </w:pPr>
            <w:r>
              <w:rPr>
                <w:rFonts w:cs="Arial"/>
                <w:color w:val="000000"/>
              </w:rPr>
              <w:t xml:space="preserve">Brian commented that the development of portfolio of providers is a coordination function, not providing rides.  </w:t>
            </w:r>
            <w:proofErr w:type="gramStart"/>
            <w:r>
              <w:rPr>
                <w:rFonts w:cs="Arial"/>
                <w:color w:val="000000"/>
              </w:rPr>
              <w:t>It’s</w:t>
            </w:r>
            <w:proofErr w:type="gramEnd"/>
            <w:r>
              <w:rPr>
                <w:rFonts w:cs="Arial"/>
                <w:color w:val="000000"/>
              </w:rPr>
              <w:t xml:space="preserve"> distinguishing the brokerage from RideFACT.  Arun recommended discussion of this distinction with all parties.</w:t>
            </w:r>
          </w:p>
          <w:p w14:paraId="3C3601FE" w14:textId="77777777" w:rsidR="00F20A3B" w:rsidRDefault="00F20A3B" w:rsidP="002753D4">
            <w:pPr>
              <w:jc w:val="both"/>
              <w:rPr>
                <w:rFonts w:cs="Arial"/>
                <w:color w:val="000000"/>
              </w:rPr>
            </w:pPr>
            <w:r>
              <w:rPr>
                <w:rFonts w:cs="Arial"/>
                <w:color w:val="000000"/>
              </w:rPr>
              <w:t xml:space="preserve">The Board members had concerns of the wording “provision of rides” not included in the scope of the contract.  </w:t>
            </w:r>
          </w:p>
          <w:p w14:paraId="7EF74589" w14:textId="77777777" w:rsidR="00F20A3B" w:rsidRPr="002A3C4B" w:rsidRDefault="00F20A3B" w:rsidP="002753D4">
            <w:pPr>
              <w:jc w:val="both"/>
              <w:rPr>
                <w:rFonts w:cs="Arial"/>
                <w:color w:val="000000"/>
              </w:rPr>
            </w:pPr>
            <w:r>
              <w:rPr>
                <w:rFonts w:cs="Arial"/>
                <w:color w:val="000000"/>
              </w:rPr>
              <w:t xml:space="preserve">Brian reiterated the importance of referrals and the database.  SANDAG uses the database for regional planning and coordinating planning with social service.  He is not averse to a meeting with legal again, regarding adding “rides” into the contract.  </w:t>
            </w:r>
          </w:p>
          <w:p w14:paraId="6F3397EC" w14:textId="77777777" w:rsidR="00F20A3B" w:rsidRDefault="00F20A3B" w:rsidP="002753D4">
            <w:pPr>
              <w:jc w:val="both"/>
              <w:rPr>
                <w:rFonts w:cs="Arial"/>
                <w:color w:val="000000"/>
              </w:rPr>
            </w:pPr>
            <w:r>
              <w:rPr>
                <w:rFonts w:cs="Arial"/>
                <w:color w:val="000000"/>
              </w:rPr>
              <w:t xml:space="preserve"> The Board concludes:</w:t>
            </w:r>
          </w:p>
          <w:p w14:paraId="29581C04" w14:textId="77777777" w:rsidR="00F20A3B" w:rsidRDefault="00F20A3B" w:rsidP="00F20A3B">
            <w:pPr>
              <w:pStyle w:val="ListParagraph"/>
              <w:numPr>
                <w:ilvl w:val="0"/>
                <w:numId w:val="41"/>
              </w:numPr>
              <w:jc w:val="both"/>
              <w:rPr>
                <w:rFonts w:cs="Arial"/>
                <w:color w:val="000000"/>
              </w:rPr>
            </w:pPr>
            <w:r w:rsidRPr="00391070">
              <w:rPr>
                <w:rFonts w:cs="Arial"/>
                <w:color w:val="000000"/>
              </w:rPr>
              <w:t>T</w:t>
            </w:r>
            <w:r>
              <w:rPr>
                <w:rFonts w:cs="Arial"/>
                <w:color w:val="000000"/>
              </w:rPr>
              <w:t>ransportation is under the non-c</w:t>
            </w:r>
            <w:r w:rsidRPr="00391070">
              <w:rPr>
                <w:rFonts w:cs="Arial"/>
                <w:color w:val="000000"/>
              </w:rPr>
              <w:t xml:space="preserve">ore services FACT provides. </w:t>
            </w:r>
          </w:p>
          <w:p w14:paraId="343792DB" w14:textId="77777777" w:rsidR="00F20A3B" w:rsidRDefault="00F20A3B" w:rsidP="00F20A3B">
            <w:pPr>
              <w:pStyle w:val="ListParagraph"/>
              <w:numPr>
                <w:ilvl w:val="0"/>
                <w:numId w:val="41"/>
              </w:numPr>
              <w:jc w:val="both"/>
              <w:rPr>
                <w:rFonts w:cs="Arial"/>
                <w:color w:val="000000"/>
              </w:rPr>
            </w:pPr>
            <w:r w:rsidRPr="00391070">
              <w:rPr>
                <w:rFonts w:cs="Arial"/>
                <w:color w:val="000000"/>
              </w:rPr>
              <w:t>Phil’s recommendation the contact should wait until the n</w:t>
            </w:r>
            <w:r>
              <w:rPr>
                <w:rFonts w:cs="Arial"/>
                <w:color w:val="000000"/>
              </w:rPr>
              <w:t>ew SANDAG director</w:t>
            </w:r>
            <w:r w:rsidRPr="00391070">
              <w:rPr>
                <w:rFonts w:cs="Arial"/>
                <w:color w:val="000000"/>
              </w:rPr>
              <w:t xml:space="preserve"> is established. </w:t>
            </w:r>
          </w:p>
          <w:p w14:paraId="5309A763" w14:textId="77777777" w:rsidR="00F20A3B" w:rsidRPr="00391070" w:rsidRDefault="00F20A3B" w:rsidP="00F20A3B">
            <w:pPr>
              <w:pStyle w:val="ListParagraph"/>
              <w:numPr>
                <w:ilvl w:val="0"/>
                <w:numId w:val="41"/>
              </w:numPr>
              <w:jc w:val="both"/>
              <w:rPr>
                <w:rFonts w:cs="Arial"/>
                <w:color w:val="000000"/>
              </w:rPr>
            </w:pPr>
            <w:r w:rsidRPr="00391070">
              <w:rPr>
                <w:rFonts w:cs="Arial"/>
                <w:color w:val="000000"/>
              </w:rPr>
              <w:t xml:space="preserve">Bob would like to see the contract finalized as soon as possible.  </w:t>
            </w:r>
          </w:p>
          <w:p w14:paraId="346753E9" w14:textId="4736C6DE" w:rsidR="00F20A3B" w:rsidRDefault="00F20A3B" w:rsidP="002753D4">
            <w:pPr>
              <w:jc w:val="both"/>
              <w:rPr>
                <w:rFonts w:cs="Arial"/>
                <w:color w:val="000000"/>
              </w:rPr>
            </w:pPr>
            <w:r w:rsidRPr="00391070">
              <w:rPr>
                <w:rFonts w:cs="Arial"/>
                <w:color w:val="000000"/>
              </w:rPr>
              <w:t xml:space="preserve">Brian plans to go to the transportation committee in June.  </w:t>
            </w:r>
            <w:r>
              <w:rPr>
                <w:rFonts w:cs="Arial"/>
                <w:color w:val="000000"/>
              </w:rPr>
              <w:t xml:space="preserve">His </w:t>
            </w:r>
            <w:r w:rsidRPr="00391070">
              <w:rPr>
                <w:rFonts w:cs="Arial"/>
                <w:color w:val="000000"/>
              </w:rPr>
              <w:t>recommendation is to avoid delaying this any further.  T</w:t>
            </w:r>
            <w:r>
              <w:rPr>
                <w:rFonts w:cs="Arial"/>
                <w:color w:val="000000"/>
              </w:rPr>
              <w:t>here is a new TDA audit in the Fall.</w:t>
            </w:r>
          </w:p>
        </w:tc>
      </w:tr>
      <w:tr w:rsidR="00F20A3B" w:rsidRPr="004D78BD" w14:paraId="0C71236A" w14:textId="77777777" w:rsidTr="00A01727">
        <w:trPr>
          <w:trHeight w:val="458"/>
        </w:trPr>
        <w:tc>
          <w:tcPr>
            <w:tcW w:w="2045" w:type="dxa"/>
            <w:tcBorders>
              <w:top w:val="single" w:sz="12" w:space="0" w:color="auto"/>
              <w:left w:val="single" w:sz="12" w:space="0" w:color="auto"/>
              <w:bottom w:val="single" w:sz="12" w:space="0" w:color="auto"/>
              <w:right w:val="single" w:sz="12" w:space="0" w:color="auto"/>
            </w:tcBorders>
          </w:tcPr>
          <w:p w14:paraId="6D68E0AC" w14:textId="77777777" w:rsidR="00F20A3B" w:rsidRDefault="00F20A3B" w:rsidP="002753D4">
            <w:pPr>
              <w:rPr>
                <w:rFonts w:cs="Arial"/>
                <w:color w:val="000000"/>
              </w:rPr>
            </w:pPr>
            <w:r>
              <w:rPr>
                <w:rFonts w:cs="Arial"/>
                <w:color w:val="000000"/>
              </w:rPr>
              <w:lastRenderedPageBreak/>
              <w:t>FACT Services Updates</w:t>
            </w:r>
          </w:p>
        </w:tc>
        <w:tc>
          <w:tcPr>
            <w:tcW w:w="8510" w:type="dxa"/>
            <w:tcBorders>
              <w:top w:val="single" w:sz="12" w:space="0" w:color="auto"/>
              <w:left w:val="single" w:sz="12" w:space="0" w:color="auto"/>
              <w:bottom w:val="single" w:sz="12" w:space="0" w:color="auto"/>
              <w:right w:val="single" w:sz="12" w:space="0" w:color="auto"/>
            </w:tcBorders>
          </w:tcPr>
          <w:p w14:paraId="6B801F0B" w14:textId="77777777" w:rsidR="00F20A3B" w:rsidRDefault="00F20A3B" w:rsidP="002753D4">
            <w:pPr>
              <w:jc w:val="both"/>
              <w:rPr>
                <w:rFonts w:cs="Arial"/>
                <w:color w:val="000000"/>
              </w:rPr>
            </w:pPr>
            <w:r>
              <w:rPr>
                <w:rFonts w:cs="Arial"/>
                <w:color w:val="000000"/>
              </w:rPr>
              <w:t xml:space="preserve">Arun followed up from a Board request from last month with monthly trip capacity.  The question of whether FACT can sustain the growth with the current Ride FACT funding. </w:t>
            </w:r>
          </w:p>
          <w:p w14:paraId="2D33CCE1" w14:textId="1CEFDE99" w:rsidR="00F20A3B" w:rsidRPr="00CC0479" w:rsidRDefault="00F20A3B" w:rsidP="002753D4">
            <w:pPr>
              <w:jc w:val="both"/>
              <w:rPr>
                <w:rFonts w:cs="Arial"/>
                <w:color w:val="000000"/>
              </w:rPr>
            </w:pPr>
            <w:r w:rsidRPr="00CC0479">
              <w:rPr>
                <w:rFonts w:cs="Arial"/>
                <w:color w:val="000000"/>
              </w:rPr>
              <w:t>Total RideFA</w:t>
            </w:r>
            <w:r w:rsidR="00002C55">
              <w:rPr>
                <w:rFonts w:cs="Arial"/>
                <w:color w:val="000000"/>
              </w:rPr>
              <w:t xml:space="preserve">CT funding (2 years)                      </w:t>
            </w:r>
            <w:r w:rsidRPr="00CC0479">
              <w:rPr>
                <w:rFonts w:cs="Arial"/>
                <w:color w:val="000000"/>
              </w:rPr>
              <w:t xml:space="preserve">= </w:t>
            </w:r>
            <w:r w:rsidRPr="00CC0479">
              <w:rPr>
                <w:rFonts w:cs="Arial"/>
                <w:b/>
                <w:bCs/>
                <w:color w:val="000000"/>
              </w:rPr>
              <w:t>$800,000</w:t>
            </w:r>
          </w:p>
          <w:p w14:paraId="37478C29" w14:textId="77777777" w:rsidR="00F20A3B" w:rsidRPr="00CC0479" w:rsidRDefault="00F20A3B" w:rsidP="002753D4">
            <w:pPr>
              <w:jc w:val="both"/>
              <w:rPr>
                <w:rFonts w:cs="Arial"/>
                <w:color w:val="000000"/>
              </w:rPr>
            </w:pPr>
            <w:r w:rsidRPr="00CC0479">
              <w:rPr>
                <w:rFonts w:cs="Arial"/>
                <w:color w:val="000000"/>
              </w:rPr>
              <w:t xml:space="preserve">Average FY 2016-17 RideFACT trip cost  </w:t>
            </w:r>
            <w:r>
              <w:rPr>
                <w:rFonts w:cs="Arial"/>
                <w:color w:val="000000"/>
              </w:rPr>
              <w:t xml:space="preserve">        </w:t>
            </w:r>
            <w:r w:rsidRPr="00CC0479">
              <w:rPr>
                <w:rFonts w:cs="Arial"/>
                <w:color w:val="000000"/>
              </w:rPr>
              <w:t xml:space="preserve"> = </w:t>
            </w:r>
            <w:r w:rsidRPr="00CC0479">
              <w:rPr>
                <w:rFonts w:cs="Arial"/>
                <w:b/>
                <w:bCs/>
                <w:color w:val="000000"/>
              </w:rPr>
              <w:t> $15.20</w:t>
            </w:r>
          </w:p>
          <w:p w14:paraId="4ED8D21E" w14:textId="393B627B" w:rsidR="00F20A3B" w:rsidRPr="00CC0479" w:rsidRDefault="00F20A3B" w:rsidP="002753D4">
            <w:pPr>
              <w:jc w:val="both"/>
              <w:rPr>
                <w:rFonts w:cs="Arial"/>
                <w:color w:val="000000"/>
              </w:rPr>
            </w:pPr>
            <w:r w:rsidRPr="00CC0479">
              <w:rPr>
                <w:rFonts w:cs="Arial"/>
                <w:color w:val="000000"/>
              </w:rPr>
              <w:t xml:space="preserve">$800,000/$15.20  trips (2 years) </w:t>
            </w:r>
            <w:r w:rsidRPr="00CC0479">
              <w:rPr>
                <w:rFonts w:cs="Arial"/>
                <w:color w:val="000000"/>
              </w:rPr>
              <w:tab/>
              <w:t xml:space="preserve">     </w:t>
            </w:r>
            <w:r>
              <w:rPr>
                <w:rFonts w:cs="Arial"/>
                <w:color w:val="000000"/>
              </w:rPr>
              <w:t xml:space="preserve">  </w:t>
            </w:r>
            <w:r w:rsidR="00002C55">
              <w:rPr>
                <w:rFonts w:cs="Arial"/>
                <w:color w:val="000000"/>
              </w:rPr>
              <w:t xml:space="preserve">          </w:t>
            </w:r>
            <w:r>
              <w:rPr>
                <w:rFonts w:cs="Arial"/>
                <w:color w:val="000000"/>
              </w:rPr>
              <w:t xml:space="preserve"> </w:t>
            </w:r>
            <w:r w:rsidRPr="00CC0479">
              <w:rPr>
                <w:rFonts w:cs="Arial"/>
                <w:color w:val="000000"/>
              </w:rPr>
              <w:t xml:space="preserve">= </w:t>
            </w:r>
            <w:r w:rsidRPr="00CC0479">
              <w:rPr>
                <w:rFonts w:cs="Arial"/>
                <w:b/>
                <w:bCs/>
                <w:color w:val="000000"/>
              </w:rPr>
              <w:t xml:space="preserve">52,632 </w:t>
            </w:r>
          </w:p>
          <w:p w14:paraId="6F019ED7" w14:textId="363DECCA" w:rsidR="00F20A3B" w:rsidRPr="00241047" w:rsidRDefault="00F20A3B" w:rsidP="002753D4">
            <w:pPr>
              <w:jc w:val="both"/>
              <w:rPr>
                <w:rFonts w:cs="Arial"/>
                <w:color w:val="000000"/>
              </w:rPr>
            </w:pPr>
            <w:r w:rsidRPr="00CC0479">
              <w:rPr>
                <w:rFonts w:cs="Arial"/>
                <w:color w:val="000000"/>
              </w:rPr>
              <w:t>Monthly trips</w:t>
            </w:r>
            <w:r>
              <w:rPr>
                <w:rFonts w:cs="Arial"/>
                <w:b/>
                <w:bCs/>
                <w:color w:val="000000"/>
              </w:rPr>
              <w:tab/>
            </w:r>
            <w:r>
              <w:rPr>
                <w:rFonts w:cs="Arial"/>
                <w:b/>
                <w:bCs/>
                <w:color w:val="000000"/>
              </w:rPr>
              <w:tab/>
            </w:r>
            <w:r>
              <w:rPr>
                <w:rFonts w:cs="Arial"/>
                <w:b/>
                <w:bCs/>
                <w:color w:val="000000"/>
              </w:rPr>
              <w:tab/>
              <w:t xml:space="preserve">                       </w:t>
            </w:r>
            <w:r w:rsidR="00002C55">
              <w:rPr>
                <w:rFonts w:cs="Arial"/>
                <w:b/>
                <w:bCs/>
                <w:color w:val="000000"/>
              </w:rPr>
              <w:t xml:space="preserve">       </w:t>
            </w:r>
            <w:r w:rsidRPr="00CC0479">
              <w:rPr>
                <w:rFonts w:cs="Arial"/>
                <w:b/>
                <w:bCs/>
                <w:color w:val="000000"/>
              </w:rPr>
              <w:t xml:space="preserve">= 2,193 </w:t>
            </w:r>
          </w:p>
          <w:p w14:paraId="2C37850F" w14:textId="3346EEDE" w:rsidR="00F20A3B" w:rsidRPr="00CC0479" w:rsidRDefault="00F20A3B" w:rsidP="002753D4">
            <w:pPr>
              <w:jc w:val="both"/>
              <w:rPr>
                <w:rFonts w:cs="Arial"/>
                <w:color w:val="000000"/>
              </w:rPr>
            </w:pPr>
            <w:r w:rsidRPr="00CC0479">
              <w:rPr>
                <w:rFonts w:cs="Arial"/>
                <w:color w:val="000000"/>
              </w:rPr>
              <w:t>Monthly (</w:t>
            </w:r>
            <w:proofErr w:type="spellStart"/>
            <w:r w:rsidRPr="00CC0479">
              <w:rPr>
                <w:rFonts w:cs="Arial"/>
                <w:color w:val="000000"/>
              </w:rPr>
              <w:t>avg</w:t>
            </w:r>
            <w:proofErr w:type="spellEnd"/>
            <w:r w:rsidRPr="00CC0479">
              <w:rPr>
                <w:rFonts w:cs="Arial"/>
                <w:color w:val="000000"/>
              </w:rPr>
              <w:t xml:space="preserve">) RideFACT trips last 12 months </w:t>
            </w:r>
            <w:r w:rsidR="00002C55">
              <w:rPr>
                <w:rFonts w:cs="Arial"/>
                <w:color w:val="000000"/>
              </w:rPr>
              <w:t xml:space="preserve">   </w:t>
            </w:r>
            <w:r w:rsidRPr="00CC0479">
              <w:rPr>
                <w:rFonts w:cs="Arial"/>
                <w:color w:val="000000"/>
              </w:rPr>
              <w:t xml:space="preserve">= </w:t>
            </w:r>
            <w:r w:rsidRPr="00CC0479">
              <w:rPr>
                <w:rFonts w:cs="Arial"/>
                <w:b/>
                <w:bCs/>
                <w:color w:val="000000"/>
              </w:rPr>
              <w:t>1,926</w:t>
            </w:r>
          </w:p>
          <w:p w14:paraId="68F85A1A" w14:textId="77777777" w:rsidR="00F20A3B" w:rsidRDefault="00F20A3B" w:rsidP="002753D4">
            <w:pPr>
              <w:jc w:val="both"/>
              <w:rPr>
                <w:rFonts w:cs="Arial"/>
                <w:color w:val="000000"/>
              </w:rPr>
            </w:pPr>
            <w:r>
              <w:rPr>
                <w:rFonts w:cs="Arial"/>
                <w:color w:val="000000"/>
              </w:rPr>
              <w:t xml:space="preserve">Arun commented that we are close to capacity due to mitigating factors that are driving up ridership:  the Veterans’ Promotion, and companions ride free and trip costs have risen to approximately $17 per ride.  </w:t>
            </w:r>
            <w:proofErr w:type="gramStart"/>
            <w:r>
              <w:rPr>
                <w:rFonts w:cs="Arial"/>
                <w:color w:val="000000"/>
              </w:rPr>
              <w:t>Also</w:t>
            </w:r>
            <w:proofErr w:type="gramEnd"/>
            <w:r>
              <w:rPr>
                <w:rFonts w:cs="Arial"/>
                <w:color w:val="000000"/>
              </w:rPr>
              <w:t xml:space="preserve">, since December with the Lyft program, less seniors have been turned away.  </w:t>
            </w:r>
          </w:p>
          <w:p w14:paraId="1AA5867E" w14:textId="06D7E448" w:rsidR="00F20A3B" w:rsidRDefault="00F20A3B" w:rsidP="002753D4">
            <w:pPr>
              <w:jc w:val="both"/>
              <w:rPr>
                <w:rFonts w:cs="Arial"/>
                <w:color w:val="000000"/>
              </w:rPr>
            </w:pPr>
            <w:r>
              <w:rPr>
                <w:rFonts w:cs="Arial"/>
                <w:color w:val="000000"/>
              </w:rPr>
              <w:t xml:space="preserve">Meagan updated the </w:t>
            </w:r>
            <w:r w:rsidR="00002C55">
              <w:rPr>
                <w:rFonts w:cs="Arial"/>
                <w:color w:val="000000"/>
              </w:rPr>
              <w:t>4-month</w:t>
            </w:r>
            <w:r>
              <w:rPr>
                <w:rFonts w:cs="Arial"/>
                <w:color w:val="000000"/>
              </w:rPr>
              <w:t xml:space="preserve"> San Marcos pilot. The City of San Marcos would like to work with FACT to extend the agreement.  </w:t>
            </w:r>
          </w:p>
          <w:p w14:paraId="5B254A97" w14:textId="77777777" w:rsidR="00F20A3B" w:rsidRDefault="00F20A3B" w:rsidP="002753D4">
            <w:pPr>
              <w:jc w:val="both"/>
              <w:rPr>
                <w:rFonts w:cs="Arial"/>
                <w:color w:val="000000"/>
              </w:rPr>
            </w:pPr>
            <w:r>
              <w:rPr>
                <w:rFonts w:cs="Arial"/>
                <w:color w:val="000000"/>
              </w:rPr>
              <w:t xml:space="preserve">Lyft rides have been successful with Tri-City Hospital.  Customers have been requesting more Lyft rides over Yellow Cab. Lyft complements the brokerage for short and last minute rides.  </w:t>
            </w:r>
          </w:p>
          <w:p w14:paraId="40AB7340" w14:textId="77777777" w:rsidR="00F20A3B" w:rsidRDefault="00F20A3B" w:rsidP="002753D4">
            <w:pPr>
              <w:jc w:val="both"/>
              <w:rPr>
                <w:rFonts w:cs="Arial"/>
                <w:color w:val="000000"/>
              </w:rPr>
            </w:pPr>
            <w:r>
              <w:rPr>
                <w:rFonts w:cs="Arial"/>
                <w:color w:val="000000"/>
              </w:rPr>
              <w:t xml:space="preserve">Bob recommends that if FACT </w:t>
            </w:r>
            <w:proofErr w:type="gramStart"/>
            <w:r>
              <w:rPr>
                <w:rFonts w:cs="Arial"/>
                <w:color w:val="000000"/>
              </w:rPr>
              <w:t>is</w:t>
            </w:r>
            <w:proofErr w:type="gramEnd"/>
            <w:r>
              <w:rPr>
                <w:rFonts w:cs="Arial"/>
                <w:color w:val="000000"/>
              </w:rPr>
              <w:t xml:space="preserve"> coming up against capacity, the Board would like to see some recommendations of options in May or June.   </w:t>
            </w:r>
          </w:p>
        </w:tc>
      </w:tr>
      <w:tr w:rsidR="00F20A3B" w:rsidRPr="004D78BD" w14:paraId="48E3D429" w14:textId="77777777" w:rsidTr="00C34D86">
        <w:trPr>
          <w:trHeight w:val="458"/>
        </w:trPr>
        <w:tc>
          <w:tcPr>
            <w:tcW w:w="2045" w:type="dxa"/>
            <w:tcBorders>
              <w:top w:val="single" w:sz="12" w:space="0" w:color="auto"/>
              <w:left w:val="single" w:sz="12" w:space="0" w:color="auto"/>
              <w:bottom w:val="single" w:sz="12" w:space="0" w:color="auto"/>
              <w:right w:val="single" w:sz="12" w:space="0" w:color="auto"/>
            </w:tcBorders>
          </w:tcPr>
          <w:p w14:paraId="6B683FB8" w14:textId="77777777" w:rsidR="00F20A3B" w:rsidRDefault="00F20A3B" w:rsidP="002753D4">
            <w:pPr>
              <w:rPr>
                <w:rFonts w:cs="Arial"/>
                <w:color w:val="000000"/>
              </w:rPr>
            </w:pPr>
            <w:r>
              <w:rPr>
                <w:rFonts w:cs="Arial"/>
                <w:color w:val="000000"/>
              </w:rPr>
              <w:t>Monthly Financial Reports</w:t>
            </w:r>
          </w:p>
        </w:tc>
        <w:tc>
          <w:tcPr>
            <w:tcW w:w="8510" w:type="dxa"/>
            <w:tcBorders>
              <w:top w:val="single" w:sz="12" w:space="0" w:color="auto"/>
              <w:left w:val="single" w:sz="12" w:space="0" w:color="auto"/>
              <w:bottom w:val="single" w:sz="12" w:space="0" w:color="auto"/>
              <w:right w:val="single" w:sz="12" w:space="0" w:color="auto"/>
            </w:tcBorders>
          </w:tcPr>
          <w:p w14:paraId="1961681D" w14:textId="77777777" w:rsidR="00F20A3B" w:rsidRDefault="00F20A3B" w:rsidP="002753D4">
            <w:pPr>
              <w:jc w:val="both"/>
              <w:rPr>
                <w:rFonts w:cs="Arial"/>
                <w:color w:val="000000"/>
              </w:rPr>
            </w:pPr>
            <w:r w:rsidRPr="00970F55">
              <w:rPr>
                <w:rFonts w:cs="Arial"/>
                <w:color w:val="000000"/>
              </w:rPr>
              <w:t xml:space="preserve">The </w:t>
            </w:r>
            <w:r>
              <w:rPr>
                <w:rFonts w:cs="Arial"/>
                <w:color w:val="000000"/>
              </w:rPr>
              <w:t>monthly</w:t>
            </w:r>
            <w:r w:rsidRPr="00970F55">
              <w:rPr>
                <w:rFonts w:cs="Arial"/>
                <w:color w:val="000000"/>
              </w:rPr>
              <w:t xml:space="preserve"> financial reports were available for Board review. </w:t>
            </w:r>
            <w:r>
              <w:rPr>
                <w:rFonts w:cs="Arial"/>
                <w:color w:val="000000"/>
              </w:rPr>
              <w:t xml:space="preserve">Julius Burgos gave a summary on </w:t>
            </w:r>
            <w:proofErr w:type="gramStart"/>
            <w:r>
              <w:rPr>
                <w:rFonts w:cs="Arial"/>
                <w:color w:val="000000"/>
              </w:rPr>
              <w:t>February,</w:t>
            </w:r>
            <w:proofErr w:type="gramEnd"/>
            <w:r>
              <w:rPr>
                <w:rFonts w:cs="Arial"/>
                <w:color w:val="000000"/>
              </w:rPr>
              <w:t xml:space="preserve"> 2018 financials and answered questions.</w:t>
            </w:r>
          </w:p>
        </w:tc>
      </w:tr>
      <w:tr w:rsidR="00F20A3B" w:rsidRPr="004D78BD" w14:paraId="1C573B18" w14:textId="77777777" w:rsidTr="00C34D86">
        <w:trPr>
          <w:trHeight w:val="458"/>
        </w:trPr>
        <w:tc>
          <w:tcPr>
            <w:tcW w:w="2045" w:type="dxa"/>
            <w:tcBorders>
              <w:top w:val="single" w:sz="12" w:space="0" w:color="auto"/>
              <w:left w:val="single" w:sz="12" w:space="0" w:color="auto"/>
              <w:bottom w:val="single" w:sz="12" w:space="0" w:color="auto"/>
              <w:right w:val="single" w:sz="12" w:space="0" w:color="auto"/>
            </w:tcBorders>
          </w:tcPr>
          <w:p w14:paraId="674F0880" w14:textId="77777777" w:rsidR="00F20A3B" w:rsidRDefault="00F20A3B" w:rsidP="002753D4">
            <w:pPr>
              <w:rPr>
                <w:rFonts w:cs="Arial"/>
                <w:color w:val="000000"/>
              </w:rPr>
            </w:pPr>
            <w:r>
              <w:rPr>
                <w:rFonts w:cs="Arial"/>
                <w:color w:val="000000"/>
              </w:rPr>
              <w:t>Executive Director’s Report</w:t>
            </w:r>
          </w:p>
        </w:tc>
        <w:tc>
          <w:tcPr>
            <w:tcW w:w="8510" w:type="dxa"/>
            <w:tcBorders>
              <w:top w:val="single" w:sz="12" w:space="0" w:color="auto"/>
              <w:left w:val="single" w:sz="12" w:space="0" w:color="auto"/>
              <w:bottom w:val="single" w:sz="12" w:space="0" w:color="auto"/>
              <w:right w:val="single" w:sz="12" w:space="0" w:color="auto"/>
            </w:tcBorders>
          </w:tcPr>
          <w:p w14:paraId="5E060E02" w14:textId="77777777" w:rsidR="00F20A3B" w:rsidRDefault="00F20A3B" w:rsidP="002753D4">
            <w:pPr>
              <w:jc w:val="both"/>
              <w:rPr>
                <w:rFonts w:cs="Arial"/>
                <w:color w:val="000000"/>
              </w:rPr>
            </w:pPr>
            <w:r>
              <w:rPr>
                <w:rFonts w:cs="Arial"/>
                <w:color w:val="000000"/>
              </w:rPr>
              <w:t xml:space="preserve">CalACT Conference- attended by Arun, Meagan, Budd and Kalin.  Arun and Meagan conducted 2 workshops.  </w:t>
            </w:r>
          </w:p>
          <w:p w14:paraId="29545811" w14:textId="77777777" w:rsidR="00F20A3B" w:rsidRPr="00B700AF" w:rsidRDefault="00F20A3B" w:rsidP="002753D4">
            <w:pPr>
              <w:jc w:val="both"/>
              <w:rPr>
                <w:rFonts w:cs="Arial"/>
                <w:color w:val="000000"/>
              </w:rPr>
            </w:pPr>
            <w:r w:rsidRPr="00B700AF">
              <w:rPr>
                <w:rFonts w:cs="Arial"/>
                <w:color w:val="000000"/>
              </w:rPr>
              <w:t>CalACT conference in San Diego in 2019</w:t>
            </w:r>
            <w:r>
              <w:rPr>
                <w:rFonts w:cs="Arial"/>
                <w:color w:val="000000"/>
              </w:rPr>
              <w:t>- Arun would like to get the Board’s authorization to be a sponsor of next year’s CalACT 35</w:t>
            </w:r>
            <w:r w:rsidRPr="00BD4FF7">
              <w:rPr>
                <w:rFonts w:cs="Arial"/>
                <w:color w:val="000000"/>
                <w:vertAlign w:val="superscript"/>
              </w:rPr>
              <w:t>th</w:t>
            </w:r>
            <w:r>
              <w:rPr>
                <w:rFonts w:cs="Arial"/>
                <w:color w:val="000000"/>
              </w:rPr>
              <w:t xml:space="preserve"> Anniversary Conference (April 23-26 2019) in Coronado.  Bob commented that the  Board will support the conference</w:t>
            </w:r>
          </w:p>
          <w:p w14:paraId="23C348E3" w14:textId="77777777" w:rsidR="00F20A3B" w:rsidRPr="00B700AF" w:rsidRDefault="00F20A3B" w:rsidP="002753D4">
            <w:pPr>
              <w:jc w:val="both"/>
              <w:rPr>
                <w:rFonts w:cs="Arial"/>
                <w:color w:val="000000"/>
              </w:rPr>
            </w:pPr>
            <w:r w:rsidRPr="00B700AF">
              <w:rPr>
                <w:rFonts w:cs="Arial"/>
                <w:color w:val="000000"/>
              </w:rPr>
              <w:t>APTA National Mobility Summit in July 2018</w:t>
            </w:r>
            <w:r>
              <w:rPr>
                <w:rFonts w:cs="Arial"/>
                <w:color w:val="000000"/>
              </w:rPr>
              <w:t>- FACT will like to be involved with this Summit.</w:t>
            </w:r>
          </w:p>
          <w:p w14:paraId="15CFF599" w14:textId="77777777" w:rsidR="00F20A3B" w:rsidRPr="00B700AF" w:rsidRDefault="00F20A3B" w:rsidP="002753D4">
            <w:pPr>
              <w:jc w:val="both"/>
              <w:rPr>
                <w:rFonts w:cs="Arial"/>
                <w:color w:val="000000"/>
              </w:rPr>
            </w:pPr>
            <w:r w:rsidRPr="00B700AF">
              <w:rPr>
                <w:rFonts w:cs="Arial"/>
                <w:color w:val="000000"/>
              </w:rPr>
              <w:t xml:space="preserve">Paratransit Inc. visit – </w:t>
            </w:r>
            <w:r w:rsidRPr="00BD4FF7">
              <w:rPr>
                <w:rFonts w:cs="Arial"/>
                <w:bCs/>
                <w:color w:val="000000"/>
              </w:rPr>
              <w:t>May</w:t>
            </w:r>
            <w:r>
              <w:rPr>
                <w:rFonts w:cs="Arial"/>
                <w:bCs/>
                <w:color w:val="000000"/>
              </w:rPr>
              <w:t xml:space="preserve"> </w:t>
            </w:r>
            <w:r w:rsidRPr="00BD4FF7">
              <w:rPr>
                <w:rFonts w:cs="Arial"/>
                <w:bCs/>
                <w:color w:val="000000"/>
              </w:rPr>
              <w:t>31</w:t>
            </w:r>
            <w:r w:rsidRPr="00BD4FF7">
              <w:rPr>
                <w:rFonts w:cs="Arial"/>
                <w:bCs/>
                <w:color w:val="000000"/>
                <w:vertAlign w:val="superscript"/>
              </w:rPr>
              <w:t>st</w:t>
            </w:r>
            <w:r>
              <w:rPr>
                <w:rFonts w:cs="Arial"/>
                <w:bCs/>
                <w:color w:val="000000"/>
              </w:rPr>
              <w:t xml:space="preserve"> </w:t>
            </w:r>
            <w:r w:rsidRPr="00B700AF">
              <w:rPr>
                <w:rFonts w:cs="Arial"/>
                <w:color w:val="000000"/>
              </w:rPr>
              <w:t>Board meeting</w:t>
            </w:r>
            <w:r>
              <w:rPr>
                <w:rFonts w:cs="Arial"/>
                <w:color w:val="000000"/>
              </w:rPr>
              <w:t>.  Phil invited Brian Lane and Danielle to this meeting.</w:t>
            </w:r>
          </w:p>
          <w:p w14:paraId="660DACD8" w14:textId="77777777" w:rsidR="00F20A3B" w:rsidRPr="00B700AF" w:rsidRDefault="00F20A3B" w:rsidP="002753D4">
            <w:pPr>
              <w:jc w:val="both"/>
              <w:rPr>
                <w:rFonts w:cs="Arial"/>
                <w:color w:val="000000"/>
              </w:rPr>
            </w:pPr>
            <w:r w:rsidRPr="00B700AF">
              <w:rPr>
                <w:rFonts w:cs="Arial"/>
                <w:color w:val="000000"/>
              </w:rPr>
              <w:t>Rides t</w:t>
            </w:r>
            <w:r>
              <w:rPr>
                <w:rFonts w:cs="Arial"/>
                <w:color w:val="000000"/>
              </w:rPr>
              <w:t xml:space="preserve">o Wellness grant – Tri-City Hospital has agreed to be commit to this project again.  </w:t>
            </w:r>
          </w:p>
          <w:p w14:paraId="35ACD880" w14:textId="77777777" w:rsidR="00F20A3B" w:rsidRPr="00B700AF" w:rsidRDefault="00F20A3B" w:rsidP="002753D4">
            <w:pPr>
              <w:jc w:val="both"/>
              <w:rPr>
                <w:rFonts w:cs="Arial"/>
                <w:color w:val="000000"/>
              </w:rPr>
            </w:pPr>
            <w:r w:rsidRPr="00B700AF">
              <w:rPr>
                <w:rFonts w:cs="Arial"/>
                <w:color w:val="000000"/>
              </w:rPr>
              <w:t>Agency Name, Identity, Brand Awareness</w:t>
            </w:r>
            <w:r>
              <w:rPr>
                <w:rFonts w:cs="Arial"/>
                <w:color w:val="000000"/>
              </w:rPr>
              <w:t xml:space="preserve">- John is concerned that FACT currently does not come up in internet searches. He would like better search engine optimization.  Phil would like someone to go forward with both search engine and website optimization.  </w:t>
            </w:r>
          </w:p>
          <w:p w14:paraId="42FA6DE8" w14:textId="77777777" w:rsidR="00F20A3B" w:rsidRPr="00970F55" w:rsidRDefault="00F20A3B" w:rsidP="002753D4">
            <w:pPr>
              <w:jc w:val="both"/>
              <w:rPr>
                <w:rFonts w:cs="Arial"/>
                <w:color w:val="000000"/>
              </w:rPr>
            </w:pPr>
            <w:r w:rsidRPr="00B700AF">
              <w:rPr>
                <w:rFonts w:cs="Arial"/>
                <w:color w:val="000000"/>
              </w:rPr>
              <w:t>Training workshop – Verbal Judo; 4/18, 26 attendees</w:t>
            </w:r>
            <w:r>
              <w:rPr>
                <w:rFonts w:cs="Arial"/>
                <w:color w:val="000000"/>
              </w:rPr>
              <w:t xml:space="preserve">.  Budd presented that the workshop was a great success.  The workshop </w:t>
            </w:r>
            <w:proofErr w:type="gramStart"/>
            <w:r>
              <w:rPr>
                <w:rFonts w:cs="Arial"/>
                <w:color w:val="000000"/>
              </w:rPr>
              <w:t>was presented</w:t>
            </w:r>
            <w:proofErr w:type="gramEnd"/>
            <w:r>
              <w:rPr>
                <w:rFonts w:cs="Arial"/>
                <w:color w:val="000000"/>
              </w:rPr>
              <w:t xml:space="preserve"> by a consultant and was open to any San Diego nonprofits.  Phil liked the idea of hosting workshops like these throughout the year.</w:t>
            </w:r>
          </w:p>
        </w:tc>
      </w:tr>
      <w:tr w:rsidR="00F20A3B" w:rsidRPr="004D78BD" w14:paraId="184B21F4" w14:textId="77777777" w:rsidTr="00C34D86">
        <w:trPr>
          <w:trHeight w:val="458"/>
        </w:trPr>
        <w:tc>
          <w:tcPr>
            <w:tcW w:w="2045" w:type="dxa"/>
            <w:tcBorders>
              <w:top w:val="single" w:sz="12" w:space="0" w:color="auto"/>
              <w:left w:val="single" w:sz="12" w:space="0" w:color="auto"/>
              <w:bottom w:val="single" w:sz="12" w:space="0" w:color="auto"/>
              <w:right w:val="single" w:sz="12" w:space="0" w:color="auto"/>
            </w:tcBorders>
          </w:tcPr>
          <w:p w14:paraId="5982CB14" w14:textId="77777777" w:rsidR="00F20A3B" w:rsidRDefault="00F20A3B" w:rsidP="002753D4">
            <w:pPr>
              <w:rPr>
                <w:rFonts w:cs="Arial"/>
                <w:color w:val="000000"/>
              </w:rPr>
            </w:pPr>
            <w:r>
              <w:rPr>
                <w:rFonts w:cs="Arial"/>
                <w:color w:val="000000"/>
              </w:rPr>
              <w:t>Board Member Updates/Proposed Agenda Items</w:t>
            </w:r>
          </w:p>
        </w:tc>
        <w:tc>
          <w:tcPr>
            <w:tcW w:w="8510" w:type="dxa"/>
            <w:tcBorders>
              <w:top w:val="single" w:sz="12" w:space="0" w:color="auto"/>
              <w:left w:val="single" w:sz="12" w:space="0" w:color="auto"/>
              <w:bottom w:val="single" w:sz="12" w:space="0" w:color="auto"/>
              <w:right w:val="single" w:sz="12" w:space="0" w:color="auto"/>
            </w:tcBorders>
          </w:tcPr>
          <w:p w14:paraId="09B5A36C" w14:textId="77777777" w:rsidR="00F20A3B" w:rsidRDefault="00F20A3B" w:rsidP="002753D4">
            <w:pPr>
              <w:jc w:val="both"/>
              <w:rPr>
                <w:rFonts w:cs="Arial"/>
                <w:color w:val="000000"/>
              </w:rPr>
            </w:pPr>
            <w:r>
              <w:rPr>
                <w:rFonts w:cs="Arial"/>
                <w:color w:val="000000"/>
              </w:rPr>
              <w:t xml:space="preserve"> No updates or proposed agenda items. </w:t>
            </w:r>
          </w:p>
        </w:tc>
      </w:tr>
      <w:tr w:rsidR="00F20A3B" w:rsidRPr="004D78BD" w14:paraId="49225778" w14:textId="77777777" w:rsidTr="00C34D86">
        <w:trPr>
          <w:trHeight w:val="458"/>
        </w:trPr>
        <w:tc>
          <w:tcPr>
            <w:tcW w:w="2045" w:type="dxa"/>
            <w:tcBorders>
              <w:top w:val="single" w:sz="12" w:space="0" w:color="auto"/>
              <w:left w:val="single" w:sz="12" w:space="0" w:color="auto"/>
              <w:bottom w:val="single" w:sz="12" w:space="0" w:color="auto"/>
              <w:right w:val="single" w:sz="12" w:space="0" w:color="auto"/>
            </w:tcBorders>
          </w:tcPr>
          <w:p w14:paraId="1269EC63" w14:textId="77777777" w:rsidR="00F20A3B" w:rsidRDefault="00F20A3B" w:rsidP="002753D4">
            <w:pPr>
              <w:rPr>
                <w:rFonts w:cs="Arial"/>
                <w:color w:val="000000"/>
              </w:rPr>
            </w:pPr>
            <w:r>
              <w:rPr>
                <w:rFonts w:cs="Arial"/>
                <w:color w:val="000000"/>
              </w:rPr>
              <w:t>Adjournment</w:t>
            </w:r>
          </w:p>
        </w:tc>
        <w:tc>
          <w:tcPr>
            <w:tcW w:w="8510" w:type="dxa"/>
            <w:tcBorders>
              <w:top w:val="single" w:sz="12" w:space="0" w:color="auto"/>
              <w:left w:val="single" w:sz="12" w:space="0" w:color="auto"/>
              <w:bottom w:val="single" w:sz="12" w:space="0" w:color="auto"/>
              <w:right w:val="single" w:sz="12" w:space="0" w:color="auto"/>
            </w:tcBorders>
          </w:tcPr>
          <w:p w14:paraId="049E54A8" w14:textId="77777777" w:rsidR="00F20A3B" w:rsidRDefault="00F20A3B" w:rsidP="002753D4">
            <w:pPr>
              <w:jc w:val="both"/>
              <w:rPr>
                <w:rFonts w:cs="Arial"/>
                <w:color w:val="000000"/>
              </w:rPr>
            </w:pPr>
            <w:r>
              <w:rPr>
                <w:rFonts w:cs="Arial"/>
                <w:color w:val="000000"/>
              </w:rPr>
              <w:t>The meeting adjourned at approximately 12:15 P</w:t>
            </w:r>
            <w:r w:rsidRPr="007C2ACF">
              <w:rPr>
                <w:rFonts w:cs="Arial"/>
                <w:color w:val="000000"/>
              </w:rPr>
              <w:t>M</w:t>
            </w:r>
            <w:r>
              <w:rPr>
                <w:rFonts w:cs="Arial"/>
                <w:color w:val="000000"/>
              </w:rPr>
              <w:t>.</w:t>
            </w:r>
          </w:p>
        </w:tc>
      </w:tr>
    </w:tbl>
    <w:p w14:paraId="45827767" w14:textId="77777777" w:rsidR="00F20A3B" w:rsidRPr="008A4741" w:rsidRDefault="00F20A3B" w:rsidP="00F20A3B">
      <w:pPr>
        <w:tabs>
          <w:tab w:val="left" w:pos="3165"/>
        </w:tabs>
      </w:pPr>
    </w:p>
    <w:p w14:paraId="6ED261FC" w14:textId="12EB09F6" w:rsidR="00EE286D" w:rsidRPr="00635F77" w:rsidRDefault="00F20A3B" w:rsidP="00C3558A">
      <w:pPr>
        <w:rPr>
          <w:rFonts w:asciiTheme="majorHAnsi" w:hAnsiTheme="majorHAnsi" w:cs="Arial"/>
          <w:b/>
          <w:sz w:val="22"/>
          <w:szCs w:val="22"/>
        </w:rPr>
      </w:pPr>
      <w:r>
        <w:rPr>
          <w:rFonts w:asciiTheme="majorHAnsi" w:hAnsiTheme="majorHAnsi" w:cs="Arial"/>
          <w:b/>
          <w:sz w:val="22"/>
          <w:szCs w:val="22"/>
        </w:rPr>
        <w:br w:type="page"/>
      </w:r>
      <w:r w:rsidR="007F72FA">
        <w:rPr>
          <w:rFonts w:asciiTheme="majorHAnsi" w:hAnsiTheme="majorHAnsi" w:cs="Arial"/>
          <w:b/>
          <w:sz w:val="22"/>
          <w:szCs w:val="22"/>
        </w:rPr>
        <w:lastRenderedPageBreak/>
        <w:t>ITEM #4</w:t>
      </w:r>
    </w:p>
    <w:p w14:paraId="36577B92" w14:textId="77777777" w:rsidR="00744748" w:rsidRDefault="00744748" w:rsidP="00EE286D">
      <w:pPr>
        <w:ind w:right="957"/>
        <w:rPr>
          <w:rFonts w:asciiTheme="majorHAnsi" w:hAnsiTheme="majorHAnsi" w:cs="Arial"/>
          <w:b/>
          <w:sz w:val="22"/>
          <w:szCs w:val="22"/>
        </w:rPr>
      </w:pPr>
    </w:p>
    <w:p w14:paraId="1805EC99" w14:textId="77777777" w:rsidR="00EE286D" w:rsidRPr="00635F77" w:rsidRDefault="00EE286D" w:rsidP="00EE286D">
      <w:pPr>
        <w:ind w:right="957"/>
        <w:rPr>
          <w:rFonts w:asciiTheme="majorHAnsi" w:hAnsiTheme="majorHAnsi" w:cs="Arial"/>
          <w:b/>
          <w:sz w:val="22"/>
          <w:szCs w:val="22"/>
        </w:rPr>
      </w:pPr>
      <w:r w:rsidRPr="00635F77">
        <w:rPr>
          <w:rFonts w:asciiTheme="majorHAnsi" w:hAnsiTheme="majorHAnsi" w:cs="Arial"/>
          <w:b/>
          <w:sz w:val="22"/>
          <w:szCs w:val="22"/>
        </w:rPr>
        <w:t xml:space="preserve">TO: </w:t>
      </w:r>
      <w:r w:rsidRPr="00635F77">
        <w:rPr>
          <w:rFonts w:asciiTheme="majorHAnsi" w:hAnsiTheme="majorHAnsi" w:cs="Arial"/>
          <w:b/>
          <w:sz w:val="22"/>
          <w:szCs w:val="22"/>
        </w:rPr>
        <w:tab/>
      </w:r>
      <w:r w:rsidRPr="00635F77">
        <w:rPr>
          <w:rFonts w:asciiTheme="majorHAnsi" w:hAnsiTheme="majorHAnsi" w:cs="Arial"/>
          <w:b/>
          <w:sz w:val="22"/>
          <w:szCs w:val="22"/>
        </w:rPr>
        <w:tab/>
        <w:t>BOARD OF DIRECTORS</w:t>
      </w:r>
    </w:p>
    <w:p w14:paraId="552C7232" w14:textId="77777777" w:rsidR="00744748" w:rsidRDefault="00744748"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36525A5C" w14:textId="51F08096" w:rsidR="00EE286D" w:rsidRPr="00635F77" w:rsidRDefault="00EA6E1B"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635F77">
        <w:rPr>
          <w:rFonts w:asciiTheme="majorHAnsi" w:hAnsiTheme="majorHAnsi" w:cs="Arial"/>
          <w:b/>
          <w:sz w:val="22"/>
          <w:szCs w:val="22"/>
        </w:rPr>
        <w:t>FROM:</w:t>
      </w:r>
      <w:r w:rsidRPr="00635F77">
        <w:rPr>
          <w:rFonts w:asciiTheme="majorHAnsi" w:hAnsiTheme="majorHAnsi" w:cs="Arial"/>
          <w:b/>
          <w:sz w:val="22"/>
          <w:szCs w:val="22"/>
        </w:rPr>
        <w:tab/>
      </w:r>
      <w:r w:rsidR="00635F77">
        <w:rPr>
          <w:rFonts w:asciiTheme="majorHAnsi" w:hAnsiTheme="majorHAnsi" w:cs="Arial"/>
          <w:b/>
          <w:sz w:val="22"/>
          <w:szCs w:val="22"/>
        </w:rPr>
        <w:tab/>
      </w:r>
      <w:r w:rsidR="00EE286D" w:rsidRPr="00635F77">
        <w:rPr>
          <w:rFonts w:asciiTheme="majorHAnsi" w:hAnsiTheme="majorHAnsi" w:cs="Arial"/>
          <w:b/>
          <w:sz w:val="22"/>
          <w:szCs w:val="22"/>
        </w:rPr>
        <w:t>Arun Prem, Executive Director</w:t>
      </w:r>
      <w:r w:rsidR="00EE286D" w:rsidRPr="00635F77">
        <w:rPr>
          <w:rFonts w:asciiTheme="majorHAnsi" w:hAnsiTheme="majorHAnsi" w:cs="Arial"/>
          <w:b/>
          <w:sz w:val="22"/>
          <w:szCs w:val="22"/>
        </w:rPr>
        <w:tab/>
      </w:r>
    </w:p>
    <w:p w14:paraId="2525C00F" w14:textId="77777777" w:rsidR="00744748" w:rsidRDefault="00744748"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10615EC8" w14:textId="48C73BFA" w:rsidR="00EE286D" w:rsidRPr="00635F77" w:rsidRDefault="00A85C25" w:rsidP="00EE286D">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Pr>
          <w:rFonts w:asciiTheme="majorHAnsi" w:hAnsiTheme="majorHAnsi" w:cs="Arial"/>
          <w:b/>
          <w:sz w:val="22"/>
          <w:szCs w:val="22"/>
        </w:rPr>
        <w:t>RE:</w:t>
      </w:r>
      <w:r>
        <w:rPr>
          <w:rFonts w:asciiTheme="majorHAnsi" w:hAnsiTheme="majorHAnsi" w:cs="Arial"/>
          <w:b/>
          <w:sz w:val="22"/>
          <w:szCs w:val="22"/>
        </w:rPr>
        <w:tab/>
      </w:r>
      <w:r>
        <w:rPr>
          <w:rFonts w:asciiTheme="majorHAnsi" w:hAnsiTheme="majorHAnsi" w:cs="Arial"/>
          <w:b/>
          <w:sz w:val="22"/>
          <w:szCs w:val="22"/>
        </w:rPr>
        <w:tab/>
      </w:r>
      <w:r w:rsidR="00567E4B">
        <w:rPr>
          <w:rFonts w:asciiTheme="majorHAnsi" w:hAnsiTheme="majorHAnsi" w:cs="Calibri"/>
          <w:b/>
          <w:sz w:val="22"/>
          <w:szCs w:val="22"/>
        </w:rPr>
        <w:t xml:space="preserve">CTSA </w:t>
      </w:r>
      <w:r w:rsidR="003C4521">
        <w:rPr>
          <w:rFonts w:asciiTheme="majorHAnsi" w:hAnsiTheme="majorHAnsi" w:cs="Calibri"/>
          <w:b/>
          <w:sz w:val="22"/>
          <w:szCs w:val="22"/>
        </w:rPr>
        <w:t>Contract development, timeline</w:t>
      </w:r>
    </w:p>
    <w:p w14:paraId="3445B566" w14:textId="77777777" w:rsidR="00744748" w:rsidRDefault="00744748" w:rsidP="00EE286D">
      <w:pPr>
        <w:ind w:right="957"/>
        <w:rPr>
          <w:rFonts w:asciiTheme="majorHAnsi" w:hAnsiTheme="majorHAnsi" w:cs="Arial"/>
          <w:b/>
          <w:sz w:val="22"/>
          <w:szCs w:val="22"/>
        </w:rPr>
      </w:pPr>
    </w:p>
    <w:p w14:paraId="027DCC97" w14:textId="77777777" w:rsidR="00EE286D" w:rsidRPr="00635F77" w:rsidRDefault="00EE286D" w:rsidP="00EE286D">
      <w:pPr>
        <w:ind w:right="957"/>
        <w:rPr>
          <w:rFonts w:asciiTheme="majorHAnsi" w:hAnsiTheme="majorHAnsi" w:cs="Arial"/>
          <w:b/>
          <w:sz w:val="22"/>
          <w:szCs w:val="22"/>
        </w:rPr>
      </w:pPr>
      <w:r w:rsidRPr="00635F77">
        <w:rPr>
          <w:rFonts w:asciiTheme="majorHAnsi" w:hAnsiTheme="majorHAnsi" w:cs="Arial"/>
          <w:b/>
          <w:sz w:val="22"/>
          <w:szCs w:val="22"/>
        </w:rPr>
        <w:t xml:space="preserve">ISSUE:      </w:t>
      </w:r>
    </w:p>
    <w:p w14:paraId="04C3CE44" w14:textId="64CB052D" w:rsidR="00EE286D" w:rsidRPr="00635F77" w:rsidRDefault="00A84AB5" w:rsidP="00EE286D">
      <w:pPr>
        <w:ind w:right="-878"/>
        <w:rPr>
          <w:rFonts w:asciiTheme="majorHAnsi" w:hAnsiTheme="majorHAnsi" w:cs="Arial"/>
          <w:sz w:val="22"/>
          <w:szCs w:val="22"/>
        </w:rPr>
      </w:pPr>
      <w:r>
        <w:rPr>
          <w:rFonts w:asciiTheme="majorHAnsi" w:hAnsiTheme="majorHAnsi" w:cs="Arial"/>
          <w:sz w:val="22"/>
          <w:szCs w:val="22"/>
        </w:rPr>
        <w:t>Discussion regarding follow up on CTSA Contract development.</w:t>
      </w:r>
    </w:p>
    <w:p w14:paraId="1C126B0C" w14:textId="77777777" w:rsidR="00EE286D" w:rsidRPr="00635F77" w:rsidRDefault="00EE286D" w:rsidP="00EE286D">
      <w:pPr>
        <w:rPr>
          <w:rFonts w:asciiTheme="majorHAnsi" w:hAnsiTheme="majorHAnsi" w:cs="Arial"/>
          <w:b/>
          <w:sz w:val="22"/>
          <w:szCs w:val="22"/>
        </w:rPr>
      </w:pPr>
    </w:p>
    <w:p w14:paraId="09A17385" w14:textId="77777777" w:rsidR="00EE286D" w:rsidRDefault="00EE286D" w:rsidP="00EE286D">
      <w:pPr>
        <w:ind w:right="-882"/>
        <w:rPr>
          <w:rFonts w:asciiTheme="majorHAnsi" w:hAnsiTheme="majorHAnsi" w:cs="Arial"/>
          <w:b/>
          <w:sz w:val="22"/>
          <w:szCs w:val="22"/>
        </w:rPr>
      </w:pPr>
      <w:r w:rsidRPr="00635F77">
        <w:rPr>
          <w:rFonts w:asciiTheme="majorHAnsi" w:hAnsiTheme="majorHAnsi" w:cs="Arial"/>
          <w:b/>
          <w:sz w:val="22"/>
          <w:szCs w:val="22"/>
        </w:rPr>
        <w:t>BACKGROUND:</w:t>
      </w:r>
    </w:p>
    <w:p w14:paraId="5B9281B0" w14:textId="77777777" w:rsidR="00A84AB5" w:rsidRDefault="00A84AB5" w:rsidP="00EE286D">
      <w:pPr>
        <w:ind w:right="-882"/>
        <w:rPr>
          <w:rFonts w:asciiTheme="majorHAnsi" w:hAnsiTheme="majorHAnsi" w:cs="Arial"/>
          <w:b/>
          <w:sz w:val="22"/>
          <w:szCs w:val="22"/>
        </w:rPr>
      </w:pPr>
    </w:p>
    <w:p w14:paraId="579E89AB" w14:textId="734EBD8A" w:rsidR="00DE419E" w:rsidRPr="00002C55" w:rsidRDefault="00DE419E" w:rsidP="00D72086">
      <w:pPr>
        <w:ind w:right="-882"/>
        <w:jc w:val="both"/>
        <w:rPr>
          <w:rFonts w:asciiTheme="majorHAnsi" w:hAnsiTheme="majorHAnsi" w:cs="Arial"/>
          <w:b/>
          <w:sz w:val="22"/>
          <w:szCs w:val="22"/>
          <w:u w:val="single"/>
        </w:rPr>
      </w:pPr>
      <w:r w:rsidRPr="00002C55">
        <w:rPr>
          <w:rFonts w:asciiTheme="majorHAnsi" w:hAnsiTheme="majorHAnsi" w:cs="Arial"/>
          <w:b/>
          <w:sz w:val="22"/>
          <w:szCs w:val="22"/>
          <w:u w:val="single"/>
        </w:rPr>
        <w:t xml:space="preserve">Discussion with Muggs Stoll, SANDAG:  </w:t>
      </w:r>
      <w:bookmarkStart w:id="0" w:name="_GoBack"/>
      <w:bookmarkEnd w:id="0"/>
    </w:p>
    <w:p w14:paraId="2F2B6368" w14:textId="77777777" w:rsidR="00D72086" w:rsidRDefault="00DE419E" w:rsidP="00D72086">
      <w:pPr>
        <w:ind w:right="-882"/>
        <w:jc w:val="both"/>
        <w:rPr>
          <w:rFonts w:asciiTheme="majorHAnsi" w:hAnsiTheme="majorHAnsi" w:cs="Arial"/>
          <w:sz w:val="22"/>
          <w:szCs w:val="22"/>
        </w:rPr>
      </w:pPr>
      <w:r w:rsidRPr="00DE419E">
        <w:rPr>
          <w:rFonts w:asciiTheme="majorHAnsi" w:hAnsiTheme="majorHAnsi" w:cs="Arial"/>
          <w:sz w:val="22"/>
          <w:szCs w:val="22"/>
        </w:rPr>
        <w:t xml:space="preserve">During </w:t>
      </w:r>
      <w:r>
        <w:rPr>
          <w:rFonts w:asciiTheme="majorHAnsi" w:hAnsiTheme="majorHAnsi" w:cs="Arial"/>
          <w:sz w:val="22"/>
          <w:szCs w:val="22"/>
        </w:rPr>
        <w:t xml:space="preserve">the most recent quarterly </w:t>
      </w:r>
      <w:r w:rsidR="00061E7C">
        <w:rPr>
          <w:rFonts w:asciiTheme="majorHAnsi" w:hAnsiTheme="majorHAnsi" w:cs="Arial"/>
          <w:sz w:val="22"/>
          <w:szCs w:val="22"/>
        </w:rPr>
        <w:t>update meeting on May</w:t>
      </w:r>
      <w:r>
        <w:rPr>
          <w:rFonts w:asciiTheme="majorHAnsi" w:hAnsiTheme="majorHAnsi" w:cs="Arial"/>
          <w:sz w:val="22"/>
          <w:szCs w:val="22"/>
        </w:rPr>
        <w:t xml:space="preserve"> 17, Muggs indicated that FACT’s request to delay the </w:t>
      </w:r>
    </w:p>
    <w:p w14:paraId="3B392927" w14:textId="77777777" w:rsidR="00D72086" w:rsidRDefault="00DE419E" w:rsidP="00D72086">
      <w:pPr>
        <w:ind w:right="-882"/>
        <w:jc w:val="both"/>
        <w:rPr>
          <w:rFonts w:asciiTheme="majorHAnsi" w:hAnsiTheme="majorHAnsi" w:cs="Arial"/>
          <w:sz w:val="22"/>
          <w:szCs w:val="22"/>
        </w:rPr>
      </w:pPr>
      <w:r>
        <w:rPr>
          <w:rFonts w:asciiTheme="majorHAnsi" w:hAnsiTheme="majorHAnsi" w:cs="Arial"/>
          <w:sz w:val="22"/>
          <w:szCs w:val="22"/>
        </w:rPr>
        <w:t>CTSA contract until the after SANDAG’s ED selection – may not be feasible due to unexpected delays in the ED</w:t>
      </w:r>
    </w:p>
    <w:p w14:paraId="0CEA1DA8" w14:textId="77777777" w:rsidR="00D72086" w:rsidRDefault="00DE419E" w:rsidP="00D72086">
      <w:pPr>
        <w:ind w:right="-882"/>
        <w:jc w:val="both"/>
        <w:rPr>
          <w:rFonts w:asciiTheme="majorHAnsi" w:hAnsiTheme="majorHAnsi" w:cs="Arial"/>
          <w:sz w:val="22"/>
          <w:szCs w:val="22"/>
        </w:rPr>
      </w:pPr>
      <w:proofErr w:type="gramStart"/>
      <w:r>
        <w:rPr>
          <w:rFonts w:asciiTheme="majorHAnsi" w:hAnsiTheme="majorHAnsi" w:cs="Arial"/>
          <w:sz w:val="22"/>
          <w:szCs w:val="22"/>
        </w:rPr>
        <w:t>selection</w:t>
      </w:r>
      <w:proofErr w:type="gramEnd"/>
      <w:r>
        <w:rPr>
          <w:rFonts w:asciiTheme="majorHAnsi" w:hAnsiTheme="majorHAnsi" w:cs="Arial"/>
          <w:sz w:val="22"/>
          <w:szCs w:val="22"/>
        </w:rPr>
        <w:t xml:space="preserve"> process. </w:t>
      </w:r>
    </w:p>
    <w:p w14:paraId="2E0E4B1A" w14:textId="0C807067" w:rsidR="00D72086" w:rsidRDefault="00DE419E" w:rsidP="00D72086">
      <w:pPr>
        <w:ind w:right="-882"/>
        <w:jc w:val="both"/>
        <w:rPr>
          <w:rFonts w:asciiTheme="majorHAnsi" w:hAnsiTheme="majorHAnsi" w:cs="Arial"/>
          <w:sz w:val="22"/>
          <w:szCs w:val="22"/>
        </w:rPr>
      </w:pPr>
      <w:r>
        <w:rPr>
          <w:rFonts w:asciiTheme="majorHAnsi" w:hAnsiTheme="majorHAnsi" w:cs="Arial"/>
          <w:sz w:val="22"/>
          <w:szCs w:val="22"/>
        </w:rPr>
        <w:t xml:space="preserve">He offered to meet with the CTSA committee in order to help with the remaining issues with the contract development. </w:t>
      </w:r>
    </w:p>
    <w:p w14:paraId="7FF16A56" w14:textId="77777777" w:rsidR="00D72086" w:rsidRDefault="00DE419E" w:rsidP="00D72086">
      <w:pPr>
        <w:ind w:right="-882"/>
        <w:jc w:val="both"/>
        <w:rPr>
          <w:rFonts w:asciiTheme="majorHAnsi" w:hAnsiTheme="majorHAnsi" w:cs="Arial"/>
          <w:sz w:val="22"/>
          <w:szCs w:val="22"/>
        </w:rPr>
      </w:pPr>
      <w:r>
        <w:rPr>
          <w:rFonts w:asciiTheme="majorHAnsi" w:hAnsiTheme="majorHAnsi" w:cs="Arial"/>
          <w:sz w:val="22"/>
          <w:szCs w:val="22"/>
        </w:rPr>
        <w:t xml:space="preserve">He also offered to include SANDAG’s attorney in the discussion.  Based on preliminary feedback from the CTSA </w:t>
      </w:r>
    </w:p>
    <w:p w14:paraId="1E861DD2" w14:textId="6B8967C4" w:rsidR="00A84AB5" w:rsidRPr="00DE419E" w:rsidRDefault="00DE419E" w:rsidP="00D72086">
      <w:pPr>
        <w:ind w:right="-882"/>
        <w:jc w:val="both"/>
        <w:rPr>
          <w:rFonts w:asciiTheme="majorHAnsi" w:hAnsiTheme="majorHAnsi" w:cs="Arial"/>
          <w:sz w:val="22"/>
          <w:szCs w:val="22"/>
        </w:rPr>
      </w:pPr>
      <w:proofErr w:type="gramStart"/>
      <w:r>
        <w:rPr>
          <w:rFonts w:asciiTheme="majorHAnsi" w:hAnsiTheme="majorHAnsi" w:cs="Arial"/>
          <w:sz w:val="22"/>
          <w:szCs w:val="22"/>
        </w:rPr>
        <w:t>contract</w:t>
      </w:r>
      <w:proofErr w:type="gramEnd"/>
      <w:r>
        <w:rPr>
          <w:rFonts w:asciiTheme="majorHAnsi" w:hAnsiTheme="majorHAnsi" w:cs="Arial"/>
          <w:sz w:val="22"/>
          <w:szCs w:val="22"/>
        </w:rPr>
        <w:t xml:space="preserve"> review committee the meeting with Muggs will possibly take place in June 2018.</w:t>
      </w:r>
    </w:p>
    <w:p w14:paraId="3A7FD06F" w14:textId="77777777" w:rsidR="00387977" w:rsidRDefault="00387977" w:rsidP="00D72086">
      <w:pPr>
        <w:ind w:right="-882"/>
        <w:jc w:val="both"/>
        <w:rPr>
          <w:rFonts w:asciiTheme="majorHAnsi" w:hAnsiTheme="majorHAnsi" w:cs="Arial"/>
          <w:b/>
          <w:sz w:val="22"/>
          <w:szCs w:val="22"/>
        </w:rPr>
      </w:pPr>
    </w:p>
    <w:p w14:paraId="22C0A909" w14:textId="0CB4ACB3" w:rsidR="008A48FD" w:rsidRPr="00002C55" w:rsidRDefault="008A48FD" w:rsidP="00D72086">
      <w:pPr>
        <w:ind w:right="-882"/>
        <w:jc w:val="both"/>
        <w:rPr>
          <w:rFonts w:asciiTheme="majorHAnsi" w:hAnsiTheme="majorHAnsi" w:cs="Arial"/>
          <w:b/>
          <w:sz w:val="22"/>
          <w:szCs w:val="22"/>
          <w:u w:val="single"/>
        </w:rPr>
      </w:pPr>
      <w:r w:rsidRPr="00002C55">
        <w:rPr>
          <w:rFonts w:asciiTheme="majorHAnsi" w:hAnsiTheme="majorHAnsi" w:cs="Arial"/>
          <w:b/>
          <w:sz w:val="22"/>
          <w:szCs w:val="22"/>
          <w:u w:val="single"/>
        </w:rPr>
        <w:t>CTSA Contract Review Committee (Phil Monroe, Susan Hafner) meetings on 3/12 and 4/12:</w:t>
      </w:r>
    </w:p>
    <w:p w14:paraId="0F00992B" w14:textId="09051D48" w:rsidR="008A48FD" w:rsidRDefault="005F3995" w:rsidP="00D72086">
      <w:pPr>
        <w:jc w:val="both"/>
        <w:rPr>
          <w:rFonts w:asciiTheme="majorHAnsi" w:hAnsiTheme="majorHAnsi" w:cs="Arial"/>
          <w:sz w:val="22"/>
          <w:szCs w:val="22"/>
        </w:rPr>
      </w:pPr>
      <w:r>
        <w:rPr>
          <w:rFonts w:asciiTheme="majorHAnsi" w:hAnsiTheme="majorHAnsi" w:cs="Arial"/>
          <w:sz w:val="22"/>
          <w:szCs w:val="22"/>
        </w:rPr>
        <w:t xml:space="preserve">On March 12, </w:t>
      </w:r>
      <w:r w:rsidR="008A48FD">
        <w:rPr>
          <w:rFonts w:asciiTheme="majorHAnsi" w:hAnsiTheme="majorHAnsi" w:cs="Arial"/>
          <w:sz w:val="22"/>
          <w:szCs w:val="22"/>
        </w:rPr>
        <w:t xml:space="preserve">Board Chair Bob Campbell, Committee members Phil Monroe and Susan Hafner and staff (Arun, Meagan, </w:t>
      </w:r>
      <w:r w:rsidR="00002C55">
        <w:rPr>
          <w:rFonts w:asciiTheme="majorHAnsi" w:hAnsiTheme="majorHAnsi" w:cs="Arial"/>
          <w:sz w:val="22"/>
          <w:szCs w:val="22"/>
        </w:rPr>
        <w:t>and Budd</w:t>
      </w:r>
      <w:r w:rsidR="008A48FD">
        <w:rPr>
          <w:rFonts w:asciiTheme="majorHAnsi" w:hAnsiTheme="majorHAnsi" w:cs="Arial"/>
          <w:sz w:val="22"/>
          <w:szCs w:val="22"/>
        </w:rPr>
        <w:t xml:space="preserve">) met with Muggs Stoll and Brian Lane.  The group reviewed a DRAFT scope of work developed by FACT as well as one presented by SANDAG.  </w:t>
      </w:r>
    </w:p>
    <w:p w14:paraId="2500BAC6" w14:textId="77777777" w:rsidR="008A48FD" w:rsidRDefault="008A48FD" w:rsidP="00D72086">
      <w:pPr>
        <w:jc w:val="both"/>
        <w:rPr>
          <w:rFonts w:asciiTheme="majorHAnsi" w:hAnsiTheme="majorHAnsi" w:cs="Arial"/>
          <w:sz w:val="22"/>
          <w:szCs w:val="22"/>
        </w:rPr>
      </w:pPr>
    </w:p>
    <w:p w14:paraId="22EBD885" w14:textId="61D32A19" w:rsidR="008A48FD" w:rsidRDefault="008A48FD" w:rsidP="00D72086">
      <w:pPr>
        <w:jc w:val="both"/>
        <w:rPr>
          <w:rFonts w:asciiTheme="majorHAnsi" w:hAnsiTheme="majorHAnsi" w:cs="Arial"/>
          <w:sz w:val="22"/>
          <w:szCs w:val="22"/>
        </w:rPr>
      </w:pPr>
      <w:r>
        <w:rPr>
          <w:rFonts w:asciiTheme="majorHAnsi" w:hAnsiTheme="majorHAnsi" w:cs="Arial"/>
          <w:sz w:val="22"/>
          <w:szCs w:val="22"/>
        </w:rPr>
        <w:t>The SANDAG version included:</w:t>
      </w:r>
    </w:p>
    <w:p w14:paraId="4CDE37EA" w14:textId="77777777" w:rsidR="008A48FD" w:rsidRPr="00F509D7" w:rsidRDefault="008A48FD" w:rsidP="00D72086">
      <w:pPr>
        <w:pStyle w:val="ListParagraph"/>
        <w:numPr>
          <w:ilvl w:val="0"/>
          <w:numId w:val="18"/>
        </w:numPr>
        <w:jc w:val="both"/>
        <w:rPr>
          <w:rFonts w:asciiTheme="majorHAnsi" w:hAnsiTheme="majorHAnsi" w:cs="Arial"/>
        </w:rPr>
      </w:pPr>
      <w:r w:rsidRPr="00F509D7">
        <w:rPr>
          <w:rFonts w:asciiTheme="majorHAnsi" w:hAnsiTheme="majorHAnsi" w:cs="Arial"/>
        </w:rPr>
        <w:t xml:space="preserve">a set of Core Functions,  </w:t>
      </w:r>
    </w:p>
    <w:p w14:paraId="0413DE6F" w14:textId="77777777" w:rsidR="008A48FD" w:rsidRPr="00F509D7" w:rsidRDefault="008A48FD" w:rsidP="00D72086">
      <w:pPr>
        <w:pStyle w:val="ListParagraph"/>
        <w:numPr>
          <w:ilvl w:val="0"/>
          <w:numId w:val="18"/>
        </w:numPr>
        <w:jc w:val="both"/>
        <w:rPr>
          <w:rFonts w:asciiTheme="majorHAnsi" w:hAnsiTheme="majorHAnsi" w:cs="Arial"/>
        </w:rPr>
      </w:pPr>
      <w:r w:rsidRPr="00F509D7">
        <w:rPr>
          <w:rFonts w:asciiTheme="majorHAnsi" w:hAnsiTheme="majorHAnsi" w:cs="Arial"/>
        </w:rPr>
        <w:t xml:space="preserve">another set of administrative duties, and </w:t>
      </w:r>
    </w:p>
    <w:p w14:paraId="4ED14614" w14:textId="070A35EB" w:rsidR="008A48FD" w:rsidRPr="008A48FD" w:rsidRDefault="008A48FD" w:rsidP="00D72086">
      <w:pPr>
        <w:pStyle w:val="ListParagraph"/>
        <w:numPr>
          <w:ilvl w:val="0"/>
          <w:numId w:val="18"/>
        </w:numPr>
        <w:jc w:val="both"/>
        <w:rPr>
          <w:rFonts w:asciiTheme="majorHAnsi" w:hAnsiTheme="majorHAnsi" w:cs="Arial"/>
        </w:rPr>
      </w:pPr>
      <w:r w:rsidRPr="00F509D7">
        <w:rPr>
          <w:rFonts w:asciiTheme="majorHAnsi" w:hAnsiTheme="majorHAnsi" w:cs="Arial"/>
        </w:rPr>
        <w:t xml:space="preserve">a table with proposed metrics </w:t>
      </w:r>
    </w:p>
    <w:p w14:paraId="4D7A3CC4" w14:textId="77777777" w:rsidR="008A48FD" w:rsidRDefault="008A48FD" w:rsidP="00D72086">
      <w:pPr>
        <w:jc w:val="both"/>
        <w:rPr>
          <w:rFonts w:asciiTheme="majorHAnsi" w:hAnsiTheme="majorHAnsi" w:cs="Arial"/>
          <w:sz w:val="22"/>
          <w:szCs w:val="22"/>
        </w:rPr>
      </w:pPr>
      <w:r>
        <w:rPr>
          <w:rFonts w:asciiTheme="majorHAnsi" w:hAnsiTheme="majorHAnsi" w:cs="Arial"/>
          <w:sz w:val="22"/>
          <w:szCs w:val="22"/>
        </w:rPr>
        <w:t>FACT’s version listed:</w:t>
      </w:r>
    </w:p>
    <w:p w14:paraId="6579FA53" w14:textId="77777777" w:rsidR="008A48FD" w:rsidRPr="00F509D7" w:rsidRDefault="008A48FD" w:rsidP="00D72086">
      <w:pPr>
        <w:pStyle w:val="ListParagraph"/>
        <w:numPr>
          <w:ilvl w:val="0"/>
          <w:numId w:val="18"/>
        </w:numPr>
        <w:jc w:val="both"/>
        <w:rPr>
          <w:rFonts w:asciiTheme="majorHAnsi" w:hAnsiTheme="majorHAnsi" w:cs="Arial"/>
        </w:rPr>
      </w:pPr>
      <w:r w:rsidRPr="00F509D7">
        <w:rPr>
          <w:rFonts w:asciiTheme="majorHAnsi" w:hAnsiTheme="majorHAnsi" w:cs="Arial"/>
        </w:rPr>
        <w:t>Core CTSA services covered in part by TDA budget</w:t>
      </w:r>
    </w:p>
    <w:p w14:paraId="13853B2A" w14:textId="77777777" w:rsidR="008A48FD" w:rsidRPr="00F509D7" w:rsidRDefault="008A48FD" w:rsidP="00D72086">
      <w:pPr>
        <w:pStyle w:val="ListParagraph"/>
        <w:numPr>
          <w:ilvl w:val="0"/>
          <w:numId w:val="18"/>
        </w:numPr>
        <w:jc w:val="both"/>
        <w:rPr>
          <w:rFonts w:asciiTheme="majorHAnsi" w:hAnsiTheme="majorHAnsi" w:cs="Arial"/>
        </w:rPr>
      </w:pPr>
      <w:r w:rsidRPr="00F509D7">
        <w:rPr>
          <w:rFonts w:asciiTheme="majorHAnsi" w:hAnsiTheme="majorHAnsi" w:cs="Arial"/>
        </w:rPr>
        <w:t xml:space="preserve">CTSA services funded by non-CTSA revenues </w:t>
      </w:r>
    </w:p>
    <w:p w14:paraId="793B7B24" w14:textId="77777777" w:rsidR="008A48FD" w:rsidRDefault="008A48FD" w:rsidP="00D72086">
      <w:pPr>
        <w:jc w:val="both"/>
        <w:rPr>
          <w:rFonts w:asciiTheme="majorHAnsi" w:hAnsiTheme="majorHAnsi" w:cs="Arial"/>
          <w:sz w:val="22"/>
          <w:szCs w:val="22"/>
        </w:rPr>
      </w:pPr>
      <w:r>
        <w:rPr>
          <w:rFonts w:asciiTheme="majorHAnsi" w:hAnsiTheme="majorHAnsi" w:cs="Arial"/>
          <w:sz w:val="22"/>
          <w:szCs w:val="22"/>
        </w:rPr>
        <w:t xml:space="preserve">There was discussion about the disparity between the activities that FACT included in the scope and the TDA funding available.  The Committee was concerned about the unintended consequences of listing activities for which funding may not be available in future.  The Committee recommended keeping the scope succinct and limited to the extent it </w:t>
      </w:r>
      <w:proofErr w:type="gramStart"/>
      <w:r>
        <w:rPr>
          <w:rFonts w:asciiTheme="majorHAnsi" w:hAnsiTheme="majorHAnsi" w:cs="Arial"/>
          <w:sz w:val="22"/>
          <w:szCs w:val="22"/>
        </w:rPr>
        <w:t>could be sustainably funded</w:t>
      </w:r>
      <w:proofErr w:type="gramEnd"/>
      <w:r>
        <w:rPr>
          <w:rFonts w:asciiTheme="majorHAnsi" w:hAnsiTheme="majorHAnsi" w:cs="Arial"/>
          <w:sz w:val="22"/>
          <w:szCs w:val="22"/>
        </w:rPr>
        <w:t xml:space="preserve"> with FACT’s TDA apportionment.  It </w:t>
      </w:r>
      <w:proofErr w:type="gramStart"/>
      <w:r>
        <w:rPr>
          <w:rFonts w:asciiTheme="majorHAnsi" w:hAnsiTheme="majorHAnsi" w:cs="Arial"/>
          <w:sz w:val="22"/>
          <w:szCs w:val="22"/>
        </w:rPr>
        <w:t>was recommended</w:t>
      </w:r>
      <w:proofErr w:type="gramEnd"/>
      <w:r>
        <w:rPr>
          <w:rFonts w:asciiTheme="majorHAnsi" w:hAnsiTheme="majorHAnsi" w:cs="Arial"/>
          <w:sz w:val="22"/>
          <w:szCs w:val="22"/>
        </w:rPr>
        <w:t xml:space="preserve"> that the other unfunded CTSA activities performed by FACT not be included in the scope of the contract with SANDAG in order to avoid misinterpretation of FACT’s obligations.</w:t>
      </w:r>
    </w:p>
    <w:p w14:paraId="79F01FD1" w14:textId="77777777" w:rsidR="008A48FD" w:rsidRDefault="008A48FD" w:rsidP="00D72086">
      <w:pPr>
        <w:jc w:val="both"/>
        <w:rPr>
          <w:rFonts w:asciiTheme="majorHAnsi" w:hAnsiTheme="majorHAnsi" w:cs="Arial"/>
          <w:sz w:val="22"/>
          <w:szCs w:val="22"/>
        </w:rPr>
      </w:pPr>
    </w:p>
    <w:p w14:paraId="0C018BFE" w14:textId="77777777" w:rsidR="008A48FD" w:rsidRDefault="008A48FD" w:rsidP="00D72086">
      <w:pPr>
        <w:jc w:val="both"/>
        <w:rPr>
          <w:rFonts w:asciiTheme="majorHAnsi" w:hAnsiTheme="majorHAnsi" w:cs="Arial"/>
          <w:sz w:val="22"/>
          <w:szCs w:val="22"/>
        </w:rPr>
      </w:pPr>
      <w:r>
        <w:rPr>
          <w:rFonts w:asciiTheme="majorHAnsi" w:hAnsiTheme="majorHAnsi" w:cs="Arial"/>
          <w:sz w:val="22"/>
          <w:szCs w:val="22"/>
        </w:rPr>
        <w:t xml:space="preserve">There was discussion about admissibility of transportation/brokerage related activities in the contract.  Recently (during the FY 17-18 FACT annual Budget development) SANDAG staff had directed that FACT limit CTSA activity designation to those mentioned in </w:t>
      </w:r>
      <w:proofErr w:type="gramStart"/>
      <w:r>
        <w:rPr>
          <w:rFonts w:asciiTheme="majorHAnsi" w:hAnsiTheme="majorHAnsi" w:cs="Arial"/>
          <w:sz w:val="22"/>
          <w:szCs w:val="22"/>
        </w:rPr>
        <w:t>FACT’s</w:t>
      </w:r>
      <w:proofErr w:type="gramEnd"/>
      <w:r>
        <w:rPr>
          <w:rFonts w:asciiTheme="majorHAnsi" w:hAnsiTheme="majorHAnsi" w:cs="Arial"/>
          <w:sz w:val="22"/>
          <w:szCs w:val="22"/>
        </w:rPr>
        <w:t xml:space="preserve"> Work Plan.  FACT requested Brokerage and RideFACT be recognized as CTSA activities.  SANDAG staff will seek an opinion on whether the transportation/brokerage activities </w:t>
      </w:r>
      <w:proofErr w:type="gramStart"/>
      <w:r>
        <w:rPr>
          <w:rFonts w:asciiTheme="majorHAnsi" w:hAnsiTheme="majorHAnsi" w:cs="Arial"/>
          <w:sz w:val="22"/>
          <w:szCs w:val="22"/>
        </w:rPr>
        <w:t>could be defined</w:t>
      </w:r>
      <w:proofErr w:type="gramEnd"/>
      <w:r>
        <w:rPr>
          <w:rFonts w:asciiTheme="majorHAnsi" w:hAnsiTheme="majorHAnsi" w:cs="Arial"/>
          <w:sz w:val="22"/>
          <w:szCs w:val="22"/>
        </w:rPr>
        <w:t xml:space="preserve"> as CTSA services.</w:t>
      </w:r>
    </w:p>
    <w:p w14:paraId="20D21E66" w14:textId="77777777" w:rsidR="008A48FD" w:rsidRDefault="008A48FD" w:rsidP="00D72086">
      <w:pPr>
        <w:jc w:val="both"/>
        <w:rPr>
          <w:rFonts w:asciiTheme="majorHAnsi" w:hAnsiTheme="majorHAnsi" w:cs="Arial"/>
          <w:sz w:val="22"/>
          <w:szCs w:val="22"/>
        </w:rPr>
      </w:pPr>
    </w:p>
    <w:p w14:paraId="37E502D3" w14:textId="77777777" w:rsidR="008A48FD" w:rsidRDefault="008A48FD" w:rsidP="008A48FD">
      <w:pPr>
        <w:rPr>
          <w:rFonts w:asciiTheme="majorHAnsi" w:hAnsiTheme="majorHAnsi" w:cs="Arial"/>
          <w:sz w:val="22"/>
          <w:szCs w:val="22"/>
        </w:rPr>
      </w:pPr>
      <w:r>
        <w:rPr>
          <w:rFonts w:asciiTheme="majorHAnsi" w:hAnsiTheme="majorHAnsi" w:cs="Arial"/>
          <w:sz w:val="22"/>
          <w:szCs w:val="22"/>
        </w:rPr>
        <w:lastRenderedPageBreak/>
        <w:t>SANDAG staff plan to bring the DRAFT contract before the Transportation Committee during May 2018.  FACT staff and Board will have until April 2018 to finalize FACT’s position.</w:t>
      </w:r>
    </w:p>
    <w:p w14:paraId="67AA3556" w14:textId="77777777" w:rsidR="008A48FD" w:rsidRDefault="008A48FD" w:rsidP="008A48FD">
      <w:pPr>
        <w:rPr>
          <w:rFonts w:asciiTheme="majorHAnsi" w:hAnsiTheme="majorHAnsi" w:cs="Arial"/>
          <w:sz w:val="22"/>
          <w:szCs w:val="22"/>
        </w:rPr>
      </w:pPr>
    </w:p>
    <w:p w14:paraId="07CD1889" w14:textId="77777777" w:rsidR="008A48FD" w:rsidRDefault="008A48FD" w:rsidP="00330034">
      <w:pPr>
        <w:jc w:val="both"/>
        <w:rPr>
          <w:rFonts w:asciiTheme="majorHAnsi" w:hAnsiTheme="majorHAnsi" w:cs="Arial"/>
          <w:sz w:val="22"/>
          <w:szCs w:val="22"/>
        </w:rPr>
      </w:pPr>
      <w:r>
        <w:rPr>
          <w:rFonts w:asciiTheme="majorHAnsi" w:hAnsiTheme="majorHAnsi" w:cs="Arial"/>
          <w:sz w:val="22"/>
          <w:szCs w:val="22"/>
        </w:rPr>
        <w:t>The contract review Committee indicated its willingness to meet again during April in order to develop FACT’s recommendation for review during FACT’s April 2018 Board meeting.</w:t>
      </w:r>
    </w:p>
    <w:p w14:paraId="3EC1BBA0" w14:textId="77777777" w:rsidR="00330034" w:rsidRDefault="00463353" w:rsidP="00330034">
      <w:pPr>
        <w:ind w:right="-878"/>
        <w:jc w:val="both"/>
        <w:rPr>
          <w:rFonts w:asciiTheme="majorHAnsi" w:hAnsiTheme="majorHAnsi" w:cs="Arial"/>
          <w:sz w:val="22"/>
          <w:szCs w:val="22"/>
        </w:rPr>
      </w:pPr>
      <w:r>
        <w:rPr>
          <w:rFonts w:asciiTheme="majorHAnsi" w:hAnsiTheme="majorHAnsi" w:cs="Arial"/>
          <w:sz w:val="22"/>
          <w:szCs w:val="22"/>
        </w:rPr>
        <w:t xml:space="preserve">The second meeting </w:t>
      </w:r>
      <w:proofErr w:type="gramStart"/>
      <w:r>
        <w:rPr>
          <w:rFonts w:asciiTheme="majorHAnsi" w:hAnsiTheme="majorHAnsi" w:cs="Arial"/>
          <w:sz w:val="22"/>
          <w:szCs w:val="22"/>
        </w:rPr>
        <w:t>was held</w:t>
      </w:r>
      <w:proofErr w:type="gramEnd"/>
      <w:r>
        <w:rPr>
          <w:rFonts w:asciiTheme="majorHAnsi" w:hAnsiTheme="majorHAnsi" w:cs="Arial"/>
          <w:sz w:val="22"/>
          <w:szCs w:val="22"/>
        </w:rPr>
        <w:t xml:space="preserve"> on</w:t>
      </w:r>
      <w:r w:rsidR="008A295C">
        <w:rPr>
          <w:rFonts w:asciiTheme="majorHAnsi" w:hAnsiTheme="majorHAnsi" w:cs="Arial"/>
          <w:sz w:val="22"/>
          <w:szCs w:val="22"/>
        </w:rPr>
        <w:t xml:space="preserve"> April 12, in La Jolla and inc</w:t>
      </w:r>
      <w:r w:rsidR="008A48FD">
        <w:rPr>
          <w:rFonts w:asciiTheme="majorHAnsi" w:hAnsiTheme="majorHAnsi" w:cs="Arial"/>
          <w:sz w:val="22"/>
          <w:szCs w:val="22"/>
        </w:rPr>
        <w:t xml:space="preserve">luded Phil Monroe, Susan Hafner, </w:t>
      </w:r>
      <w:r w:rsidR="008A295C">
        <w:rPr>
          <w:rFonts w:asciiTheme="majorHAnsi" w:hAnsiTheme="majorHAnsi" w:cs="Arial"/>
          <w:sz w:val="22"/>
          <w:szCs w:val="22"/>
        </w:rPr>
        <w:t xml:space="preserve">Monique </w:t>
      </w:r>
      <w:proofErr w:type="spellStart"/>
      <w:r w:rsidR="008A295C">
        <w:rPr>
          <w:rFonts w:asciiTheme="majorHAnsi" w:hAnsiTheme="majorHAnsi" w:cs="Arial"/>
          <w:sz w:val="22"/>
          <w:szCs w:val="22"/>
        </w:rPr>
        <w:t>Tello</w:t>
      </w:r>
      <w:proofErr w:type="spellEnd"/>
      <w:r w:rsidR="008A295C">
        <w:rPr>
          <w:rFonts w:asciiTheme="majorHAnsi" w:hAnsiTheme="majorHAnsi" w:cs="Arial"/>
          <w:sz w:val="22"/>
          <w:szCs w:val="22"/>
        </w:rPr>
        <w:t>,</w:t>
      </w:r>
    </w:p>
    <w:p w14:paraId="575BC729" w14:textId="1D2B82B9" w:rsidR="00330034" w:rsidRDefault="00330034" w:rsidP="00330034">
      <w:pPr>
        <w:ind w:right="-878"/>
        <w:jc w:val="both"/>
        <w:rPr>
          <w:rFonts w:asciiTheme="majorHAnsi" w:hAnsiTheme="majorHAnsi" w:cs="Arial"/>
          <w:sz w:val="22"/>
          <w:szCs w:val="22"/>
        </w:rPr>
      </w:pPr>
      <w:r>
        <w:rPr>
          <w:rFonts w:asciiTheme="majorHAnsi" w:hAnsiTheme="majorHAnsi" w:cs="Arial"/>
          <w:sz w:val="22"/>
          <w:szCs w:val="22"/>
        </w:rPr>
        <w:t xml:space="preserve"> </w:t>
      </w:r>
      <w:proofErr w:type="gramStart"/>
      <w:r>
        <w:rPr>
          <w:rFonts w:asciiTheme="majorHAnsi" w:hAnsiTheme="majorHAnsi" w:cs="Arial"/>
          <w:sz w:val="22"/>
          <w:szCs w:val="22"/>
        </w:rPr>
        <w:t>re</w:t>
      </w:r>
      <w:r w:rsidR="008A295C">
        <w:rPr>
          <w:rFonts w:asciiTheme="majorHAnsi" w:hAnsiTheme="majorHAnsi" w:cs="Arial"/>
          <w:sz w:val="22"/>
          <w:szCs w:val="22"/>
        </w:rPr>
        <w:t>presenting</w:t>
      </w:r>
      <w:proofErr w:type="gramEnd"/>
      <w:r w:rsidR="008A295C">
        <w:rPr>
          <w:rFonts w:asciiTheme="majorHAnsi" w:hAnsiTheme="majorHAnsi" w:cs="Arial"/>
          <w:sz w:val="22"/>
          <w:szCs w:val="22"/>
        </w:rPr>
        <w:t xml:space="preserve"> Hon. Lorie </w:t>
      </w:r>
      <w:proofErr w:type="spellStart"/>
      <w:r w:rsidR="008A295C">
        <w:rPr>
          <w:rFonts w:asciiTheme="majorHAnsi" w:hAnsiTheme="majorHAnsi" w:cs="Arial"/>
          <w:sz w:val="22"/>
          <w:szCs w:val="22"/>
        </w:rPr>
        <w:t>Zaph</w:t>
      </w:r>
      <w:proofErr w:type="spellEnd"/>
      <w:r w:rsidR="008A295C">
        <w:rPr>
          <w:rFonts w:asciiTheme="majorHAnsi" w:hAnsiTheme="majorHAnsi" w:cs="Arial"/>
          <w:sz w:val="22"/>
          <w:szCs w:val="22"/>
        </w:rPr>
        <w:t xml:space="preserve">, and FACT staff.  During this </w:t>
      </w:r>
      <w:proofErr w:type="gramStart"/>
      <w:r w:rsidR="008A295C">
        <w:rPr>
          <w:rFonts w:asciiTheme="majorHAnsi" w:hAnsiTheme="majorHAnsi" w:cs="Arial"/>
          <w:sz w:val="22"/>
          <w:szCs w:val="22"/>
        </w:rPr>
        <w:t>meeting</w:t>
      </w:r>
      <w:proofErr w:type="gramEnd"/>
      <w:r w:rsidR="008A295C">
        <w:rPr>
          <w:rFonts w:asciiTheme="majorHAnsi" w:hAnsiTheme="majorHAnsi" w:cs="Arial"/>
          <w:sz w:val="22"/>
          <w:szCs w:val="22"/>
        </w:rPr>
        <w:t xml:space="preserve"> the scope of work language was update</w:t>
      </w:r>
      <w:r w:rsidR="00086BB4">
        <w:rPr>
          <w:rFonts w:asciiTheme="majorHAnsi" w:hAnsiTheme="majorHAnsi" w:cs="Arial"/>
          <w:sz w:val="22"/>
          <w:szCs w:val="22"/>
        </w:rPr>
        <w:t>d</w:t>
      </w:r>
      <w:r w:rsidR="008A295C">
        <w:rPr>
          <w:rFonts w:asciiTheme="majorHAnsi" w:hAnsiTheme="majorHAnsi" w:cs="Arial"/>
          <w:sz w:val="22"/>
          <w:szCs w:val="22"/>
        </w:rPr>
        <w:t xml:space="preserve"> to reflect </w:t>
      </w:r>
    </w:p>
    <w:p w14:paraId="0A886C53" w14:textId="76F45F03" w:rsidR="00330034" w:rsidRDefault="008A295C" w:rsidP="00330034">
      <w:pPr>
        <w:ind w:right="-878"/>
        <w:jc w:val="both"/>
        <w:rPr>
          <w:rFonts w:asciiTheme="majorHAnsi" w:hAnsiTheme="majorHAnsi" w:cs="Arial"/>
          <w:sz w:val="22"/>
          <w:szCs w:val="22"/>
        </w:rPr>
      </w:pPr>
      <w:proofErr w:type="gramStart"/>
      <w:r>
        <w:rPr>
          <w:rFonts w:asciiTheme="majorHAnsi" w:hAnsiTheme="majorHAnsi" w:cs="Arial"/>
          <w:sz w:val="22"/>
          <w:szCs w:val="22"/>
        </w:rPr>
        <w:t>the</w:t>
      </w:r>
      <w:proofErr w:type="gramEnd"/>
      <w:r>
        <w:rPr>
          <w:rFonts w:asciiTheme="majorHAnsi" w:hAnsiTheme="majorHAnsi" w:cs="Arial"/>
          <w:sz w:val="22"/>
          <w:szCs w:val="22"/>
        </w:rPr>
        <w:t xml:space="preserve"> discussion from FACT’s March Board meeting.  There was a detailed review of metrics proposed to report on and </w:t>
      </w:r>
    </w:p>
    <w:p w14:paraId="182C8B4E" w14:textId="2EB05BE2" w:rsidR="008A2654" w:rsidRDefault="008A295C" w:rsidP="00330034">
      <w:pPr>
        <w:ind w:right="-878"/>
        <w:jc w:val="both"/>
        <w:rPr>
          <w:rFonts w:asciiTheme="majorHAnsi" w:hAnsiTheme="majorHAnsi" w:cs="Arial"/>
          <w:i/>
          <w:sz w:val="22"/>
          <w:szCs w:val="22"/>
        </w:rPr>
      </w:pPr>
      <w:proofErr w:type="gramStart"/>
      <w:r>
        <w:rPr>
          <w:rFonts w:asciiTheme="majorHAnsi" w:hAnsiTheme="majorHAnsi" w:cs="Arial"/>
          <w:sz w:val="22"/>
          <w:szCs w:val="22"/>
        </w:rPr>
        <w:t>measure</w:t>
      </w:r>
      <w:proofErr w:type="gramEnd"/>
      <w:r>
        <w:rPr>
          <w:rFonts w:asciiTheme="majorHAnsi" w:hAnsiTheme="majorHAnsi" w:cs="Arial"/>
          <w:sz w:val="22"/>
          <w:szCs w:val="22"/>
        </w:rPr>
        <w:t xml:space="preserve"> the performance of the CTSA</w:t>
      </w:r>
      <w:r w:rsidRPr="008A48FD">
        <w:rPr>
          <w:rFonts w:asciiTheme="majorHAnsi" w:hAnsiTheme="majorHAnsi" w:cs="Arial"/>
          <w:i/>
          <w:sz w:val="22"/>
          <w:szCs w:val="22"/>
        </w:rPr>
        <w:t xml:space="preserve">.  </w:t>
      </w:r>
    </w:p>
    <w:p w14:paraId="240FFA36" w14:textId="77777777" w:rsidR="008A2654" w:rsidRDefault="008A2654" w:rsidP="00330034">
      <w:pPr>
        <w:ind w:right="-878"/>
        <w:jc w:val="both"/>
        <w:rPr>
          <w:rFonts w:asciiTheme="majorHAnsi" w:hAnsiTheme="majorHAnsi" w:cs="Arial"/>
          <w:i/>
          <w:sz w:val="22"/>
          <w:szCs w:val="22"/>
        </w:rPr>
      </w:pPr>
    </w:p>
    <w:p w14:paraId="7956A73E" w14:textId="77777777" w:rsidR="00330034" w:rsidRDefault="008A295C" w:rsidP="00330034">
      <w:pPr>
        <w:ind w:right="-878"/>
        <w:jc w:val="both"/>
        <w:rPr>
          <w:rFonts w:asciiTheme="majorHAnsi" w:hAnsiTheme="majorHAnsi" w:cs="Arial"/>
          <w:i/>
          <w:sz w:val="22"/>
          <w:szCs w:val="22"/>
        </w:rPr>
      </w:pPr>
      <w:r w:rsidRPr="008A48FD">
        <w:rPr>
          <w:rFonts w:asciiTheme="majorHAnsi" w:hAnsiTheme="majorHAnsi" w:cs="Arial"/>
          <w:i/>
          <w:sz w:val="22"/>
          <w:szCs w:val="22"/>
        </w:rPr>
        <w:t xml:space="preserve">A DRAFT of the scope </w:t>
      </w:r>
      <w:proofErr w:type="gramStart"/>
      <w:r w:rsidRPr="008A48FD">
        <w:rPr>
          <w:rFonts w:asciiTheme="majorHAnsi" w:hAnsiTheme="majorHAnsi" w:cs="Arial"/>
          <w:i/>
          <w:sz w:val="22"/>
          <w:szCs w:val="22"/>
        </w:rPr>
        <w:t>is enclosed</w:t>
      </w:r>
      <w:proofErr w:type="gramEnd"/>
      <w:r w:rsidRPr="008A48FD">
        <w:rPr>
          <w:rFonts w:asciiTheme="majorHAnsi" w:hAnsiTheme="majorHAnsi" w:cs="Arial"/>
          <w:i/>
          <w:sz w:val="22"/>
          <w:szCs w:val="22"/>
        </w:rPr>
        <w:t xml:space="preserve"> with the Agenda materials for the April 2018 FACT Board meeting.</w:t>
      </w:r>
      <w:r w:rsidR="008A2654">
        <w:rPr>
          <w:rFonts w:asciiTheme="majorHAnsi" w:hAnsiTheme="majorHAnsi" w:cs="Arial"/>
          <w:i/>
          <w:sz w:val="22"/>
          <w:szCs w:val="22"/>
        </w:rPr>
        <w:t xml:space="preserve">  </w:t>
      </w:r>
      <w:r w:rsidR="008A48FD" w:rsidRPr="008A48FD">
        <w:rPr>
          <w:rFonts w:asciiTheme="majorHAnsi" w:hAnsiTheme="majorHAnsi" w:cs="Arial"/>
          <w:i/>
          <w:sz w:val="22"/>
          <w:szCs w:val="22"/>
        </w:rPr>
        <w:t>SANDAG is</w:t>
      </w:r>
    </w:p>
    <w:p w14:paraId="177ADEF0" w14:textId="77777777" w:rsidR="00330034" w:rsidRDefault="008A48FD" w:rsidP="00330034">
      <w:pPr>
        <w:ind w:right="-878"/>
        <w:jc w:val="both"/>
        <w:rPr>
          <w:rFonts w:asciiTheme="majorHAnsi" w:hAnsiTheme="majorHAnsi" w:cs="Arial"/>
          <w:i/>
          <w:sz w:val="22"/>
          <w:szCs w:val="22"/>
        </w:rPr>
      </w:pPr>
      <w:r w:rsidRPr="008A48FD">
        <w:rPr>
          <w:rFonts w:asciiTheme="majorHAnsi" w:hAnsiTheme="majorHAnsi" w:cs="Arial"/>
          <w:i/>
          <w:sz w:val="22"/>
          <w:szCs w:val="22"/>
        </w:rPr>
        <w:t xml:space="preserve"> </w:t>
      </w:r>
      <w:proofErr w:type="gramStart"/>
      <w:r w:rsidRPr="008A48FD">
        <w:rPr>
          <w:rFonts w:asciiTheme="majorHAnsi" w:hAnsiTheme="majorHAnsi" w:cs="Arial"/>
          <w:i/>
          <w:sz w:val="22"/>
          <w:szCs w:val="22"/>
        </w:rPr>
        <w:t>looking</w:t>
      </w:r>
      <w:proofErr w:type="gramEnd"/>
      <w:r w:rsidRPr="008A48FD">
        <w:rPr>
          <w:rFonts w:asciiTheme="majorHAnsi" w:hAnsiTheme="majorHAnsi" w:cs="Arial"/>
          <w:i/>
          <w:sz w:val="22"/>
          <w:szCs w:val="22"/>
        </w:rPr>
        <w:t xml:space="preserve"> at 2 requests made during the Board </w:t>
      </w:r>
      <w:r w:rsidR="00086BB4">
        <w:rPr>
          <w:rFonts w:asciiTheme="majorHAnsi" w:hAnsiTheme="majorHAnsi" w:cs="Arial"/>
          <w:i/>
          <w:sz w:val="22"/>
          <w:szCs w:val="22"/>
        </w:rPr>
        <w:t>retreat</w:t>
      </w:r>
      <w:r w:rsidR="00B03D7C">
        <w:rPr>
          <w:rFonts w:asciiTheme="majorHAnsi" w:hAnsiTheme="majorHAnsi" w:cs="Arial"/>
          <w:i/>
          <w:sz w:val="22"/>
          <w:szCs w:val="22"/>
        </w:rPr>
        <w:t xml:space="preserve"> -</w:t>
      </w:r>
      <w:r w:rsidR="00086BB4">
        <w:rPr>
          <w:rFonts w:asciiTheme="majorHAnsi" w:hAnsiTheme="majorHAnsi" w:cs="Arial"/>
          <w:i/>
          <w:sz w:val="22"/>
          <w:szCs w:val="22"/>
        </w:rPr>
        <w:t xml:space="preserve"> for recognizing RideFACT</w:t>
      </w:r>
      <w:r w:rsidRPr="008A48FD">
        <w:rPr>
          <w:rFonts w:asciiTheme="majorHAnsi" w:hAnsiTheme="majorHAnsi" w:cs="Arial"/>
          <w:i/>
          <w:sz w:val="22"/>
          <w:szCs w:val="22"/>
        </w:rPr>
        <w:t xml:space="preserve"> as CTSA services and allowing</w:t>
      </w:r>
    </w:p>
    <w:p w14:paraId="07F8CEE2" w14:textId="00DDC85A" w:rsidR="008A48FD" w:rsidRPr="008A48FD" w:rsidRDefault="008A48FD" w:rsidP="00330034">
      <w:pPr>
        <w:ind w:right="-878"/>
        <w:jc w:val="both"/>
        <w:rPr>
          <w:rFonts w:asciiTheme="majorHAnsi" w:hAnsiTheme="majorHAnsi" w:cs="Arial"/>
          <w:i/>
          <w:sz w:val="22"/>
          <w:szCs w:val="22"/>
        </w:rPr>
      </w:pPr>
      <w:r w:rsidRPr="008A48FD">
        <w:rPr>
          <w:rFonts w:asciiTheme="majorHAnsi" w:hAnsiTheme="majorHAnsi" w:cs="Arial"/>
          <w:i/>
          <w:sz w:val="22"/>
          <w:szCs w:val="22"/>
        </w:rPr>
        <w:t xml:space="preserve"> </w:t>
      </w:r>
      <w:proofErr w:type="gramStart"/>
      <w:r w:rsidRPr="008A48FD">
        <w:rPr>
          <w:rFonts w:asciiTheme="majorHAnsi" w:hAnsiTheme="majorHAnsi" w:cs="Arial"/>
          <w:i/>
          <w:sz w:val="22"/>
          <w:szCs w:val="22"/>
        </w:rPr>
        <w:t>use</w:t>
      </w:r>
      <w:proofErr w:type="gramEnd"/>
      <w:r w:rsidRPr="008A48FD">
        <w:rPr>
          <w:rFonts w:asciiTheme="majorHAnsi" w:hAnsiTheme="majorHAnsi" w:cs="Arial"/>
          <w:i/>
          <w:sz w:val="22"/>
          <w:szCs w:val="22"/>
        </w:rPr>
        <w:t xml:space="preserve"> of TDA funds to match RideFACT grants.  A status update may be available in the near future.</w:t>
      </w:r>
    </w:p>
    <w:p w14:paraId="4E83B5B4" w14:textId="77777777" w:rsidR="008A295C" w:rsidRDefault="008A295C" w:rsidP="00330034">
      <w:pPr>
        <w:ind w:right="-878"/>
        <w:jc w:val="both"/>
        <w:rPr>
          <w:rFonts w:asciiTheme="majorHAnsi" w:hAnsiTheme="majorHAnsi" w:cs="Arial"/>
          <w:sz w:val="22"/>
          <w:szCs w:val="22"/>
        </w:rPr>
      </w:pPr>
    </w:p>
    <w:p w14:paraId="1681A37C" w14:textId="4051011B" w:rsidR="008A295C" w:rsidRPr="00002C55" w:rsidRDefault="00002C55" w:rsidP="00463353">
      <w:pPr>
        <w:ind w:right="-878"/>
        <w:rPr>
          <w:rFonts w:asciiTheme="majorHAnsi" w:hAnsiTheme="majorHAnsi" w:cs="Arial"/>
          <w:b/>
          <w:sz w:val="22"/>
          <w:szCs w:val="22"/>
          <w:u w:val="single"/>
        </w:rPr>
      </w:pPr>
      <w:r>
        <w:rPr>
          <w:rFonts w:asciiTheme="majorHAnsi" w:hAnsiTheme="majorHAnsi" w:cs="Arial"/>
          <w:b/>
          <w:sz w:val="22"/>
          <w:szCs w:val="22"/>
          <w:u w:val="single"/>
        </w:rPr>
        <w:t>Prior Discussions:</w:t>
      </w:r>
    </w:p>
    <w:p w14:paraId="11D965B9" w14:textId="1E54C967" w:rsidR="00EE286D" w:rsidRPr="00635F77" w:rsidRDefault="00EE286D" w:rsidP="003F30EC">
      <w:pPr>
        <w:ind w:right="-878"/>
        <w:jc w:val="both"/>
        <w:rPr>
          <w:rFonts w:asciiTheme="majorHAnsi" w:hAnsiTheme="majorHAnsi" w:cs="Arial"/>
          <w:sz w:val="22"/>
          <w:szCs w:val="22"/>
        </w:rPr>
      </w:pPr>
      <w:r w:rsidRPr="00635F77">
        <w:rPr>
          <w:rFonts w:asciiTheme="majorHAnsi" w:hAnsiTheme="majorHAnsi" w:cs="Arial"/>
          <w:sz w:val="22"/>
          <w:szCs w:val="22"/>
        </w:rPr>
        <w:t xml:space="preserve">The SANDAG FY 13-15 TDA triennial audit reported the following Recommendation </w:t>
      </w:r>
      <w:r w:rsidRPr="00B25C68">
        <w:rPr>
          <w:rFonts w:asciiTheme="majorHAnsi" w:hAnsiTheme="majorHAnsi" w:cs="Arial"/>
          <w:b/>
          <w:sz w:val="22"/>
          <w:szCs w:val="22"/>
        </w:rPr>
        <w:t>(please see page - 10):</w:t>
      </w:r>
    </w:p>
    <w:p w14:paraId="5C202AB8" w14:textId="77777777" w:rsidR="00EE286D" w:rsidRPr="00635F77" w:rsidRDefault="00EE286D" w:rsidP="003F30EC">
      <w:pPr>
        <w:jc w:val="both"/>
        <w:rPr>
          <w:rFonts w:asciiTheme="majorHAnsi" w:hAnsiTheme="majorHAnsi" w:cs="Arial"/>
          <w:i/>
          <w:sz w:val="22"/>
          <w:szCs w:val="22"/>
        </w:rPr>
      </w:pPr>
      <w:r w:rsidRPr="00635F77">
        <w:rPr>
          <w:rFonts w:asciiTheme="majorHAnsi" w:hAnsiTheme="majorHAnsi" w:cs="Arial"/>
          <w:i/>
          <w:sz w:val="22"/>
          <w:szCs w:val="22"/>
        </w:rPr>
        <w:t>TDA Recommendation 1: As a carryover from the prior SANDAG performance audit for full implementation, SANDAG and FACT should continue working together to review and update the scope of FACT’s contractual responsibilities and to identify and pursue additional funding sources to support its activities as the CTSA.</w:t>
      </w:r>
    </w:p>
    <w:p w14:paraId="4C0E539D" w14:textId="77777777" w:rsidR="00B25C68" w:rsidRDefault="00B25C68" w:rsidP="003F30EC">
      <w:pPr>
        <w:jc w:val="both"/>
        <w:rPr>
          <w:rFonts w:asciiTheme="majorHAnsi" w:hAnsiTheme="majorHAnsi" w:cs="Arial"/>
          <w:sz w:val="22"/>
          <w:szCs w:val="22"/>
        </w:rPr>
      </w:pPr>
    </w:p>
    <w:p w14:paraId="5913BDBE" w14:textId="27AA5063"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rPr>
        <w:t xml:space="preserve">Following the Triennial Audit SANDAG conducted a detailed CTSA Review performed by Ms. Diane </w:t>
      </w:r>
      <w:proofErr w:type="spellStart"/>
      <w:r w:rsidRPr="00635F77">
        <w:rPr>
          <w:rFonts w:asciiTheme="majorHAnsi" w:hAnsiTheme="majorHAnsi" w:cs="Arial"/>
          <w:sz w:val="22"/>
          <w:szCs w:val="22"/>
        </w:rPr>
        <w:t>Eidam</w:t>
      </w:r>
      <w:proofErr w:type="spellEnd"/>
      <w:r w:rsidRPr="00635F77">
        <w:rPr>
          <w:rFonts w:asciiTheme="majorHAnsi" w:hAnsiTheme="majorHAnsi" w:cs="Arial"/>
          <w:sz w:val="22"/>
          <w:szCs w:val="22"/>
        </w:rPr>
        <w:t xml:space="preserve">.  </w:t>
      </w:r>
      <w:proofErr w:type="gramStart"/>
      <w:r w:rsidRPr="00635F77">
        <w:rPr>
          <w:rFonts w:asciiTheme="majorHAnsi" w:hAnsiTheme="majorHAnsi" w:cs="Arial"/>
          <w:sz w:val="22"/>
          <w:szCs w:val="22"/>
        </w:rPr>
        <w:t>The recommendations from that review were dis</w:t>
      </w:r>
      <w:r w:rsidR="00B25C68">
        <w:rPr>
          <w:rFonts w:asciiTheme="majorHAnsi" w:hAnsiTheme="majorHAnsi" w:cs="Arial"/>
          <w:sz w:val="22"/>
          <w:szCs w:val="22"/>
        </w:rPr>
        <w:t>cussed by FACT’s Board</w:t>
      </w:r>
      <w:proofErr w:type="gramEnd"/>
      <w:r w:rsidR="00B25C68">
        <w:rPr>
          <w:rFonts w:asciiTheme="majorHAnsi" w:hAnsiTheme="majorHAnsi" w:cs="Arial"/>
          <w:sz w:val="22"/>
          <w:szCs w:val="22"/>
        </w:rPr>
        <w:t>; most of those</w:t>
      </w:r>
      <w:r w:rsidRPr="00635F77">
        <w:rPr>
          <w:rFonts w:asciiTheme="majorHAnsi" w:hAnsiTheme="majorHAnsi" w:cs="Arial"/>
          <w:sz w:val="22"/>
          <w:szCs w:val="22"/>
        </w:rPr>
        <w:t xml:space="preserve"> recommendat</w:t>
      </w:r>
      <w:r w:rsidR="00BC08BC">
        <w:rPr>
          <w:rFonts w:asciiTheme="majorHAnsi" w:hAnsiTheme="majorHAnsi" w:cs="Arial"/>
          <w:sz w:val="22"/>
          <w:szCs w:val="22"/>
        </w:rPr>
        <w:t>ions were implemented</w:t>
      </w:r>
      <w:r w:rsidRPr="00635F77">
        <w:rPr>
          <w:rFonts w:asciiTheme="majorHAnsi" w:hAnsiTheme="majorHAnsi" w:cs="Arial"/>
          <w:sz w:val="22"/>
          <w:szCs w:val="22"/>
        </w:rPr>
        <w:t>.</w:t>
      </w:r>
    </w:p>
    <w:p w14:paraId="5CAA8F24" w14:textId="77777777" w:rsidR="00B25C68" w:rsidRPr="00635F77" w:rsidRDefault="00B25C68" w:rsidP="00EE286D">
      <w:pPr>
        <w:jc w:val="both"/>
        <w:rPr>
          <w:rFonts w:asciiTheme="majorHAnsi" w:hAnsiTheme="majorHAnsi" w:cs="Arial"/>
          <w:sz w:val="22"/>
          <w:szCs w:val="22"/>
        </w:rPr>
      </w:pPr>
    </w:p>
    <w:p w14:paraId="65630740" w14:textId="679ED903" w:rsidR="00EE286D" w:rsidRPr="00635F77" w:rsidRDefault="00EE286D" w:rsidP="00EE286D">
      <w:pPr>
        <w:jc w:val="both"/>
        <w:rPr>
          <w:rFonts w:asciiTheme="majorHAnsi" w:hAnsiTheme="majorHAnsi" w:cs="Arial"/>
          <w:sz w:val="22"/>
          <w:szCs w:val="22"/>
        </w:rPr>
      </w:pPr>
      <w:r w:rsidRPr="00635F77">
        <w:rPr>
          <w:rFonts w:asciiTheme="majorHAnsi" w:hAnsiTheme="majorHAnsi" w:cs="Arial"/>
          <w:sz w:val="22"/>
          <w:szCs w:val="22"/>
        </w:rPr>
        <w:t>In order to fully comply with the Au</w:t>
      </w:r>
      <w:r w:rsidR="00B25C68">
        <w:rPr>
          <w:rFonts w:asciiTheme="majorHAnsi" w:hAnsiTheme="majorHAnsi" w:cs="Arial"/>
          <w:sz w:val="22"/>
          <w:szCs w:val="22"/>
        </w:rPr>
        <w:t xml:space="preserve">dit recommendations, SANDAG </w:t>
      </w:r>
      <w:r w:rsidRPr="00635F77">
        <w:rPr>
          <w:rFonts w:asciiTheme="majorHAnsi" w:hAnsiTheme="majorHAnsi" w:cs="Arial"/>
          <w:sz w:val="22"/>
          <w:szCs w:val="22"/>
        </w:rPr>
        <w:t xml:space="preserve">proposed some </w:t>
      </w:r>
      <w:proofErr w:type="gramStart"/>
      <w:r w:rsidR="00B25C68">
        <w:rPr>
          <w:rFonts w:asciiTheme="majorHAnsi" w:hAnsiTheme="majorHAnsi" w:cs="Arial"/>
          <w:sz w:val="22"/>
          <w:szCs w:val="22"/>
        </w:rPr>
        <w:t>language which</w:t>
      </w:r>
      <w:proofErr w:type="gramEnd"/>
      <w:r w:rsidR="00B25C68">
        <w:rPr>
          <w:rFonts w:asciiTheme="majorHAnsi" w:hAnsiTheme="majorHAnsi" w:cs="Arial"/>
          <w:sz w:val="22"/>
          <w:szCs w:val="22"/>
        </w:rPr>
        <w:t xml:space="preserve"> was reviewed during the recent committee meeting.  Some othe</w:t>
      </w:r>
      <w:r w:rsidR="00BC08BC">
        <w:rPr>
          <w:rFonts w:asciiTheme="majorHAnsi" w:hAnsiTheme="majorHAnsi" w:cs="Arial"/>
          <w:sz w:val="22"/>
          <w:szCs w:val="22"/>
        </w:rPr>
        <w:t xml:space="preserve">r language developed by FACT </w:t>
      </w:r>
      <w:proofErr w:type="gramStart"/>
      <w:r w:rsidR="00BC08BC">
        <w:rPr>
          <w:rFonts w:asciiTheme="majorHAnsi" w:hAnsiTheme="majorHAnsi" w:cs="Arial"/>
          <w:sz w:val="22"/>
          <w:szCs w:val="22"/>
        </w:rPr>
        <w:t>were</w:t>
      </w:r>
      <w:r w:rsidR="00B25C68">
        <w:rPr>
          <w:rFonts w:asciiTheme="majorHAnsi" w:hAnsiTheme="majorHAnsi" w:cs="Arial"/>
          <w:sz w:val="22"/>
          <w:szCs w:val="22"/>
        </w:rPr>
        <w:t xml:space="preserve"> also </w:t>
      </w:r>
      <w:r w:rsidR="0046672E">
        <w:rPr>
          <w:rFonts w:asciiTheme="majorHAnsi" w:hAnsiTheme="majorHAnsi" w:cs="Arial"/>
          <w:sz w:val="22"/>
          <w:szCs w:val="22"/>
        </w:rPr>
        <w:t>reviewed</w:t>
      </w:r>
      <w:proofErr w:type="gramEnd"/>
      <w:r w:rsidR="0046672E">
        <w:rPr>
          <w:rFonts w:asciiTheme="majorHAnsi" w:hAnsiTheme="majorHAnsi" w:cs="Arial"/>
          <w:sz w:val="22"/>
          <w:szCs w:val="22"/>
        </w:rPr>
        <w:t>.  This items reports on the discussion, status and next steps.</w:t>
      </w:r>
      <w:r w:rsidRPr="00635F77">
        <w:rPr>
          <w:rFonts w:asciiTheme="majorHAnsi" w:hAnsiTheme="majorHAnsi" w:cs="Arial"/>
          <w:sz w:val="22"/>
          <w:szCs w:val="22"/>
        </w:rPr>
        <w:t xml:space="preserve"> </w:t>
      </w:r>
    </w:p>
    <w:p w14:paraId="2DAFB76E" w14:textId="77777777" w:rsidR="0081546B" w:rsidRDefault="0081546B" w:rsidP="00EE286D">
      <w:pPr>
        <w:jc w:val="both"/>
        <w:rPr>
          <w:rFonts w:asciiTheme="majorHAnsi" w:hAnsiTheme="majorHAnsi" w:cs="Arial"/>
          <w:sz w:val="22"/>
          <w:szCs w:val="22"/>
        </w:rPr>
      </w:pPr>
    </w:p>
    <w:p w14:paraId="66C1233A" w14:textId="7ED1751C" w:rsidR="00226E65" w:rsidRPr="00002C55" w:rsidRDefault="00226E65" w:rsidP="00EE286D">
      <w:pPr>
        <w:jc w:val="both"/>
        <w:rPr>
          <w:rFonts w:asciiTheme="majorHAnsi" w:hAnsiTheme="majorHAnsi" w:cs="Arial"/>
          <w:b/>
          <w:sz w:val="22"/>
          <w:szCs w:val="22"/>
        </w:rPr>
      </w:pPr>
      <w:r w:rsidRPr="00002C55">
        <w:rPr>
          <w:rFonts w:asciiTheme="majorHAnsi" w:hAnsiTheme="majorHAnsi" w:cs="Arial"/>
          <w:b/>
          <w:sz w:val="22"/>
          <w:szCs w:val="22"/>
          <w:u w:val="single"/>
        </w:rPr>
        <w:t>Board Retreat Feb 22</w:t>
      </w:r>
      <w:r w:rsidR="00002C55">
        <w:rPr>
          <w:rFonts w:asciiTheme="majorHAnsi" w:hAnsiTheme="majorHAnsi" w:cs="Arial"/>
          <w:b/>
          <w:sz w:val="22"/>
          <w:szCs w:val="22"/>
        </w:rPr>
        <w:t>:</w:t>
      </w:r>
    </w:p>
    <w:p w14:paraId="30754F7C" w14:textId="74C6D043" w:rsidR="00226E65" w:rsidRDefault="0081546B" w:rsidP="00EE286D">
      <w:pPr>
        <w:jc w:val="both"/>
        <w:rPr>
          <w:rFonts w:asciiTheme="majorHAnsi" w:hAnsiTheme="majorHAnsi" w:cs="Arial"/>
          <w:sz w:val="22"/>
          <w:szCs w:val="22"/>
        </w:rPr>
      </w:pPr>
      <w:r>
        <w:rPr>
          <w:rFonts w:asciiTheme="majorHAnsi" w:hAnsiTheme="majorHAnsi" w:cs="Arial"/>
          <w:sz w:val="22"/>
          <w:szCs w:val="22"/>
        </w:rPr>
        <w:t xml:space="preserve">FACT Board, staff and SANDAG </w:t>
      </w:r>
      <w:r w:rsidR="00BC08BC">
        <w:rPr>
          <w:rFonts w:asciiTheme="majorHAnsi" w:hAnsiTheme="majorHAnsi" w:cs="Arial"/>
          <w:sz w:val="22"/>
          <w:szCs w:val="22"/>
        </w:rPr>
        <w:t>staff (Muggs Stoll, Brian Lane)</w:t>
      </w:r>
      <w:r>
        <w:rPr>
          <w:rFonts w:asciiTheme="majorHAnsi" w:hAnsiTheme="majorHAnsi" w:cs="Arial"/>
          <w:sz w:val="22"/>
          <w:szCs w:val="22"/>
        </w:rPr>
        <w:t xml:space="preserve"> reviewed the TDA audit findings </w:t>
      </w:r>
      <w:r w:rsidR="00226E65">
        <w:rPr>
          <w:rFonts w:asciiTheme="majorHAnsi" w:hAnsiTheme="majorHAnsi" w:cs="Arial"/>
          <w:sz w:val="22"/>
          <w:szCs w:val="22"/>
        </w:rPr>
        <w:t>during the Board of Directors Retreat on Feb 22, 2018.  There was discussion on the CTSA regulations’ scope, the current contract, some ideas about th</w:t>
      </w:r>
      <w:r w:rsidR="00BC08BC">
        <w:rPr>
          <w:rFonts w:asciiTheme="majorHAnsi" w:hAnsiTheme="majorHAnsi" w:cs="Arial"/>
          <w:sz w:val="22"/>
          <w:szCs w:val="22"/>
        </w:rPr>
        <w:t xml:space="preserve">e new project scope and a </w:t>
      </w:r>
      <w:r w:rsidR="00226E65">
        <w:rPr>
          <w:rFonts w:asciiTheme="majorHAnsi" w:hAnsiTheme="majorHAnsi" w:cs="Arial"/>
          <w:sz w:val="22"/>
          <w:szCs w:val="22"/>
        </w:rPr>
        <w:t xml:space="preserve">look at some metrics based on the revised contract proposed by the Auditors, SANDAG and FACT.  </w:t>
      </w:r>
    </w:p>
    <w:p w14:paraId="346AE088" w14:textId="77777777" w:rsidR="00226E65" w:rsidRDefault="00226E65" w:rsidP="00EE286D">
      <w:pPr>
        <w:jc w:val="both"/>
        <w:rPr>
          <w:rFonts w:asciiTheme="majorHAnsi" w:hAnsiTheme="majorHAnsi" w:cs="Arial"/>
          <w:sz w:val="22"/>
          <w:szCs w:val="22"/>
        </w:rPr>
      </w:pPr>
    </w:p>
    <w:p w14:paraId="08AD9961" w14:textId="71CEFCED" w:rsidR="00226E65" w:rsidRDefault="00226E65" w:rsidP="00EE286D">
      <w:pPr>
        <w:jc w:val="both"/>
        <w:rPr>
          <w:rFonts w:asciiTheme="majorHAnsi" w:hAnsiTheme="majorHAnsi" w:cs="Arial"/>
          <w:sz w:val="22"/>
          <w:szCs w:val="22"/>
        </w:rPr>
      </w:pPr>
      <w:r>
        <w:rPr>
          <w:rFonts w:asciiTheme="majorHAnsi" w:hAnsiTheme="majorHAnsi" w:cs="Arial"/>
          <w:sz w:val="22"/>
          <w:szCs w:val="22"/>
        </w:rPr>
        <w:t xml:space="preserve">Due to the time constraints </w:t>
      </w:r>
      <w:r w:rsidR="0046672E">
        <w:rPr>
          <w:rFonts w:asciiTheme="majorHAnsi" w:hAnsiTheme="majorHAnsi" w:cs="Arial"/>
          <w:sz w:val="22"/>
          <w:szCs w:val="22"/>
        </w:rPr>
        <w:t xml:space="preserve">with respect to the Retreat agenda, </w:t>
      </w:r>
      <w:r>
        <w:rPr>
          <w:rFonts w:asciiTheme="majorHAnsi" w:hAnsiTheme="majorHAnsi" w:cs="Arial"/>
          <w:sz w:val="22"/>
          <w:szCs w:val="22"/>
        </w:rPr>
        <w:t xml:space="preserve">it </w:t>
      </w:r>
      <w:proofErr w:type="gramStart"/>
      <w:r>
        <w:rPr>
          <w:rFonts w:asciiTheme="majorHAnsi" w:hAnsiTheme="majorHAnsi" w:cs="Arial"/>
          <w:sz w:val="22"/>
          <w:szCs w:val="22"/>
        </w:rPr>
        <w:t>was recommended</w:t>
      </w:r>
      <w:proofErr w:type="gramEnd"/>
      <w:r>
        <w:rPr>
          <w:rFonts w:asciiTheme="majorHAnsi" w:hAnsiTheme="majorHAnsi" w:cs="Arial"/>
          <w:sz w:val="22"/>
          <w:szCs w:val="22"/>
        </w:rPr>
        <w:t xml:space="preserve"> that a subcommittee of the Board continue the discussi</w:t>
      </w:r>
      <w:r w:rsidR="0046672E">
        <w:rPr>
          <w:rFonts w:asciiTheme="majorHAnsi" w:hAnsiTheme="majorHAnsi" w:cs="Arial"/>
          <w:sz w:val="22"/>
          <w:szCs w:val="22"/>
        </w:rPr>
        <w:t>on with staff and SANDAG and brin</w:t>
      </w:r>
      <w:r>
        <w:rPr>
          <w:rFonts w:asciiTheme="majorHAnsi" w:hAnsiTheme="majorHAnsi" w:cs="Arial"/>
          <w:sz w:val="22"/>
          <w:szCs w:val="22"/>
        </w:rPr>
        <w:t xml:space="preserve">g back a report to FACT’s Board.  Board members Phil Monroe and Susan Hafner </w:t>
      </w:r>
      <w:proofErr w:type="gramStart"/>
      <w:r>
        <w:rPr>
          <w:rFonts w:asciiTheme="majorHAnsi" w:hAnsiTheme="majorHAnsi" w:cs="Arial"/>
          <w:sz w:val="22"/>
          <w:szCs w:val="22"/>
        </w:rPr>
        <w:t>were appointed</w:t>
      </w:r>
      <w:proofErr w:type="gramEnd"/>
      <w:r>
        <w:rPr>
          <w:rFonts w:asciiTheme="majorHAnsi" w:hAnsiTheme="majorHAnsi" w:cs="Arial"/>
          <w:sz w:val="22"/>
          <w:szCs w:val="22"/>
        </w:rPr>
        <w:t xml:space="preserve"> to the committee.  The committee and FACT staf</w:t>
      </w:r>
      <w:r w:rsidR="0046672E">
        <w:rPr>
          <w:rFonts w:asciiTheme="majorHAnsi" w:hAnsiTheme="majorHAnsi" w:cs="Arial"/>
          <w:sz w:val="22"/>
          <w:szCs w:val="22"/>
        </w:rPr>
        <w:t>f</w:t>
      </w:r>
      <w:r>
        <w:rPr>
          <w:rFonts w:asciiTheme="majorHAnsi" w:hAnsiTheme="majorHAnsi" w:cs="Arial"/>
          <w:sz w:val="22"/>
          <w:szCs w:val="22"/>
        </w:rPr>
        <w:t xml:space="preserve"> met with SANDAG staff on March 12.</w:t>
      </w:r>
    </w:p>
    <w:p w14:paraId="20DDE3A7" w14:textId="77777777" w:rsidR="00226E65" w:rsidRDefault="00226E65" w:rsidP="00EE286D">
      <w:pPr>
        <w:jc w:val="both"/>
        <w:rPr>
          <w:rFonts w:asciiTheme="majorHAnsi" w:hAnsiTheme="majorHAnsi" w:cs="Arial"/>
          <w:sz w:val="22"/>
          <w:szCs w:val="22"/>
        </w:rPr>
      </w:pPr>
    </w:p>
    <w:p w14:paraId="4B737B02" w14:textId="27F21BF0" w:rsidR="00CD62F5" w:rsidRPr="001B7AB3" w:rsidRDefault="00CD62F5" w:rsidP="001B7AB3">
      <w:pPr>
        <w:rPr>
          <w:rFonts w:asciiTheme="majorHAnsi" w:hAnsiTheme="majorHAnsi" w:cs="Arial"/>
          <w:sz w:val="22"/>
          <w:szCs w:val="22"/>
        </w:rPr>
      </w:pPr>
      <w:r w:rsidRPr="008A4043">
        <w:rPr>
          <w:rFonts w:asciiTheme="majorHAnsi" w:hAnsiTheme="majorHAnsi" w:cs="Arial"/>
          <w:b/>
          <w:sz w:val="22"/>
          <w:szCs w:val="22"/>
          <w:u w:val="single"/>
        </w:rPr>
        <w:t>Detailed TDA Triennial Audit Issue and response</w:t>
      </w:r>
      <w:r w:rsidR="008A4043" w:rsidRPr="008A4043">
        <w:rPr>
          <w:rFonts w:asciiTheme="majorHAnsi" w:hAnsiTheme="majorHAnsi" w:cs="Arial"/>
          <w:b/>
          <w:sz w:val="22"/>
          <w:szCs w:val="22"/>
          <w:u w:val="single"/>
        </w:rPr>
        <w:t>:</w:t>
      </w:r>
    </w:p>
    <w:p w14:paraId="0E576DBE" w14:textId="2842D14C" w:rsidR="00EE286D" w:rsidRPr="00635F77" w:rsidRDefault="00EE286D" w:rsidP="00EE286D">
      <w:pPr>
        <w:jc w:val="both"/>
        <w:rPr>
          <w:rFonts w:asciiTheme="majorHAnsi" w:hAnsiTheme="majorHAnsi" w:cs="Arial"/>
          <w:b/>
          <w:sz w:val="22"/>
          <w:szCs w:val="22"/>
        </w:rPr>
      </w:pPr>
      <w:r w:rsidRPr="00635F77">
        <w:rPr>
          <w:rFonts w:asciiTheme="majorHAnsi" w:hAnsiTheme="majorHAnsi" w:cs="Arial"/>
          <w:b/>
          <w:sz w:val="22"/>
          <w:szCs w:val="22"/>
        </w:rPr>
        <w:t>TDA Recommendation 1: As a carryover from the prior SANDAG performance audit for full implementation, SANDAG and FACT should continue working together to review and update the scope of FACT’s contractual responsibilities and to identify and pursue additional funding sources to support its activities as the CTSA.</w:t>
      </w:r>
    </w:p>
    <w:p w14:paraId="4486AD88" w14:textId="77777777" w:rsidR="00002C55" w:rsidRDefault="00002C55" w:rsidP="00EE286D">
      <w:pPr>
        <w:jc w:val="both"/>
        <w:rPr>
          <w:rFonts w:asciiTheme="majorHAnsi" w:hAnsiTheme="majorHAnsi" w:cs="Arial"/>
          <w:sz w:val="22"/>
          <w:szCs w:val="22"/>
          <w:u w:val="single"/>
        </w:rPr>
      </w:pPr>
    </w:p>
    <w:p w14:paraId="4B19B936" w14:textId="77777777" w:rsidR="00EE286D" w:rsidRPr="00635F77" w:rsidRDefault="00EE286D" w:rsidP="00EE286D">
      <w:pPr>
        <w:jc w:val="both"/>
        <w:rPr>
          <w:rFonts w:asciiTheme="majorHAnsi" w:hAnsiTheme="majorHAnsi" w:cs="Arial"/>
          <w:sz w:val="22"/>
          <w:szCs w:val="22"/>
        </w:rPr>
      </w:pPr>
      <w:r w:rsidRPr="00002C55">
        <w:rPr>
          <w:rFonts w:asciiTheme="majorHAnsi" w:hAnsiTheme="majorHAnsi" w:cs="Arial"/>
          <w:b/>
          <w:sz w:val="22"/>
          <w:szCs w:val="22"/>
          <w:u w:val="single"/>
        </w:rPr>
        <w:t>Issues and Opportunities</w:t>
      </w:r>
      <w:r w:rsidRPr="00635F77">
        <w:rPr>
          <w:rFonts w:asciiTheme="majorHAnsi" w:hAnsiTheme="majorHAnsi" w:cs="Arial"/>
          <w:sz w:val="22"/>
          <w:szCs w:val="22"/>
        </w:rPr>
        <w:t xml:space="preserve"> – It is recognized that the existing agreement dating from 2006 between FACT, serving as the CTSA, and SANDAG is broad and largely outdated. In audit discussions about FACT’s role as the CTSA for San Diego County, it has become apparent that FACT’s original scope of work under its contract with SANDAG is broad and that </w:t>
      </w:r>
      <w:proofErr w:type="gramStart"/>
      <w:r w:rsidRPr="00635F77">
        <w:rPr>
          <w:rFonts w:asciiTheme="majorHAnsi" w:hAnsiTheme="majorHAnsi" w:cs="Arial"/>
          <w:sz w:val="22"/>
          <w:szCs w:val="22"/>
        </w:rPr>
        <w:t>as a result</w:t>
      </w:r>
      <w:proofErr w:type="gramEnd"/>
      <w:r w:rsidRPr="00635F77">
        <w:rPr>
          <w:rFonts w:asciiTheme="majorHAnsi" w:hAnsiTheme="majorHAnsi" w:cs="Arial"/>
          <w:sz w:val="22"/>
          <w:szCs w:val="22"/>
        </w:rPr>
        <w:t xml:space="preserve"> of the growth in services provided by FACT, there may be some ambiguity about FACT’s specific responsibilities to SANDAG. It is recognized that the contract was written at a time when FACT was a new organization and interested in expanding its </w:t>
      </w:r>
      <w:r w:rsidRPr="00635F77">
        <w:rPr>
          <w:rFonts w:asciiTheme="majorHAnsi" w:hAnsiTheme="majorHAnsi" w:cs="Arial"/>
          <w:sz w:val="22"/>
          <w:szCs w:val="22"/>
        </w:rPr>
        <w:lastRenderedPageBreak/>
        <w:t xml:space="preserve">role in coordinating transportation services and mobility management in the region, an interest </w:t>
      </w:r>
      <w:proofErr w:type="gramStart"/>
      <w:r w:rsidRPr="00635F77">
        <w:rPr>
          <w:rFonts w:asciiTheme="majorHAnsi" w:hAnsiTheme="majorHAnsi" w:cs="Arial"/>
          <w:sz w:val="22"/>
          <w:szCs w:val="22"/>
        </w:rPr>
        <w:t>which</w:t>
      </w:r>
      <w:proofErr w:type="gramEnd"/>
      <w:r w:rsidRPr="00635F77">
        <w:rPr>
          <w:rFonts w:asciiTheme="majorHAnsi" w:hAnsiTheme="majorHAnsi" w:cs="Arial"/>
          <w:sz w:val="22"/>
          <w:szCs w:val="22"/>
        </w:rPr>
        <w:t xml:space="preserve"> continues today. However, although FACT’s broad range of services, including trip referrals, could fall under the umbrella terms of a CTSA that fulfills the intent of Government Code Section 15951 (Social Service Transportation Improvement Act), the current contract makes it challenging to distinguish between FACT’s CTSA responsibilities under the SANDAG contract and the broader mobility management and operational services FACT provides. SANDAG recently commissioned a study to determine how well FACT was complying with the terms of the agreement.</w:t>
      </w:r>
    </w:p>
    <w:p w14:paraId="2CC9FAF2" w14:textId="77777777" w:rsidR="0046672E" w:rsidRDefault="0046672E" w:rsidP="00EE286D">
      <w:pPr>
        <w:jc w:val="both"/>
        <w:rPr>
          <w:rFonts w:asciiTheme="majorHAnsi" w:hAnsiTheme="majorHAnsi" w:cs="Arial"/>
          <w:sz w:val="22"/>
          <w:szCs w:val="22"/>
        </w:rPr>
      </w:pPr>
    </w:p>
    <w:p w14:paraId="34E32662" w14:textId="77777777" w:rsidR="00EE286D" w:rsidRDefault="00EE286D" w:rsidP="00EE286D">
      <w:pPr>
        <w:jc w:val="both"/>
        <w:rPr>
          <w:rFonts w:asciiTheme="majorHAnsi" w:hAnsiTheme="majorHAnsi" w:cs="Arial"/>
          <w:sz w:val="22"/>
          <w:szCs w:val="22"/>
        </w:rPr>
      </w:pPr>
      <w:r w:rsidRPr="00635F77">
        <w:rPr>
          <w:rFonts w:asciiTheme="majorHAnsi" w:hAnsiTheme="majorHAnsi" w:cs="Arial"/>
          <w:sz w:val="22"/>
          <w:szCs w:val="22"/>
        </w:rPr>
        <w:t xml:space="preserve">SANDAG is in the process of designing an updated agreement that </w:t>
      </w:r>
      <w:proofErr w:type="gramStart"/>
      <w:r w:rsidRPr="00635F77">
        <w:rPr>
          <w:rFonts w:asciiTheme="majorHAnsi" w:hAnsiTheme="majorHAnsi" w:cs="Arial"/>
          <w:sz w:val="22"/>
          <w:szCs w:val="22"/>
        </w:rPr>
        <w:t>is focused</w:t>
      </w:r>
      <w:proofErr w:type="gramEnd"/>
      <w:r w:rsidRPr="00635F77">
        <w:rPr>
          <w:rFonts w:asciiTheme="majorHAnsi" w:hAnsiTheme="majorHAnsi" w:cs="Arial"/>
          <w:sz w:val="22"/>
          <w:szCs w:val="22"/>
        </w:rPr>
        <w:t xml:space="preserve"> on specific CTSA activities and that will be consistent with current strategies including those in the Coordinated Plan update. Some contract provisions </w:t>
      </w:r>
      <w:proofErr w:type="gramStart"/>
      <w:r w:rsidRPr="00635F77">
        <w:rPr>
          <w:rFonts w:asciiTheme="majorHAnsi" w:hAnsiTheme="majorHAnsi" w:cs="Arial"/>
          <w:sz w:val="22"/>
          <w:szCs w:val="22"/>
        </w:rPr>
        <w:t>being considered</w:t>
      </w:r>
      <w:proofErr w:type="gramEnd"/>
      <w:r w:rsidRPr="00635F77">
        <w:rPr>
          <w:rFonts w:asciiTheme="majorHAnsi" w:hAnsiTheme="majorHAnsi" w:cs="Arial"/>
          <w:sz w:val="22"/>
          <w:szCs w:val="22"/>
        </w:rPr>
        <w:t xml:space="preserve"> by SANDAG include a specific scope of work for CTSA consistent with SANDAG goals and objectives including strategies in the Coordinated Plan update and specific performance measures to evaluate the progress of the CTSA function. Performance measures for a CTSA </w:t>
      </w:r>
      <w:proofErr w:type="gramStart"/>
      <w:r w:rsidRPr="00635F77">
        <w:rPr>
          <w:rFonts w:asciiTheme="majorHAnsi" w:hAnsiTheme="majorHAnsi" w:cs="Arial"/>
          <w:sz w:val="22"/>
          <w:szCs w:val="22"/>
        </w:rPr>
        <w:t>are being explored</w:t>
      </w:r>
      <w:proofErr w:type="gramEnd"/>
      <w:r w:rsidRPr="00635F77">
        <w:rPr>
          <w:rFonts w:asciiTheme="majorHAnsi" w:hAnsiTheme="majorHAnsi" w:cs="Arial"/>
          <w:sz w:val="22"/>
          <w:szCs w:val="22"/>
        </w:rPr>
        <w:t xml:space="preserve"> by SANDAG. </w:t>
      </w:r>
      <w:proofErr w:type="gramStart"/>
      <w:r w:rsidRPr="00635F77">
        <w:rPr>
          <w:rFonts w:asciiTheme="majorHAnsi" w:hAnsiTheme="majorHAnsi" w:cs="Arial"/>
          <w:sz w:val="22"/>
          <w:szCs w:val="22"/>
        </w:rPr>
        <w:t>Potential measures for trip referrals suggested in this audit include (1) number of customer calls for referrals fielded per month; (2) number of customer call backs for a referral that was not met; (3) ratio (or percentage) of successful referrals relative to number of customer calls; and (4) ratio (or percentage) of customer calls for referrals relative to total rides (combining referrals and brokerage rides).</w:t>
      </w:r>
      <w:proofErr w:type="gramEnd"/>
      <w:r w:rsidRPr="00635F77">
        <w:rPr>
          <w:rFonts w:asciiTheme="majorHAnsi" w:hAnsiTheme="majorHAnsi" w:cs="Arial"/>
          <w:sz w:val="22"/>
          <w:szCs w:val="22"/>
        </w:rPr>
        <w:t xml:space="preserve"> Collection of reliable data to develop such measures will need to </w:t>
      </w:r>
      <w:proofErr w:type="gramStart"/>
      <w:r w:rsidRPr="00635F77">
        <w:rPr>
          <w:rFonts w:asciiTheme="majorHAnsi" w:hAnsiTheme="majorHAnsi" w:cs="Arial"/>
          <w:sz w:val="22"/>
          <w:szCs w:val="22"/>
        </w:rPr>
        <w:t>be discussed</w:t>
      </w:r>
      <w:proofErr w:type="gramEnd"/>
      <w:r w:rsidRPr="00635F77">
        <w:rPr>
          <w:rFonts w:asciiTheme="majorHAnsi" w:hAnsiTheme="majorHAnsi" w:cs="Arial"/>
          <w:sz w:val="22"/>
          <w:szCs w:val="22"/>
        </w:rPr>
        <w:t xml:space="preserve"> given FACT’s staffing constraints, limited outreach budget, and the reliance on external agencies that are not obligated to report to FACT.</w:t>
      </w:r>
    </w:p>
    <w:p w14:paraId="261480F7" w14:textId="77777777" w:rsidR="00CD62F5" w:rsidRPr="00635F77" w:rsidRDefault="00CD62F5" w:rsidP="00EE286D">
      <w:pPr>
        <w:jc w:val="both"/>
        <w:rPr>
          <w:rFonts w:asciiTheme="majorHAnsi" w:hAnsiTheme="majorHAnsi" w:cs="Arial"/>
          <w:sz w:val="22"/>
          <w:szCs w:val="22"/>
        </w:rPr>
      </w:pPr>
    </w:p>
    <w:p w14:paraId="7BA44F1B" w14:textId="3F196C0A" w:rsidR="00CD62F5" w:rsidRPr="00635F77" w:rsidRDefault="00EE286D" w:rsidP="00EE286D">
      <w:pPr>
        <w:jc w:val="both"/>
        <w:rPr>
          <w:rFonts w:asciiTheme="majorHAnsi" w:hAnsiTheme="majorHAnsi" w:cs="Arial"/>
          <w:sz w:val="22"/>
          <w:szCs w:val="22"/>
        </w:rPr>
      </w:pPr>
      <w:r w:rsidRPr="00635F77">
        <w:rPr>
          <w:rFonts w:asciiTheme="majorHAnsi" w:hAnsiTheme="majorHAnsi" w:cs="Arial"/>
          <w:sz w:val="22"/>
          <w:szCs w:val="22"/>
        </w:rPr>
        <w:t xml:space="preserve">FACT claims TDA Article 4.5 funds to cover expenditures incurred in meeting its contractual CTSA responsibilities. The SANDAG contract also encourages FACT to leverage its TDA dollars to obtain additional funding sources to support its CTSA-related goals and activities. FACT has accomplished this through </w:t>
      </w:r>
      <w:proofErr w:type="gramStart"/>
      <w:r w:rsidRPr="00635F77">
        <w:rPr>
          <w:rFonts w:asciiTheme="majorHAnsi" w:hAnsiTheme="majorHAnsi" w:cs="Arial"/>
          <w:sz w:val="22"/>
          <w:szCs w:val="22"/>
        </w:rPr>
        <w:t>being awarded</w:t>
      </w:r>
      <w:proofErr w:type="gramEnd"/>
      <w:r w:rsidRPr="00635F77">
        <w:rPr>
          <w:rFonts w:asciiTheme="majorHAnsi" w:hAnsiTheme="majorHAnsi" w:cs="Arial"/>
          <w:sz w:val="22"/>
          <w:szCs w:val="22"/>
        </w:rPr>
        <w:t xml:space="preserve"> Federal New Freedom grants and </w:t>
      </w:r>
      <w:proofErr w:type="spellStart"/>
      <w:r w:rsidRPr="00635F77">
        <w:rPr>
          <w:rStyle w:val="Emphasis"/>
          <w:rFonts w:asciiTheme="majorHAnsi" w:hAnsiTheme="majorHAnsi"/>
          <w:i/>
          <w:sz w:val="22"/>
          <w:szCs w:val="22"/>
        </w:rPr>
        <w:t>TransNet</w:t>
      </w:r>
      <w:proofErr w:type="spellEnd"/>
      <w:r w:rsidRPr="00635F77">
        <w:rPr>
          <w:rFonts w:asciiTheme="majorHAnsi" w:hAnsiTheme="majorHAnsi" w:cs="Arial"/>
          <w:sz w:val="22"/>
          <w:szCs w:val="22"/>
        </w:rPr>
        <w:t xml:space="preserve"> Senior Mini-Grants. As the RTPA, one of SANDAG’s responsibilities is to provide assistance with grants. Given these responsibilities and the scarcity of transportation funding in the region, SANDAG and FACT should also work together to identify and pursue longer-term funding sources to support FACT’s CTSA-related activities.</w:t>
      </w:r>
    </w:p>
    <w:p w14:paraId="1B96B5D9" w14:textId="77777777" w:rsidR="00EE286D" w:rsidRDefault="00EE286D" w:rsidP="00EE286D">
      <w:pPr>
        <w:jc w:val="both"/>
        <w:rPr>
          <w:rFonts w:asciiTheme="majorHAnsi" w:hAnsiTheme="majorHAnsi" w:cs="Arial"/>
          <w:sz w:val="22"/>
          <w:szCs w:val="22"/>
        </w:rPr>
      </w:pPr>
      <w:r w:rsidRPr="005000F6">
        <w:rPr>
          <w:rFonts w:asciiTheme="majorHAnsi" w:hAnsiTheme="majorHAnsi" w:cs="Arial"/>
          <w:b/>
          <w:sz w:val="22"/>
          <w:szCs w:val="22"/>
          <w:u w:val="single"/>
        </w:rPr>
        <w:t>Recommended Actions</w:t>
      </w:r>
      <w:r w:rsidRPr="00635F77">
        <w:rPr>
          <w:rFonts w:asciiTheme="majorHAnsi" w:hAnsiTheme="majorHAnsi" w:cs="Arial"/>
          <w:sz w:val="22"/>
          <w:szCs w:val="22"/>
        </w:rPr>
        <w:t xml:space="preserve"> – SANDAG and FACT should work together to review and clarify the scope of the revised CTSA contract, as discussed above. The budget FACT submits with its TDA claim should be consistent with its current CTSA responsibilities delegated by SANDAG. The budget claim should reflect the full revenues and expenditures applied to meet FACT’s responsibilities under the CTSA contract, not just the TDA-funded portions, to provide a comprehensive view of the CTSA program and TDA’s contribution. As a component of SANDAG’s review and approval of the annual FACT claim for TDA funds, SANDAG and FACT should consider inclusion of the adopted full FACT budget in the claim approval process because this document clarifies the overall scope of FACT’s activities and funding sources that are supported by or leveraged through TDA. Since FACT already submits its adopted budget to SANDAG Planning, compliance with this suggestion would require no additional commitment by either agency, but ensures increased transparency and improved oversight prior to the allocation of TDA funds. In addition, as part of its responsibilities as the RTPA, SANDAG should work with FACT to identify and pursue funding sources or other solutions to fund FACT programs and services.  </w:t>
      </w:r>
    </w:p>
    <w:p w14:paraId="697BB4AB" w14:textId="77777777" w:rsidR="00CD62F5" w:rsidRPr="00635F77" w:rsidRDefault="00CD62F5" w:rsidP="00EE286D">
      <w:pPr>
        <w:jc w:val="both"/>
        <w:rPr>
          <w:rFonts w:asciiTheme="majorHAnsi" w:hAnsiTheme="majorHAnsi" w:cs="Arial"/>
          <w:sz w:val="22"/>
          <w:szCs w:val="22"/>
        </w:rPr>
      </w:pPr>
    </w:p>
    <w:p w14:paraId="7FCB13AE" w14:textId="77777777" w:rsidR="00EE286D" w:rsidRDefault="00EE286D" w:rsidP="00EE286D">
      <w:pPr>
        <w:jc w:val="both"/>
        <w:rPr>
          <w:rFonts w:asciiTheme="majorHAnsi" w:hAnsiTheme="majorHAnsi" w:cs="Arial"/>
          <w:sz w:val="22"/>
          <w:szCs w:val="22"/>
        </w:rPr>
      </w:pPr>
      <w:r w:rsidRPr="005000F6">
        <w:rPr>
          <w:rFonts w:asciiTheme="majorHAnsi" w:hAnsiTheme="majorHAnsi" w:cs="Arial"/>
          <w:b/>
          <w:sz w:val="22"/>
          <w:szCs w:val="22"/>
          <w:u w:val="single"/>
        </w:rPr>
        <w:t>Expected Results</w:t>
      </w:r>
      <w:r w:rsidRPr="00635F77">
        <w:rPr>
          <w:rFonts w:asciiTheme="majorHAnsi" w:hAnsiTheme="majorHAnsi" w:cs="Arial"/>
          <w:sz w:val="22"/>
          <w:szCs w:val="22"/>
        </w:rPr>
        <w:t xml:space="preserve"> – SANDAG’s contract will more accurately depict FACT’s growing responsibilities as the CTSA for San Diego County and further distinguish FACT’s CTSA activities. SANDAG, under its obligation in state law as the custodian of TDA funds for the county, will also have increased transparency and improved oversight prior to the allocation of TDA revenue. In addition, SANDAG and FACT will increase capacity through partnership </w:t>
      </w:r>
      <w:proofErr w:type="gramStart"/>
      <w:r w:rsidRPr="00635F77">
        <w:rPr>
          <w:rFonts w:asciiTheme="majorHAnsi" w:hAnsiTheme="majorHAnsi" w:cs="Arial"/>
          <w:sz w:val="22"/>
          <w:szCs w:val="22"/>
        </w:rPr>
        <w:t>to further pursue</w:t>
      </w:r>
      <w:proofErr w:type="gramEnd"/>
      <w:r w:rsidRPr="00635F77">
        <w:rPr>
          <w:rFonts w:asciiTheme="majorHAnsi" w:hAnsiTheme="majorHAnsi" w:cs="Arial"/>
          <w:sz w:val="22"/>
          <w:szCs w:val="22"/>
        </w:rPr>
        <w:t xml:space="preserve"> alternative transportation funding for CTSA activities. Performance measures in the revised contract will provide further evidence of progress in meeting CTSA objectives.</w:t>
      </w:r>
    </w:p>
    <w:p w14:paraId="49CEF9AF" w14:textId="77777777" w:rsidR="00CD62F5" w:rsidRPr="00635F77" w:rsidRDefault="00CD62F5" w:rsidP="00EE286D">
      <w:pPr>
        <w:jc w:val="both"/>
        <w:rPr>
          <w:rFonts w:asciiTheme="majorHAnsi" w:hAnsiTheme="majorHAnsi" w:cs="Arial"/>
          <w:sz w:val="22"/>
          <w:szCs w:val="22"/>
        </w:rPr>
      </w:pPr>
    </w:p>
    <w:p w14:paraId="5A7A7CD2" w14:textId="41B9E986" w:rsidR="008A4043" w:rsidRPr="008A4043" w:rsidRDefault="00EE286D" w:rsidP="00A85C25">
      <w:pPr>
        <w:jc w:val="both"/>
        <w:rPr>
          <w:rFonts w:asciiTheme="majorHAnsi" w:hAnsiTheme="majorHAnsi" w:cs="Arial"/>
          <w:sz w:val="22"/>
          <w:szCs w:val="22"/>
        </w:rPr>
      </w:pPr>
      <w:proofErr w:type="gramStart"/>
      <w:r w:rsidRPr="00002C55">
        <w:rPr>
          <w:rFonts w:asciiTheme="majorHAnsi" w:hAnsiTheme="majorHAnsi" w:cs="Arial"/>
          <w:b/>
          <w:sz w:val="22"/>
          <w:szCs w:val="22"/>
          <w:u w:val="single"/>
        </w:rPr>
        <w:t>SANDAG Response</w:t>
      </w:r>
      <w:r w:rsidRPr="00635F77">
        <w:rPr>
          <w:rFonts w:asciiTheme="majorHAnsi" w:hAnsiTheme="majorHAnsi" w:cs="Arial"/>
          <w:sz w:val="22"/>
          <w:szCs w:val="22"/>
        </w:rPr>
        <w:t xml:space="preserve"> – SANDAG agrees with this recommendation, and is working with FACT to update the CTSA contract and to explore longer-term funding sources available for CTSA related activities.</w:t>
      </w:r>
      <w:proofErr w:type="gramEnd"/>
      <w:r w:rsidRPr="00635F77">
        <w:rPr>
          <w:rFonts w:asciiTheme="majorHAnsi" w:hAnsiTheme="majorHAnsi" w:cs="Arial"/>
          <w:sz w:val="22"/>
          <w:szCs w:val="22"/>
        </w:rPr>
        <w:t xml:space="preserve">  Updates to the CTSA contract will refine the specific tasks that </w:t>
      </w:r>
      <w:proofErr w:type="gramStart"/>
      <w:r w:rsidRPr="00635F77">
        <w:rPr>
          <w:rFonts w:asciiTheme="majorHAnsi" w:hAnsiTheme="majorHAnsi" w:cs="Arial"/>
          <w:sz w:val="22"/>
          <w:szCs w:val="22"/>
        </w:rPr>
        <w:t>are expected to be completed</w:t>
      </w:r>
      <w:proofErr w:type="gramEnd"/>
      <w:r w:rsidRPr="00635F77">
        <w:rPr>
          <w:rFonts w:asciiTheme="majorHAnsi" w:hAnsiTheme="majorHAnsi" w:cs="Arial"/>
          <w:sz w:val="22"/>
          <w:szCs w:val="22"/>
        </w:rPr>
        <w:t xml:space="preserve"> at a minimum with the TDA funds that FACT receives at the CTSA.  The updated CTSA contract will also include performance measures.  SANDAG and FACT will work together to develop </w:t>
      </w:r>
      <w:r w:rsidRPr="00635F77">
        <w:rPr>
          <w:rFonts w:asciiTheme="majorHAnsi" w:hAnsiTheme="majorHAnsi" w:cs="Arial"/>
          <w:sz w:val="22"/>
          <w:szCs w:val="22"/>
        </w:rPr>
        <w:lastRenderedPageBreak/>
        <w:t xml:space="preserve">these performance measures, prior to incorporating them in the contract, recognizing that some desirable data may be difficult to collect.  SANDAG also agrees with the changes recommended for the annual TDA claim.  SANDAG requested revisions to the most recent claim submitted by FACT to omit any non-CTSA activities planned for the coming year.  FACT should spend the next year developing a method to allocate costs so they can separate fully allocated costs between CTSA activities and non-CTSA activities, allowing a more complete CTSA budget to </w:t>
      </w:r>
      <w:proofErr w:type="gramStart"/>
      <w:r w:rsidRPr="00635F77">
        <w:rPr>
          <w:rFonts w:asciiTheme="majorHAnsi" w:hAnsiTheme="majorHAnsi" w:cs="Arial"/>
          <w:sz w:val="22"/>
          <w:szCs w:val="22"/>
        </w:rPr>
        <w:t>be submitted</w:t>
      </w:r>
      <w:proofErr w:type="gramEnd"/>
      <w:r w:rsidRPr="00635F77">
        <w:rPr>
          <w:rFonts w:asciiTheme="majorHAnsi" w:hAnsiTheme="majorHAnsi" w:cs="Arial"/>
          <w:sz w:val="22"/>
          <w:szCs w:val="22"/>
        </w:rPr>
        <w:t xml:space="preserve"> as part of the claim process next spring.  </w:t>
      </w:r>
    </w:p>
    <w:p w14:paraId="0DFCFC66" w14:textId="77777777" w:rsidR="008A4043" w:rsidRDefault="008A4043" w:rsidP="00EE286D">
      <w:pPr>
        <w:rPr>
          <w:rFonts w:asciiTheme="majorHAnsi" w:hAnsiTheme="majorHAnsi" w:cs="Arial"/>
          <w:sz w:val="22"/>
          <w:szCs w:val="22"/>
          <w:u w:val="single"/>
        </w:rPr>
      </w:pPr>
    </w:p>
    <w:p w14:paraId="526D96DC" w14:textId="227ADB70" w:rsidR="00EE286D" w:rsidRPr="00002C55" w:rsidRDefault="00EE286D" w:rsidP="00EE286D">
      <w:pPr>
        <w:rPr>
          <w:rFonts w:asciiTheme="majorHAnsi" w:hAnsiTheme="majorHAnsi" w:cs="Arial"/>
          <w:b/>
          <w:sz w:val="22"/>
          <w:szCs w:val="22"/>
          <w:u w:val="single"/>
        </w:rPr>
      </w:pPr>
      <w:r w:rsidRPr="00002C55">
        <w:rPr>
          <w:rFonts w:asciiTheme="majorHAnsi" w:hAnsiTheme="majorHAnsi" w:cs="Arial"/>
          <w:b/>
          <w:sz w:val="22"/>
          <w:szCs w:val="22"/>
          <w:u w:val="single"/>
        </w:rPr>
        <w:t>SANDAG CTSA Review</w:t>
      </w:r>
      <w:r w:rsidR="008A4043" w:rsidRPr="00002C55">
        <w:rPr>
          <w:rFonts w:asciiTheme="majorHAnsi" w:hAnsiTheme="majorHAnsi" w:cs="Arial"/>
          <w:b/>
          <w:sz w:val="22"/>
          <w:szCs w:val="22"/>
          <w:u w:val="single"/>
        </w:rPr>
        <w:t xml:space="preserve"> – </w:t>
      </w:r>
      <w:r w:rsidRPr="00002C55">
        <w:rPr>
          <w:rFonts w:asciiTheme="majorHAnsi" w:hAnsiTheme="majorHAnsi" w:cs="Arial"/>
          <w:b/>
          <w:sz w:val="22"/>
          <w:szCs w:val="22"/>
          <w:u w:val="single"/>
        </w:rPr>
        <w:t>Recommendations</w:t>
      </w:r>
      <w:r w:rsidR="00886876" w:rsidRPr="00002C55">
        <w:rPr>
          <w:rFonts w:asciiTheme="majorHAnsi" w:hAnsiTheme="majorHAnsi" w:cs="Arial"/>
          <w:b/>
          <w:sz w:val="22"/>
          <w:szCs w:val="22"/>
          <w:u w:val="single"/>
        </w:rPr>
        <w:t xml:space="preserve"> from the Report</w:t>
      </w:r>
      <w:r w:rsidR="008A4043" w:rsidRPr="00002C55">
        <w:rPr>
          <w:rFonts w:asciiTheme="majorHAnsi" w:hAnsiTheme="majorHAnsi" w:cs="Arial"/>
          <w:b/>
          <w:sz w:val="22"/>
          <w:szCs w:val="22"/>
          <w:u w:val="single"/>
        </w:rPr>
        <w:t>:</w:t>
      </w:r>
    </w:p>
    <w:p w14:paraId="5141669D" w14:textId="77777777" w:rsidR="00EE286D" w:rsidRPr="00635F77" w:rsidRDefault="00EE286D" w:rsidP="00EE286D">
      <w:pPr>
        <w:rPr>
          <w:rFonts w:asciiTheme="majorHAnsi" w:hAnsiTheme="majorHAnsi" w:cs="Arial"/>
          <w:sz w:val="22"/>
          <w:szCs w:val="22"/>
        </w:rPr>
      </w:pPr>
      <w:r w:rsidRPr="00635F77">
        <w:rPr>
          <w:rFonts w:asciiTheme="majorHAnsi" w:hAnsiTheme="majorHAnsi" w:cs="Arial"/>
          <w:sz w:val="22"/>
          <w:szCs w:val="22"/>
        </w:rPr>
        <w:t>Based on the review of FACT, the recommendations are as follows (underlined items are pending implementation):</w:t>
      </w:r>
    </w:p>
    <w:p w14:paraId="550A7611" w14:textId="77777777" w:rsidR="00EE286D" w:rsidRPr="00635F77" w:rsidRDefault="00EE286D" w:rsidP="00EE286D">
      <w:pPr>
        <w:pStyle w:val="ListParagraph"/>
        <w:numPr>
          <w:ilvl w:val="0"/>
          <w:numId w:val="18"/>
        </w:numPr>
        <w:spacing w:after="0"/>
        <w:rPr>
          <w:rFonts w:asciiTheme="majorHAnsi" w:hAnsiTheme="majorHAnsi" w:cs="Arial"/>
        </w:rPr>
      </w:pPr>
      <w:proofErr w:type="gramStart"/>
      <w:r w:rsidRPr="00635F77">
        <w:rPr>
          <w:rFonts w:asciiTheme="majorHAnsi" w:hAnsiTheme="majorHAnsi" w:cs="Arial"/>
        </w:rPr>
        <w:t>That SANDAG’s agreement with FACT be modified</w:t>
      </w:r>
      <w:proofErr w:type="gramEnd"/>
      <w:r w:rsidRPr="00635F77">
        <w:rPr>
          <w:rFonts w:asciiTheme="majorHAnsi" w:hAnsiTheme="majorHAnsi" w:cs="Arial"/>
        </w:rPr>
        <w:t xml:space="preserve"> to conform with the practice of having the SANDAG Board Chair appoint SANDAG’s representative to FACT.</w:t>
      </w:r>
    </w:p>
    <w:p w14:paraId="0D604CA3" w14:textId="77777777" w:rsidR="00EE286D" w:rsidRPr="00635F77" w:rsidRDefault="00EE286D" w:rsidP="00EE286D">
      <w:pPr>
        <w:pStyle w:val="ListParagraph"/>
        <w:numPr>
          <w:ilvl w:val="0"/>
          <w:numId w:val="17"/>
        </w:numPr>
        <w:spacing w:after="0"/>
        <w:rPr>
          <w:rFonts w:asciiTheme="majorHAnsi" w:hAnsiTheme="majorHAnsi" w:cs="Arial"/>
        </w:rPr>
      </w:pPr>
      <w:r w:rsidRPr="00635F77">
        <w:rPr>
          <w:rFonts w:asciiTheme="majorHAnsi" w:hAnsiTheme="majorHAnsi" w:cs="Arial"/>
        </w:rPr>
        <w:t>That SANDAG’s agreement with FACT be modified to reflect the activities that FACT actually performs in its role as the region’s CTSA as differentiated from other FACT activities.</w:t>
      </w:r>
    </w:p>
    <w:p w14:paraId="4268B041" w14:textId="77777777" w:rsidR="00EE286D" w:rsidRPr="00635F77" w:rsidRDefault="00EE286D" w:rsidP="00EE286D">
      <w:pPr>
        <w:pStyle w:val="ListParagraph"/>
        <w:numPr>
          <w:ilvl w:val="0"/>
          <w:numId w:val="17"/>
        </w:numPr>
        <w:spacing w:after="0"/>
        <w:rPr>
          <w:rFonts w:asciiTheme="majorHAnsi" w:hAnsiTheme="majorHAnsi" w:cs="Arial"/>
          <w:u w:val="single"/>
        </w:rPr>
      </w:pPr>
      <w:r w:rsidRPr="00635F77">
        <w:rPr>
          <w:rFonts w:asciiTheme="majorHAnsi" w:hAnsiTheme="majorHAnsi" w:cs="Arial"/>
          <w:u w:val="single"/>
        </w:rPr>
        <w:t xml:space="preserve">That SANDAG’s agreement with FACT be modified to include performance criteria and measures to implement the activities relative to FACT’s role as the region’s CTSA – distinct from its role as a recipient of federal and </w:t>
      </w:r>
      <w:proofErr w:type="spellStart"/>
      <w:r w:rsidRPr="00635F77">
        <w:rPr>
          <w:rFonts w:asciiTheme="majorHAnsi" w:hAnsiTheme="majorHAnsi" w:cs="Arial"/>
          <w:i/>
          <w:u w:val="single"/>
        </w:rPr>
        <w:t>TransNet</w:t>
      </w:r>
      <w:proofErr w:type="spellEnd"/>
      <w:r w:rsidRPr="00635F77">
        <w:rPr>
          <w:rFonts w:asciiTheme="majorHAnsi" w:hAnsiTheme="majorHAnsi" w:cs="Arial"/>
          <w:i/>
          <w:u w:val="single"/>
        </w:rPr>
        <w:t xml:space="preserve"> </w:t>
      </w:r>
      <w:r w:rsidRPr="00635F77">
        <w:rPr>
          <w:rFonts w:asciiTheme="majorHAnsi" w:hAnsiTheme="majorHAnsi" w:cs="Arial"/>
          <w:u w:val="single"/>
        </w:rPr>
        <w:t>funds allocated by SANDAG.</w:t>
      </w:r>
    </w:p>
    <w:p w14:paraId="453E7971" w14:textId="77777777" w:rsidR="00EE286D" w:rsidRPr="00635F77" w:rsidRDefault="00EE286D" w:rsidP="00EE286D">
      <w:pPr>
        <w:pStyle w:val="ListParagraph"/>
        <w:numPr>
          <w:ilvl w:val="0"/>
          <w:numId w:val="17"/>
        </w:numPr>
        <w:spacing w:after="0"/>
        <w:rPr>
          <w:rFonts w:asciiTheme="majorHAnsi" w:hAnsiTheme="majorHAnsi" w:cs="Arial"/>
        </w:rPr>
      </w:pPr>
      <w:r w:rsidRPr="00635F77">
        <w:rPr>
          <w:rFonts w:asciiTheme="majorHAnsi" w:hAnsiTheme="majorHAnsi" w:cs="Arial"/>
        </w:rPr>
        <w:t xml:space="preserve">That the work plan and budget submitted in support of FACT’s TDA Article 4.5 claim clearly delineate agreed-upon CTSA activities, reconcile with the SANDAG agreement, and </w:t>
      </w:r>
      <w:proofErr w:type="gramStart"/>
      <w:r w:rsidRPr="00635F77">
        <w:rPr>
          <w:rFonts w:asciiTheme="majorHAnsi" w:hAnsiTheme="majorHAnsi" w:cs="Arial"/>
        </w:rPr>
        <w:t>be accompanied</w:t>
      </w:r>
      <w:proofErr w:type="gramEnd"/>
      <w:r w:rsidRPr="00635F77">
        <w:rPr>
          <w:rFonts w:asciiTheme="majorHAnsi" w:hAnsiTheme="majorHAnsi" w:cs="Arial"/>
        </w:rPr>
        <w:t xml:space="preserve"> by a summary of accomplishments funded by the previous year’s claim.</w:t>
      </w:r>
    </w:p>
    <w:p w14:paraId="08C5B700" w14:textId="77777777" w:rsidR="00EE286D" w:rsidRPr="00635F77" w:rsidRDefault="00EE286D" w:rsidP="00EE286D">
      <w:pPr>
        <w:pStyle w:val="ListParagraph"/>
        <w:numPr>
          <w:ilvl w:val="0"/>
          <w:numId w:val="17"/>
        </w:numPr>
        <w:spacing w:after="0"/>
        <w:rPr>
          <w:rFonts w:asciiTheme="majorHAnsi" w:hAnsiTheme="majorHAnsi" w:cs="Arial"/>
          <w:u w:val="single"/>
        </w:rPr>
      </w:pPr>
      <w:r w:rsidRPr="00635F77">
        <w:rPr>
          <w:rFonts w:asciiTheme="majorHAnsi" w:hAnsiTheme="majorHAnsi" w:cs="Arial"/>
          <w:u w:val="single"/>
        </w:rPr>
        <w:t>The Transportation Committee and/or SANDAG Board of Directors receive periodic updates on FACT’s performance as the region’s CTSA.</w:t>
      </w:r>
    </w:p>
    <w:p w14:paraId="240A3166" w14:textId="77777777" w:rsidR="00EE286D" w:rsidRPr="00635F77" w:rsidRDefault="00EE286D" w:rsidP="00EE286D">
      <w:pPr>
        <w:rPr>
          <w:rFonts w:asciiTheme="majorHAnsi" w:hAnsiTheme="majorHAnsi" w:cs="Arial"/>
          <w:sz w:val="22"/>
          <w:szCs w:val="22"/>
        </w:rPr>
      </w:pPr>
    </w:p>
    <w:p w14:paraId="5F9C68DC" w14:textId="77777777" w:rsidR="00F509D7" w:rsidRDefault="00F509D7" w:rsidP="00EA6E1B">
      <w:pPr>
        <w:rPr>
          <w:rFonts w:asciiTheme="majorHAnsi" w:hAnsiTheme="majorHAnsi" w:cs="Arial"/>
          <w:sz w:val="22"/>
          <w:szCs w:val="22"/>
        </w:rPr>
      </w:pPr>
    </w:p>
    <w:p w14:paraId="0E6F9BF0" w14:textId="5A51EE65" w:rsidR="00F509D7" w:rsidRPr="00F509D7" w:rsidRDefault="00F509D7" w:rsidP="00EA6E1B">
      <w:pPr>
        <w:rPr>
          <w:rFonts w:asciiTheme="majorHAnsi" w:hAnsiTheme="majorHAnsi" w:cs="Arial"/>
          <w:b/>
          <w:sz w:val="22"/>
          <w:szCs w:val="22"/>
        </w:rPr>
      </w:pPr>
      <w:r w:rsidRPr="00F509D7">
        <w:rPr>
          <w:rFonts w:asciiTheme="majorHAnsi" w:hAnsiTheme="majorHAnsi" w:cs="Arial"/>
          <w:b/>
          <w:sz w:val="22"/>
          <w:szCs w:val="22"/>
        </w:rPr>
        <w:t>RECOMMEDATION</w:t>
      </w:r>
      <w:r w:rsidR="00002C55">
        <w:rPr>
          <w:rFonts w:asciiTheme="majorHAnsi" w:hAnsiTheme="majorHAnsi" w:cs="Arial"/>
          <w:b/>
          <w:sz w:val="22"/>
          <w:szCs w:val="22"/>
        </w:rPr>
        <w:t>:</w:t>
      </w:r>
    </w:p>
    <w:p w14:paraId="221D46D9" w14:textId="77777777" w:rsidR="006E095B" w:rsidRDefault="006E095B" w:rsidP="00EA6E1B">
      <w:pPr>
        <w:rPr>
          <w:rFonts w:asciiTheme="majorHAnsi" w:hAnsiTheme="majorHAnsi" w:cs="Arial"/>
          <w:sz w:val="22"/>
          <w:szCs w:val="22"/>
        </w:rPr>
      </w:pPr>
    </w:p>
    <w:p w14:paraId="55B00902" w14:textId="6AE7523B" w:rsidR="006E095B" w:rsidRPr="003B556D" w:rsidRDefault="00886876" w:rsidP="00EA6E1B">
      <w:pPr>
        <w:rPr>
          <w:rFonts w:asciiTheme="majorHAnsi" w:hAnsiTheme="majorHAnsi" w:cs="Arial"/>
          <w:b/>
          <w:sz w:val="22"/>
          <w:szCs w:val="22"/>
        </w:rPr>
      </w:pPr>
      <w:r w:rsidRPr="003B556D">
        <w:rPr>
          <w:rFonts w:asciiTheme="majorHAnsi" w:hAnsiTheme="majorHAnsi" w:cs="Arial"/>
          <w:b/>
          <w:sz w:val="22"/>
          <w:szCs w:val="22"/>
        </w:rPr>
        <w:t>Staff requests Board members</w:t>
      </w:r>
      <w:r w:rsidR="00F509D7" w:rsidRPr="003B556D">
        <w:rPr>
          <w:rFonts w:asciiTheme="majorHAnsi" w:hAnsiTheme="majorHAnsi" w:cs="Arial"/>
          <w:b/>
          <w:sz w:val="22"/>
          <w:szCs w:val="22"/>
        </w:rPr>
        <w:t xml:space="preserve"> </w:t>
      </w:r>
      <w:r w:rsidR="008A295C">
        <w:rPr>
          <w:rFonts w:asciiTheme="majorHAnsi" w:hAnsiTheme="majorHAnsi" w:cs="Arial"/>
          <w:b/>
          <w:sz w:val="22"/>
          <w:szCs w:val="22"/>
        </w:rPr>
        <w:t>to approve the contract language and metrics proposed by the CTSA Contract Review Committee</w:t>
      </w:r>
      <w:r w:rsidR="00F509D7" w:rsidRPr="003B556D">
        <w:rPr>
          <w:rFonts w:asciiTheme="majorHAnsi" w:hAnsiTheme="majorHAnsi" w:cs="Arial"/>
          <w:b/>
          <w:sz w:val="22"/>
          <w:szCs w:val="22"/>
        </w:rPr>
        <w:t>.</w:t>
      </w:r>
    </w:p>
    <w:p w14:paraId="19A4B08B" w14:textId="77777777" w:rsidR="009E6C4A" w:rsidRPr="00635F77" w:rsidRDefault="0053396B" w:rsidP="009E6C4A">
      <w:pPr>
        <w:tabs>
          <w:tab w:val="center" w:pos="5040"/>
        </w:tabs>
        <w:jc w:val="center"/>
        <w:rPr>
          <w:rFonts w:asciiTheme="majorHAnsi" w:hAnsiTheme="majorHAnsi"/>
          <w:sz w:val="22"/>
          <w:szCs w:val="22"/>
        </w:rPr>
      </w:pPr>
      <w:r w:rsidRPr="00635F77">
        <w:rPr>
          <w:rFonts w:asciiTheme="majorHAnsi" w:hAnsiTheme="majorHAnsi"/>
          <w:b/>
          <w:sz w:val="22"/>
          <w:szCs w:val="22"/>
        </w:rPr>
        <w:br w:type="page"/>
      </w:r>
    </w:p>
    <w:p w14:paraId="1B520D62" w14:textId="41F5DD5E" w:rsidR="00DE2AD4" w:rsidRPr="00BB0F2C" w:rsidRDefault="00061E7C" w:rsidP="00DE2AD4">
      <w:pPr>
        <w:ind w:right="950"/>
        <w:rPr>
          <w:rFonts w:ascii="Calibri" w:hAnsi="Calibri" w:cs="Calibri"/>
          <w:b/>
          <w:color w:val="000000" w:themeColor="text1"/>
        </w:rPr>
      </w:pPr>
      <w:r>
        <w:rPr>
          <w:rFonts w:ascii="Calibri" w:hAnsi="Calibri" w:cs="Calibri"/>
          <w:b/>
          <w:color w:val="000000" w:themeColor="text1"/>
        </w:rPr>
        <w:lastRenderedPageBreak/>
        <w:t>ITEM #5</w:t>
      </w:r>
    </w:p>
    <w:p w14:paraId="35D827FE" w14:textId="77777777" w:rsidR="00DE2AD4" w:rsidRPr="00D3203C" w:rsidRDefault="00DE2AD4" w:rsidP="00DE2AD4">
      <w:pPr>
        <w:ind w:right="950"/>
        <w:rPr>
          <w:rFonts w:ascii="Calibri" w:hAnsi="Calibri" w:cs="Calibri"/>
        </w:rPr>
      </w:pPr>
    </w:p>
    <w:p w14:paraId="40830860" w14:textId="4C25D9BF" w:rsidR="00DE2AD4" w:rsidRPr="00D3203C" w:rsidRDefault="00DE2AD4" w:rsidP="00DE2AD4">
      <w:pPr>
        <w:rPr>
          <w:rFonts w:ascii="Calibri" w:hAnsi="Calibri" w:cs="Calibri"/>
          <w:b/>
          <w:color w:val="000000"/>
        </w:rPr>
      </w:pPr>
      <w:r w:rsidRPr="00D3203C">
        <w:rPr>
          <w:rFonts w:ascii="Calibri" w:hAnsi="Calibri" w:cs="Calibri"/>
          <w:b/>
          <w:color w:val="000000"/>
        </w:rPr>
        <w:t xml:space="preserve">TO:              </w:t>
      </w:r>
      <w:r w:rsidRPr="00D3203C">
        <w:rPr>
          <w:rFonts w:ascii="Calibri" w:hAnsi="Calibri" w:cs="Calibri"/>
          <w:b/>
          <w:color w:val="000000"/>
        </w:rPr>
        <w:tab/>
        <w:t>B</w:t>
      </w:r>
      <w:r w:rsidR="00BB0F2C">
        <w:rPr>
          <w:rFonts w:ascii="Calibri" w:hAnsi="Calibri" w:cs="Calibri"/>
          <w:b/>
          <w:color w:val="000000"/>
        </w:rPr>
        <w:t>oard of Directors</w:t>
      </w:r>
    </w:p>
    <w:p w14:paraId="7DE52130" w14:textId="77777777" w:rsidR="00DE2AD4" w:rsidRPr="00D3203C" w:rsidRDefault="00DE2AD4" w:rsidP="00DE2AD4">
      <w:pPr>
        <w:rPr>
          <w:rFonts w:ascii="Calibri" w:hAnsi="Calibri" w:cs="Calibri"/>
          <w:b/>
          <w:color w:val="000000"/>
        </w:rPr>
      </w:pPr>
    </w:p>
    <w:p w14:paraId="5A37383B" w14:textId="047A4160" w:rsidR="00DE2AD4" w:rsidRPr="00D3203C" w:rsidRDefault="00DE2AD4" w:rsidP="00DE2AD4">
      <w:pPr>
        <w:outlineLvl w:val="0"/>
        <w:rPr>
          <w:rFonts w:ascii="Calibri" w:hAnsi="Calibri" w:cs="Calibri"/>
          <w:b/>
          <w:color w:val="000000"/>
        </w:rPr>
      </w:pPr>
      <w:r w:rsidRPr="00D3203C">
        <w:rPr>
          <w:rFonts w:ascii="Calibri" w:hAnsi="Calibri" w:cs="Calibri"/>
          <w:b/>
          <w:color w:val="000000"/>
        </w:rPr>
        <w:t xml:space="preserve">FROM:          </w:t>
      </w:r>
      <w:r w:rsidRPr="00D3203C">
        <w:rPr>
          <w:rFonts w:ascii="Calibri" w:hAnsi="Calibri" w:cs="Calibri"/>
          <w:b/>
          <w:color w:val="000000"/>
        </w:rPr>
        <w:tab/>
        <w:t>A</w:t>
      </w:r>
      <w:r w:rsidR="00BB0F2C">
        <w:rPr>
          <w:rFonts w:ascii="Calibri" w:hAnsi="Calibri" w:cs="Calibri"/>
          <w:b/>
          <w:color w:val="000000"/>
        </w:rPr>
        <w:t>run Prem, Executive Director &amp; Budd Anderson, Grants Management Analyst</w:t>
      </w:r>
    </w:p>
    <w:p w14:paraId="13750AC6" w14:textId="77777777" w:rsidR="00DE2AD4" w:rsidRPr="00D3203C" w:rsidRDefault="00DE2AD4" w:rsidP="00DE2AD4">
      <w:pPr>
        <w:outlineLvl w:val="0"/>
        <w:rPr>
          <w:rFonts w:ascii="Calibri" w:hAnsi="Calibri" w:cs="Calibri"/>
          <w:b/>
          <w:color w:val="000000"/>
        </w:rPr>
      </w:pPr>
    </w:p>
    <w:p w14:paraId="0C2B1185" w14:textId="3F6E6703" w:rsidR="00DE2AD4" w:rsidRPr="00D3203C" w:rsidRDefault="00DE2AD4" w:rsidP="00DE2AD4">
      <w:pPr>
        <w:rPr>
          <w:rFonts w:ascii="Calibri" w:hAnsi="Calibri" w:cs="Calibri"/>
          <w:b/>
          <w:color w:val="000000"/>
        </w:rPr>
      </w:pPr>
      <w:r w:rsidRPr="00D3203C">
        <w:rPr>
          <w:rFonts w:ascii="Calibri" w:hAnsi="Calibri" w:cs="Calibri"/>
          <w:b/>
          <w:color w:val="000000"/>
        </w:rPr>
        <w:t xml:space="preserve">RE:             </w:t>
      </w:r>
      <w:r w:rsidRPr="00D3203C">
        <w:rPr>
          <w:rFonts w:ascii="Calibri" w:hAnsi="Calibri" w:cs="Calibri"/>
          <w:b/>
          <w:color w:val="000000"/>
        </w:rPr>
        <w:tab/>
      </w:r>
      <w:r w:rsidR="00BB0F2C">
        <w:rPr>
          <w:rFonts w:ascii="Calibri" w:hAnsi="Calibri" w:cs="Calibri"/>
          <w:b/>
          <w:color w:val="000000"/>
        </w:rPr>
        <w:t xml:space="preserve">Proposed Business Plan Updates </w:t>
      </w:r>
      <w:r w:rsidRPr="00D3203C">
        <w:rPr>
          <w:rFonts w:ascii="Calibri" w:hAnsi="Calibri" w:cs="Calibri"/>
          <w:b/>
          <w:color w:val="000000"/>
        </w:rPr>
        <w:t>201</w:t>
      </w:r>
      <w:r>
        <w:rPr>
          <w:rFonts w:ascii="Calibri" w:hAnsi="Calibri" w:cs="Calibri"/>
          <w:b/>
          <w:color w:val="000000"/>
        </w:rPr>
        <w:t>9</w:t>
      </w:r>
      <w:r w:rsidRPr="00D3203C">
        <w:rPr>
          <w:rFonts w:ascii="Calibri" w:hAnsi="Calibri" w:cs="Calibri"/>
          <w:b/>
          <w:color w:val="000000"/>
        </w:rPr>
        <w:t>-202</w:t>
      </w:r>
      <w:r>
        <w:rPr>
          <w:rFonts w:ascii="Calibri" w:hAnsi="Calibri" w:cs="Calibri"/>
          <w:b/>
          <w:color w:val="000000"/>
        </w:rPr>
        <w:t>4</w:t>
      </w:r>
    </w:p>
    <w:p w14:paraId="6B4BC8A5" w14:textId="77777777" w:rsidR="00DE2AD4" w:rsidRPr="00D3203C" w:rsidRDefault="00DE2AD4" w:rsidP="00DE2AD4">
      <w:pPr>
        <w:rPr>
          <w:rFonts w:ascii="Calibri" w:hAnsi="Calibri" w:cs="Calibri"/>
          <w:b/>
          <w:color w:val="000000"/>
        </w:rPr>
      </w:pPr>
    </w:p>
    <w:p w14:paraId="555D5E06" w14:textId="77777777" w:rsidR="00DE2AD4" w:rsidRPr="00D3203C" w:rsidRDefault="00DE2AD4" w:rsidP="00DE2AD4">
      <w:pPr>
        <w:rPr>
          <w:rFonts w:ascii="Calibri" w:hAnsi="Calibri" w:cs="Calibri"/>
          <w:b/>
          <w:color w:val="000000"/>
        </w:rPr>
      </w:pPr>
      <w:r w:rsidRPr="00D3203C">
        <w:rPr>
          <w:rFonts w:ascii="Calibri" w:hAnsi="Calibri" w:cs="Calibri"/>
          <w:b/>
          <w:color w:val="000000"/>
        </w:rPr>
        <w:t xml:space="preserve">ISSUE:  </w:t>
      </w:r>
    </w:p>
    <w:p w14:paraId="79ECDE39" w14:textId="77777777" w:rsidR="00DE2AD4" w:rsidRPr="00D3203C" w:rsidRDefault="00DE2AD4" w:rsidP="00DE2AD4">
      <w:pPr>
        <w:rPr>
          <w:rFonts w:ascii="Calibri" w:hAnsi="Calibri" w:cs="Calibri"/>
          <w:b/>
          <w:color w:val="000000"/>
        </w:rPr>
      </w:pPr>
    </w:p>
    <w:p w14:paraId="0F162CF1" w14:textId="77777777" w:rsidR="00DE2AD4" w:rsidRPr="00D3203C" w:rsidRDefault="00DE2AD4" w:rsidP="00A85C25">
      <w:pPr>
        <w:jc w:val="both"/>
        <w:rPr>
          <w:rFonts w:ascii="Calibri" w:hAnsi="Calibri" w:cs="Calibri"/>
          <w:color w:val="000000"/>
        </w:rPr>
      </w:pPr>
      <w:r w:rsidRPr="00D3203C">
        <w:rPr>
          <w:rFonts w:ascii="Calibri" w:hAnsi="Calibri" w:cs="Calibri"/>
          <w:color w:val="000000"/>
        </w:rPr>
        <w:t>FACT’s CTSA contract with SANDAG requires an annual update of the Business Plan.  The current Business Plan update (201</w:t>
      </w:r>
      <w:r>
        <w:rPr>
          <w:rFonts w:ascii="Calibri" w:hAnsi="Calibri" w:cs="Calibri"/>
          <w:color w:val="000000"/>
        </w:rPr>
        <w:t>8</w:t>
      </w:r>
      <w:r w:rsidRPr="00D3203C">
        <w:rPr>
          <w:rFonts w:ascii="Calibri" w:hAnsi="Calibri" w:cs="Calibri"/>
          <w:color w:val="000000"/>
        </w:rPr>
        <w:t>-202</w:t>
      </w:r>
      <w:r>
        <w:rPr>
          <w:rFonts w:ascii="Calibri" w:hAnsi="Calibri" w:cs="Calibri"/>
          <w:color w:val="000000"/>
        </w:rPr>
        <w:t>3</w:t>
      </w:r>
      <w:r w:rsidRPr="00D3203C">
        <w:rPr>
          <w:rFonts w:ascii="Calibri" w:hAnsi="Calibri" w:cs="Calibri"/>
          <w:color w:val="000000"/>
        </w:rPr>
        <w:t xml:space="preserve">) </w:t>
      </w:r>
      <w:proofErr w:type="gramStart"/>
      <w:r w:rsidRPr="00D3203C">
        <w:rPr>
          <w:rFonts w:ascii="Calibri" w:hAnsi="Calibri" w:cs="Calibri"/>
          <w:color w:val="000000"/>
        </w:rPr>
        <w:t>was approved</w:t>
      </w:r>
      <w:proofErr w:type="gramEnd"/>
      <w:r w:rsidRPr="00D3203C">
        <w:rPr>
          <w:rFonts w:ascii="Calibri" w:hAnsi="Calibri" w:cs="Calibri"/>
          <w:color w:val="000000"/>
        </w:rPr>
        <w:t xml:space="preserve"> in </w:t>
      </w:r>
      <w:r>
        <w:rPr>
          <w:rFonts w:ascii="Calibri" w:hAnsi="Calibri" w:cs="Calibri"/>
          <w:color w:val="000000"/>
        </w:rPr>
        <w:t xml:space="preserve">June </w:t>
      </w:r>
      <w:r w:rsidRPr="00D3203C">
        <w:rPr>
          <w:rFonts w:ascii="Calibri" w:hAnsi="Calibri" w:cs="Calibri"/>
          <w:color w:val="000000"/>
        </w:rPr>
        <w:t>201</w:t>
      </w:r>
      <w:r>
        <w:rPr>
          <w:rFonts w:ascii="Calibri" w:hAnsi="Calibri" w:cs="Calibri"/>
          <w:color w:val="000000"/>
        </w:rPr>
        <w:t>7</w:t>
      </w:r>
      <w:r w:rsidRPr="00D3203C">
        <w:rPr>
          <w:rFonts w:ascii="Calibri" w:hAnsi="Calibri" w:cs="Calibri"/>
          <w:color w:val="000000"/>
        </w:rPr>
        <w:t>.</w:t>
      </w:r>
    </w:p>
    <w:p w14:paraId="60C6D352" w14:textId="77777777" w:rsidR="00DE2AD4" w:rsidRPr="00D3203C" w:rsidRDefault="00DE2AD4" w:rsidP="00A85C25">
      <w:pPr>
        <w:jc w:val="both"/>
        <w:rPr>
          <w:rFonts w:ascii="Calibri" w:hAnsi="Calibri" w:cs="Calibri"/>
          <w:color w:val="000000"/>
        </w:rPr>
      </w:pPr>
      <w:r w:rsidRPr="00D3203C">
        <w:rPr>
          <w:rFonts w:ascii="Calibri" w:hAnsi="Calibri" w:cs="Calibri"/>
          <w:color w:val="000000"/>
        </w:rPr>
        <w:t>  </w:t>
      </w:r>
    </w:p>
    <w:p w14:paraId="46A5CC5A" w14:textId="77777777" w:rsidR="00DE2AD4" w:rsidRPr="00D3203C" w:rsidRDefault="00DE2AD4" w:rsidP="00A85C25">
      <w:pPr>
        <w:jc w:val="both"/>
        <w:rPr>
          <w:rFonts w:ascii="Calibri" w:hAnsi="Calibri" w:cs="Calibri"/>
          <w:color w:val="000000"/>
        </w:rPr>
      </w:pPr>
      <w:proofErr w:type="gramStart"/>
      <w:r w:rsidRPr="00D3203C">
        <w:rPr>
          <w:rFonts w:ascii="Calibri" w:hAnsi="Calibri" w:cs="Calibri"/>
          <w:color w:val="000000"/>
        </w:rPr>
        <w:t xml:space="preserve">This item provides an opportunity for the Board to review the areas where staff plans </w:t>
      </w:r>
      <w:r>
        <w:rPr>
          <w:rFonts w:ascii="Calibri" w:hAnsi="Calibri" w:cs="Calibri"/>
          <w:color w:val="000000"/>
        </w:rPr>
        <w:t>to make updates to existing P</w:t>
      </w:r>
      <w:r w:rsidRPr="00D3203C">
        <w:rPr>
          <w:rFonts w:ascii="Calibri" w:hAnsi="Calibri" w:cs="Calibri"/>
          <w:color w:val="000000"/>
        </w:rPr>
        <w:t>lan elements or introduced new ones.</w:t>
      </w:r>
      <w:proofErr w:type="gramEnd"/>
      <w:r w:rsidRPr="00D3203C">
        <w:rPr>
          <w:rFonts w:ascii="Calibri" w:hAnsi="Calibri" w:cs="Calibri"/>
          <w:color w:val="000000"/>
        </w:rPr>
        <w:t xml:space="preserve">  </w:t>
      </w:r>
    </w:p>
    <w:p w14:paraId="619D712F" w14:textId="77777777" w:rsidR="00DE2AD4" w:rsidRPr="00D3203C" w:rsidRDefault="00DE2AD4" w:rsidP="00A85C25">
      <w:pPr>
        <w:jc w:val="both"/>
        <w:rPr>
          <w:rFonts w:ascii="Calibri" w:hAnsi="Calibri" w:cs="Calibri"/>
          <w:color w:val="000000"/>
        </w:rPr>
      </w:pPr>
    </w:p>
    <w:p w14:paraId="700C05C4" w14:textId="1165D2DE" w:rsidR="00DE2AD4" w:rsidRPr="00D3203C" w:rsidRDefault="00DE2AD4" w:rsidP="00A85C25">
      <w:pPr>
        <w:jc w:val="both"/>
        <w:rPr>
          <w:rFonts w:ascii="Calibri" w:hAnsi="Calibri" w:cs="Calibri"/>
          <w:color w:val="000000"/>
        </w:rPr>
      </w:pPr>
      <w:r w:rsidRPr="00D3203C">
        <w:rPr>
          <w:rFonts w:ascii="Calibri" w:hAnsi="Calibri" w:cs="Calibri"/>
          <w:color w:val="000000"/>
        </w:rPr>
        <w:t xml:space="preserve">The updated Business Plan </w:t>
      </w:r>
      <w:proofErr w:type="gramStart"/>
      <w:r w:rsidRPr="00D3203C">
        <w:rPr>
          <w:rFonts w:ascii="Calibri" w:hAnsi="Calibri" w:cs="Calibri"/>
          <w:color w:val="000000"/>
        </w:rPr>
        <w:t>will be presented</w:t>
      </w:r>
      <w:proofErr w:type="gramEnd"/>
      <w:r w:rsidRPr="00D3203C">
        <w:rPr>
          <w:rFonts w:ascii="Calibri" w:hAnsi="Calibri" w:cs="Calibri"/>
          <w:color w:val="000000"/>
        </w:rPr>
        <w:t xml:space="preserve"> to the Board for approval in June 201</w:t>
      </w:r>
      <w:r>
        <w:rPr>
          <w:rFonts w:ascii="Calibri" w:hAnsi="Calibri" w:cs="Calibri"/>
          <w:color w:val="000000"/>
        </w:rPr>
        <w:t>8</w:t>
      </w:r>
      <w:r w:rsidRPr="00D3203C">
        <w:rPr>
          <w:rFonts w:ascii="Calibri" w:hAnsi="Calibri" w:cs="Calibri"/>
          <w:color w:val="000000"/>
        </w:rPr>
        <w:t>.</w:t>
      </w:r>
      <w:r w:rsidR="00BB0F2C">
        <w:rPr>
          <w:rFonts w:ascii="Calibri" w:hAnsi="Calibri" w:cs="Calibri"/>
          <w:color w:val="000000"/>
        </w:rPr>
        <w:t xml:space="preserve">  A DRAFT </w:t>
      </w:r>
      <w:proofErr w:type="gramStart"/>
      <w:r w:rsidR="00BB0F2C">
        <w:rPr>
          <w:rFonts w:ascii="Calibri" w:hAnsi="Calibri" w:cs="Calibri"/>
          <w:color w:val="000000"/>
        </w:rPr>
        <w:t>will be circulated</w:t>
      </w:r>
      <w:proofErr w:type="gramEnd"/>
      <w:r w:rsidR="00BB0F2C">
        <w:rPr>
          <w:rFonts w:ascii="Calibri" w:hAnsi="Calibri" w:cs="Calibri"/>
          <w:color w:val="000000"/>
        </w:rPr>
        <w:t xml:space="preserve"> early June to allow sufficient time for detailed review.</w:t>
      </w:r>
    </w:p>
    <w:p w14:paraId="18462D69" w14:textId="77777777" w:rsidR="00DE2AD4" w:rsidRPr="00D3203C" w:rsidRDefault="00DE2AD4" w:rsidP="00A85C25">
      <w:pPr>
        <w:jc w:val="both"/>
        <w:rPr>
          <w:rFonts w:ascii="Calibri" w:hAnsi="Calibri" w:cs="Calibri"/>
          <w:b/>
          <w:color w:val="000000"/>
        </w:rPr>
      </w:pPr>
    </w:p>
    <w:p w14:paraId="5748DCB3" w14:textId="77777777" w:rsidR="00DE2AD4" w:rsidRPr="00D3203C" w:rsidRDefault="00DE2AD4" w:rsidP="00DE2AD4">
      <w:pPr>
        <w:rPr>
          <w:rFonts w:ascii="Calibri" w:hAnsi="Calibri" w:cs="Calibri"/>
          <w:b/>
          <w:color w:val="000000"/>
        </w:rPr>
      </w:pPr>
      <w:r w:rsidRPr="00D3203C">
        <w:rPr>
          <w:rFonts w:ascii="Calibri" w:hAnsi="Calibri" w:cs="Calibri"/>
          <w:b/>
          <w:color w:val="000000"/>
        </w:rPr>
        <w:t>BACKGROUND</w:t>
      </w:r>
    </w:p>
    <w:p w14:paraId="2147AAC7" w14:textId="77777777" w:rsidR="00DE2AD4" w:rsidRDefault="00DE2AD4" w:rsidP="00DE2AD4">
      <w:pPr>
        <w:rPr>
          <w:rFonts w:ascii="Calibri" w:hAnsi="Calibri" w:cs="Calibri"/>
          <w:color w:val="000000"/>
        </w:rPr>
      </w:pPr>
      <w:r w:rsidRPr="00D3203C">
        <w:rPr>
          <w:rFonts w:ascii="Calibri" w:hAnsi="Calibri" w:cs="Calibri"/>
          <w:color w:val="000000"/>
        </w:rPr>
        <w:t>FACT 201</w:t>
      </w:r>
      <w:r>
        <w:rPr>
          <w:rFonts w:ascii="Calibri" w:hAnsi="Calibri" w:cs="Calibri"/>
          <w:color w:val="000000"/>
        </w:rPr>
        <w:t>9</w:t>
      </w:r>
      <w:r w:rsidRPr="00D3203C">
        <w:rPr>
          <w:rFonts w:ascii="Calibri" w:hAnsi="Calibri" w:cs="Calibri"/>
          <w:color w:val="000000"/>
        </w:rPr>
        <w:t>-202</w:t>
      </w:r>
      <w:r>
        <w:rPr>
          <w:rFonts w:ascii="Calibri" w:hAnsi="Calibri" w:cs="Calibri"/>
          <w:color w:val="000000"/>
        </w:rPr>
        <w:t>4</w:t>
      </w:r>
      <w:r w:rsidRPr="00D3203C">
        <w:rPr>
          <w:rFonts w:ascii="Calibri" w:hAnsi="Calibri" w:cs="Calibri"/>
          <w:color w:val="000000"/>
        </w:rPr>
        <w:t xml:space="preserve"> Business Plan Update includes the following revisions to projects/status:</w:t>
      </w:r>
    </w:p>
    <w:p w14:paraId="556F4F69" w14:textId="77777777" w:rsidR="00DE2AD4" w:rsidRDefault="00DE2AD4" w:rsidP="00DE2AD4">
      <w:pPr>
        <w:rPr>
          <w:rFonts w:ascii="Calibri" w:hAnsi="Calibri" w:cs="Calibri"/>
          <w:color w:val="000000"/>
        </w:rPr>
      </w:pPr>
    </w:p>
    <w:tbl>
      <w:tblPr>
        <w:tblW w:w="9480" w:type="dxa"/>
        <w:tblLook w:val="04A0" w:firstRow="1" w:lastRow="0" w:firstColumn="1" w:lastColumn="0" w:noHBand="0" w:noVBand="1"/>
      </w:tblPr>
      <w:tblGrid>
        <w:gridCol w:w="1900"/>
        <w:gridCol w:w="2900"/>
        <w:gridCol w:w="4680"/>
      </w:tblGrid>
      <w:tr w:rsidR="00DE2AD4" w:rsidRPr="00703365" w14:paraId="67398865" w14:textId="77777777" w:rsidTr="0019446B">
        <w:trPr>
          <w:trHeight w:val="300"/>
        </w:trPr>
        <w:tc>
          <w:tcPr>
            <w:tcW w:w="948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A46550C" w14:textId="77777777" w:rsidR="00DE2AD4" w:rsidRPr="00703365" w:rsidRDefault="00DE2AD4" w:rsidP="0019446B">
            <w:pPr>
              <w:jc w:val="center"/>
              <w:rPr>
                <w:rFonts w:ascii="Calibri" w:hAnsi="Calibri"/>
                <w:color w:val="000000"/>
              </w:rPr>
            </w:pPr>
            <w:r w:rsidRPr="00703365">
              <w:rPr>
                <w:rFonts w:ascii="Calibri" w:hAnsi="Calibri"/>
                <w:color w:val="000000"/>
              </w:rPr>
              <w:t>Sections were restructured, updated, and renumbered accordingly</w:t>
            </w:r>
          </w:p>
        </w:tc>
      </w:tr>
      <w:tr w:rsidR="00DE2AD4" w:rsidRPr="00703365" w14:paraId="3D9EAA3D" w14:textId="77777777" w:rsidTr="0019446B">
        <w:trPr>
          <w:trHeight w:val="315"/>
        </w:trPr>
        <w:tc>
          <w:tcPr>
            <w:tcW w:w="1900" w:type="dxa"/>
            <w:tcBorders>
              <w:top w:val="nil"/>
              <w:left w:val="single" w:sz="4" w:space="0" w:color="auto"/>
              <w:bottom w:val="nil"/>
              <w:right w:val="single" w:sz="4" w:space="0" w:color="auto"/>
            </w:tcBorders>
            <w:shd w:val="clear" w:color="000000" w:fill="A6A6A6"/>
            <w:noWrap/>
            <w:vAlign w:val="center"/>
            <w:hideMark/>
          </w:tcPr>
          <w:p w14:paraId="25327F22" w14:textId="77777777" w:rsidR="00DE2AD4" w:rsidRPr="00703365" w:rsidRDefault="00DE2AD4" w:rsidP="0019446B">
            <w:pPr>
              <w:jc w:val="center"/>
              <w:rPr>
                <w:rFonts w:ascii="Calibri" w:hAnsi="Calibri"/>
                <w:b/>
                <w:bCs/>
                <w:color w:val="000000"/>
              </w:rPr>
            </w:pPr>
            <w:r w:rsidRPr="00703365">
              <w:rPr>
                <w:rFonts w:ascii="Calibri" w:hAnsi="Calibri"/>
                <w:b/>
                <w:bCs/>
                <w:color w:val="000000"/>
              </w:rPr>
              <w:t>CHAPTER</w:t>
            </w:r>
          </w:p>
        </w:tc>
        <w:tc>
          <w:tcPr>
            <w:tcW w:w="2900" w:type="dxa"/>
            <w:tcBorders>
              <w:top w:val="nil"/>
              <w:left w:val="nil"/>
              <w:bottom w:val="nil"/>
              <w:right w:val="single" w:sz="4" w:space="0" w:color="auto"/>
            </w:tcBorders>
            <w:shd w:val="clear" w:color="000000" w:fill="A6A6A6"/>
            <w:noWrap/>
            <w:vAlign w:val="center"/>
            <w:hideMark/>
          </w:tcPr>
          <w:p w14:paraId="1D43F92B" w14:textId="77777777" w:rsidR="00DE2AD4" w:rsidRPr="00703365" w:rsidRDefault="00DE2AD4" w:rsidP="0019446B">
            <w:pPr>
              <w:jc w:val="center"/>
              <w:rPr>
                <w:rFonts w:ascii="Calibri" w:hAnsi="Calibri"/>
                <w:b/>
                <w:bCs/>
                <w:color w:val="000000"/>
              </w:rPr>
            </w:pPr>
            <w:r w:rsidRPr="00703365">
              <w:rPr>
                <w:rFonts w:ascii="Calibri" w:hAnsi="Calibri"/>
                <w:b/>
                <w:bCs/>
                <w:color w:val="000000"/>
              </w:rPr>
              <w:t>Section</w:t>
            </w:r>
          </w:p>
        </w:tc>
        <w:tc>
          <w:tcPr>
            <w:tcW w:w="4680" w:type="dxa"/>
            <w:tcBorders>
              <w:top w:val="nil"/>
              <w:left w:val="nil"/>
              <w:bottom w:val="nil"/>
              <w:right w:val="single" w:sz="4" w:space="0" w:color="auto"/>
            </w:tcBorders>
            <w:shd w:val="clear" w:color="000000" w:fill="A6A6A6"/>
            <w:vAlign w:val="center"/>
            <w:hideMark/>
          </w:tcPr>
          <w:p w14:paraId="53BABAD7" w14:textId="77777777" w:rsidR="00DE2AD4" w:rsidRPr="00703365" w:rsidRDefault="00DE2AD4" w:rsidP="0019446B">
            <w:pPr>
              <w:jc w:val="center"/>
              <w:rPr>
                <w:rFonts w:ascii="Calibri" w:hAnsi="Calibri"/>
                <w:b/>
                <w:bCs/>
                <w:color w:val="000000"/>
              </w:rPr>
            </w:pPr>
            <w:r w:rsidRPr="00703365">
              <w:rPr>
                <w:rFonts w:ascii="Calibri" w:hAnsi="Calibri"/>
                <w:b/>
                <w:bCs/>
                <w:color w:val="000000"/>
              </w:rPr>
              <w:t>DESCRIPTION OF CHANGE/S</w:t>
            </w:r>
          </w:p>
        </w:tc>
      </w:tr>
      <w:tr w:rsidR="00DE2AD4" w:rsidRPr="00703365" w14:paraId="16D53044" w14:textId="77777777" w:rsidTr="0019446B">
        <w:trPr>
          <w:trHeight w:val="300"/>
        </w:trPr>
        <w:tc>
          <w:tcPr>
            <w:tcW w:w="1900" w:type="dxa"/>
            <w:tcBorders>
              <w:top w:val="single" w:sz="8" w:space="0" w:color="auto"/>
              <w:left w:val="single" w:sz="8" w:space="0" w:color="auto"/>
              <w:bottom w:val="nil"/>
              <w:right w:val="nil"/>
            </w:tcBorders>
            <w:shd w:val="clear" w:color="000000" w:fill="F2F2F2"/>
            <w:noWrap/>
            <w:vAlign w:val="center"/>
            <w:hideMark/>
          </w:tcPr>
          <w:p w14:paraId="0AF5C1BA" w14:textId="77777777" w:rsidR="00DE2AD4" w:rsidRPr="00703365" w:rsidRDefault="00DE2AD4" w:rsidP="0019446B">
            <w:pPr>
              <w:jc w:val="center"/>
              <w:rPr>
                <w:rFonts w:ascii="Calibri" w:hAnsi="Calibri"/>
                <w:b/>
                <w:bCs/>
                <w:color w:val="000000"/>
              </w:rPr>
            </w:pPr>
            <w:r w:rsidRPr="00703365">
              <w:rPr>
                <w:rFonts w:ascii="Calibri" w:hAnsi="Calibri"/>
                <w:b/>
                <w:bCs/>
                <w:color w:val="000000"/>
              </w:rPr>
              <w:t> </w:t>
            </w:r>
          </w:p>
        </w:tc>
        <w:tc>
          <w:tcPr>
            <w:tcW w:w="2900" w:type="dxa"/>
            <w:tcBorders>
              <w:top w:val="single" w:sz="8" w:space="0" w:color="auto"/>
              <w:left w:val="single" w:sz="4" w:space="0" w:color="auto"/>
              <w:bottom w:val="single" w:sz="4" w:space="0" w:color="auto"/>
              <w:right w:val="single" w:sz="4" w:space="0" w:color="auto"/>
            </w:tcBorders>
            <w:shd w:val="clear" w:color="000000" w:fill="EEECE1"/>
            <w:noWrap/>
            <w:vAlign w:val="center"/>
            <w:hideMark/>
          </w:tcPr>
          <w:p w14:paraId="1115AEB3"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Background</w:t>
            </w:r>
          </w:p>
        </w:tc>
        <w:tc>
          <w:tcPr>
            <w:tcW w:w="4680" w:type="dxa"/>
            <w:tcBorders>
              <w:top w:val="single" w:sz="8" w:space="0" w:color="auto"/>
              <w:left w:val="nil"/>
              <w:bottom w:val="single" w:sz="4" w:space="0" w:color="auto"/>
              <w:right w:val="single" w:sz="8" w:space="0" w:color="auto"/>
            </w:tcBorders>
            <w:shd w:val="clear" w:color="auto" w:fill="auto"/>
            <w:vAlign w:val="center"/>
            <w:hideMark/>
          </w:tcPr>
          <w:p w14:paraId="07DBD05D"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Added language on CTSA contract update </w:t>
            </w:r>
          </w:p>
        </w:tc>
      </w:tr>
      <w:tr w:rsidR="00DE2AD4" w:rsidRPr="00703365" w14:paraId="54C176A3" w14:textId="77777777" w:rsidTr="0019446B">
        <w:trPr>
          <w:trHeight w:val="285"/>
        </w:trPr>
        <w:tc>
          <w:tcPr>
            <w:tcW w:w="1900" w:type="dxa"/>
            <w:vMerge w:val="restart"/>
            <w:tcBorders>
              <w:top w:val="nil"/>
              <w:left w:val="single" w:sz="8" w:space="0" w:color="auto"/>
              <w:bottom w:val="single" w:sz="8" w:space="0" w:color="000000"/>
              <w:right w:val="nil"/>
            </w:tcBorders>
            <w:shd w:val="clear" w:color="000000" w:fill="F2F2F2"/>
            <w:noWrap/>
            <w:vAlign w:val="center"/>
            <w:hideMark/>
          </w:tcPr>
          <w:p w14:paraId="0BA96830" w14:textId="77777777" w:rsidR="00DE2AD4" w:rsidRPr="00703365" w:rsidRDefault="00DE2AD4" w:rsidP="0019446B">
            <w:pPr>
              <w:jc w:val="center"/>
              <w:rPr>
                <w:rFonts w:ascii="Calibri" w:hAnsi="Calibri"/>
                <w:b/>
                <w:bCs/>
                <w:color w:val="000000"/>
              </w:rPr>
            </w:pPr>
            <w:r w:rsidRPr="00703365">
              <w:rPr>
                <w:rFonts w:ascii="Calibri" w:hAnsi="Calibri"/>
                <w:b/>
                <w:bCs/>
                <w:color w:val="000000"/>
              </w:rPr>
              <w:t>Chapter 1</w:t>
            </w:r>
          </w:p>
        </w:tc>
        <w:tc>
          <w:tcPr>
            <w:tcW w:w="2900" w:type="dxa"/>
            <w:tcBorders>
              <w:top w:val="nil"/>
              <w:left w:val="single" w:sz="4" w:space="0" w:color="auto"/>
              <w:bottom w:val="single" w:sz="4" w:space="0" w:color="auto"/>
              <w:right w:val="single" w:sz="4" w:space="0" w:color="auto"/>
            </w:tcBorders>
            <w:shd w:val="clear" w:color="000000" w:fill="EEECE1"/>
            <w:noWrap/>
            <w:vAlign w:val="center"/>
            <w:hideMark/>
          </w:tcPr>
          <w:p w14:paraId="7D0EB7D9"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Highlights</w:t>
            </w:r>
          </w:p>
        </w:tc>
        <w:tc>
          <w:tcPr>
            <w:tcW w:w="4680" w:type="dxa"/>
            <w:tcBorders>
              <w:top w:val="nil"/>
              <w:left w:val="nil"/>
              <w:bottom w:val="single" w:sz="4" w:space="0" w:color="auto"/>
              <w:right w:val="single" w:sz="8" w:space="0" w:color="auto"/>
            </w:tcBorders>
            <w:shd w:val="clear" w:color="auto" w:fill="auto"/>
            <w:vAlign w:val="center"/>
            <w:hideMark/>
          </w:tcPr>
          <w:p w14:paraId="38B00BCD"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Updated Year-by-Year Overview Chart</w:t>
            </w:r>
          </w:p>
        </w:tc>
      </w:tr>
      <w:tr w:rsidR="00DE2AD4" w:rsidRPr="00703365" w14:paraId="4E27A1A6" w14:textId="77777777" w:rsidTr="0019446B">
        <w:trPr>
          <w:trHeight w:val="300"/>
        </w:trPr>
        <w:tc>
          <w:tcPr>
            <w:tcW w:w="1900" w:type="dxa"/>
            <w:vMerge/>
            <w:tcBorders>
              <w:top w:val="nil"/>
              <w:left w:val="single" w:sz="8" w:space="0" w:color="auto"/>
              <w:bottom w:val="single" w:sz="8" w:space="0" w:color="000000"/>
              <w:right w:val="nil"/>
            </w:tcBorders>
            <w:vAlign w:val="center"/>
            <w:hideMark/>
          </w:tcPr>
          <w:p w14:paraId="1CF129C7" w14:textId="77777777" w:rsidR="00DE2AD4" w:rsidRPr="00703365" w:rsidRDefault="00DE2AD4" w:rsidP="0019446B">
            <w:pPr>
              <w:rPr>
                <w:rFonts w:ascii="Calibri" w:hAnsi="Calibri"/>
                <w:b/>
                <w:bCs/>
                <w:color w:val="000000"/>
              </w:rPr>
            </w:pPr>
          </w:p>
        </w:tc>
        <w:tc>
          <w:tcPr>
            <w:tcW w:w="2900" w:type="dxa"/>
            <w:tcBorders>
              <w:top w:val="nil"/>
              <w:left w:val="single" w:sz="4" w:space="0" w:color="auto"/>
              <w:bottom w:val="single" w:sz="4" w:space="0" w:color="auto"/>
              <w:right w:val="single" w:sz="4" w:space="0" w:color="auto"/>
            </w:tcBorders>
            <w:shd w:val="clear" w:color="000000" w:fill="EEECE1"/>
            <w:noWrap/>
            <w:vAlign w:val="center"/>
            <w:hideMark/>
          </w:tcPr>
          <w:p w14:paraId="6ADC739C"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Governance</w:t>
            </w:r>
          </w:p>
        </w:tc>
        <w:tc>
          <w:tcPr>
            <w:tcW w:w="4680" w:type="dxa"/>
            <w:tcBorders>
              <w:top w:val="nil"/>
              <w:left w:val="nil"/>
              <w:bottom w:val="single" w:sz="4" w:space="0" w:color="auto"/>
              <w:right w:val="single" w:sz="8" w:space="0" w:color="auto"/>
            </w:tcBorders>
            <w:shd w:val="clear" w:color="auto" w:fill="auto"/>
            <w:vAlign w:val="center"/>
            <w:hideMark/>
          </w:tcPr>
          <w:p w14:paraId="264C09FB"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Updated Organization Chart </w:t>
            </w:r>
          </w:p>
        </w:tc>
      </w:tr>
      <w:tr w:rsidR="00DE2AD4" w:rsidRPr="00703365" w14:paraId="620317B5" w14:textId="77777777" w:rsidTr="0019446B">
        <w:trPr>
          <w:trHeight w:val="525"/>
        </w:trPr>
        <w:tc>
          <w:tcPr>
            <w:tcW w:w="1900" w:type="dxa"/>
            <w:vMerge/>
            <w:tcBorders>
              <w:top w:val="nil"/>
              <w:left w:val="single" w:sz="8" w:space="0" w:color="auto"/>
              <w:bottom w:val="single" w:sz="8" w:space="0" w:color="000000"/>
              <w:right w:val="nil"/>
            </w:tcBorders>
            <w:vAlign w:val="center"/>
            <w:hideMark/>
          </w:tcPr>
          <w:p w14:paraId="6171315F" w14:textId="77777777" w:rsidR="00DE2AD4" w:rsidRPr="00703365" w:rsidRDefault="00DE2AD4" w:rsidP="0019446B">
            <w:pPr>
              <w:rPr>
                <w:rFonts w:ascii="Calibri" w:hAnsi="Calibri"/>
                <w:b/>
                <w:bCs/>
                <w:color w:val="000000"/>
              </w:rPr>
            </w:pPr>
          </w:p>
        </w:tc>
        <w:tc>
          <w:tcPr>
            <w:tcW w:w="2900" w:type="dxa"/>
            <w:tcBorders>
              <w:top w:val="nil"/>
              <w:left w:val="single" w:sz="4" w:space="0" w:color="auto"/>
              <w:bottom w:val="single" w:sz="4" w:space="0" w:color="auto"/>
              <w:right w:val="single" w:sz="4" w:space="0" w:color="auto"/>
            </w:tcBorders>
            <w:shd w:val="clear" w:color="000000" w:fill="EEECE1"/>
            <w:noWrap/>
            <w:vAlign w:val="center"/>
            <w:hideMark/>
          </w:tcPr>
          <w:p w14:paraId="4E800212"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Board of Directors </w:t>
            </w:r>
          </w:p>
        </w:tc>
        <w:tc>
          <w:tcPr>
            <w:tcW w:w="4680" w:type="dxa"/>
            <w:tcBorders>
              <w:top w:val="nil"/>
              <w:left w:val="nil"/>
              <w:bottom w:val="single" w:sz="4" w:space="0" w:color="auto"/>
              <w:right w:val="single" w:sz="8" w:space="0" w:color="auto"/>
            </w:tcBorders>
            <w:shd w:val="clear" w:color="auto" w:fill="auto"/>
            <w:vAlign w:val="center"/>
            <w:hideMark/>
          </w:tcPr>
          <w:p w14:paraId="1FDC5059"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Added new Board member and updated officer positions</w:t>
            </w:r>
          </w:p>
        </w:tc>
      </w:tr>
      <w:tr w:rsidR="00DE2AD4" w:rsidRPr="00703365" w14:paraId="34071B5D" w14:textId="77777777" w:rsidTr="0019446B">
        <w:trPr>
          <w:trHeight w:val="300"/>
        </w:trPr>
        <w:tc>
          <w:tcPr>
            <w:tcW w:w="1900" w:type="dxa"/>
            <w:vMerge/>
            <w:tcBorders>
              <w:top w:val="nil"/>
              <w:left w:val="single" w:sz="8" w:space="0" w:color="auto"/>
              <w:bottom w:val="single" w:sz="8" w:space="0" w:color="000000"/>
              <w:right w:val="nil"/>
            </w:tcBorders>
            <w:vAlign w:val="center"/>
            <w:hideMark/>
          </w:tcPr>
          <w:p w14:paraId="2BB16F7E" w14:textId="77777777" w:rsidR="00DE2AD4" w:rsidRPr="00703365" w:rsidRDefault="00DE2AD4" w:rsidP="0019446B">
            <w:pPr>
              <w:rPr>
                <w:rFonts w:ascii="Calibri" w:hAnsi="Calibri"/>
                <w:b/>
                <w:bCs/>
                <w:color w:val="000000"/>
              </w:rPr>
            </w:pPr>
          </w:p>
        </w:tc>
        <w:tc>
          <w:tcPr>
            <w:tcW w:w="2900" w:type="dxa"/>
            <w:tcBorders>
              <w:top w:val="nil"/>
              <w:left w:val="single" w:sz="4" w:space="0" w:color="auto"/>
              <w:bottom w:val="single" w:sz="4" w:space="0" w:color="auto"/>
              <w:right w:val="single" w:sz="4" w:space="0" w:color="auto"/>
            </w:tcBorders>
            <w:shd w:val="clear" w:color="000000" w:fill="EEECE1"/>
            <w:noWrap/>
            <w:vAlign w:val="center"/>
            <w:hideMark/>
          </w:tcPr>
          <w:p w14:paraId="510F0E76"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CAM</w:t>
            </w:r>
          </w:p>
        </w:tc>
        <w:tc>
          <w:tcPr>
            <w:tcW w:w="4680" w:type="dxa"/>
            <w:tcBorders>
              <w:top w:val="nil"/>
              <w:left w:val="nil"/>
              <w:bottom w:val="single" w:sz="4" w:space="0" w:color="auto"/>
              <w:right w:val="single" w:sz="8" w:space="0" w:color="auto"/>
            </w:tcBorders>
            <w:shd w:val="clear" w:color="auto" w:fill="auto"/>
            <w:vAlign w:val="center"/>
            <w:hideMark/>
          </w:tcPr>
          <w:p w14:paraId="49AAAEF7"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Updated CAM member seats occupied</w:t>
            </w:r>
          </w:p>
        </w:tc>
      </w:tr>
      <w:tr w:rsidR="00DE2AD4" w:rsidRPr="00703365" w14:paraId="0F928546" w14:textId="77777777" w:rsidTr="0019446B">
        <w:trPr>
          <w:trHeight w:val="315"/>
        </w:trPr>
        <w:tc>
          <w:tcPr>
            <w:tcW w:w="1900" w:type="dxa"/>
            <w:vMerge/>
            <w:tcBorders>
              <w:top w:val="nil"/>
              <w:left w:val="single" w:sz="8" w:space="0" w:color="auto"/>
              <w:bottom w:val="single" w:sz="8" w:space="0" w:color="000000"/>
              <w:right w:val="nil"/>
            </w:tcBorders>
            <w:vAlign w:val="center"/>
            <w:hideMark/>
          </w:tcPr>
          <w:p w14:paraId="0FB18C44" w14:textId="77777777" w:rsidR="00DE2AD4" w:rsidRPr="00703365" w:rsidRDefault="00DE2AD4" w:rsidP="0019446B">
            <w:pPr>
              <w:rPr>
                <w:rFonts w:ascii="Calibri" w:hAnsi="Calibri"/>
                <w:b/>
                <w:bCs/>
                <w:color w:val="000000"/>
              </w:rPr>
            </w:pPr>
          </w:p>
        </w:tc>
        <w:tc>
          <w:tcPr>
            <w:tcW w:w="2900" w:type="dxa"/>
            <w:tcBorders>
              <w:top w:val="nil"/>
              <w:left w:val="single" w:sz="4" w:space="0" w:color="auto"/>
              <w:bottom w:val="single" w:sz="8" w:space="0" w:color="auto"/>
              <w:right w:val="single" w:sz="4" w:space="0" w:color="auto"/>
            </w:tcBorders>
            <w:shd w:val="clear" w:color="000000" w:fill="EEECE1"/>
            <w:noWrap/>
            <w:vAlign w:val="center"/>
            <w:hideMark/>
          </w:tcPr>
          <w:p w14:paraId="295EB923"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Staff</w:t>
            </w:r>
          </w:p>
        </w:tc>
        <w:tc>
          <w:tcPr>
            <w:tcW w:w="4680" w:type="dxa"/>
            <w:tcBorders>
              <w:top w:val="nil"/>
              <w:left w:val="nil"/>
              <w:bottom w:val="single" w:sz="8" w:space="0" w:color="auto"/>
              <w:right w:val="single" w:sz="8" w:space="0" w:color="auto"/>
            </w:tcBorders>
            <w:shd w:val="clear" w:color="auto" w:fill="auto"/>
            <w:vAlign w:val="center"/>
            <w:hideMark/>
          </w:tcPr>
          <w:p w14:paraId="31F1428A"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Updated number of staff and positions</w:t>
            </w:r>
          </w:p>
        </w:tc>
      </w:tr>
      <w:tr w:rsidR="00DE2AD4" w:rsidRPr="00703365" w14:paraId="0080B537" w14:textId="77777777" w:rsidTr="0019446B">
        <w:trPr>
          <w:trHeight w:val="510"/>
        </w:trPr>
        <w:tc>
          <w:tcPr>
            <w:tcW w:w="1900" w:type="dxa"/>
            <w:tcBorders>
              <w:top w:val="nil"/>
              <w:left w:val="single" w:sz="8" w:space="0" w:color="auto"/>
              <w:bottom w:val="nil"/>
              <w:right w:val="single" w:sz="4" w:space="0" w:color="auto"/>
            </w:tcBorders>
            <w:shd w:val="clear" w:color="000000" w:fill="F2F2F2"/>
            <w:vAlign w:val="center"/>
            <w:hideMark/>
          </w:tcPr>
          <w:p w14:paraId="030F7971" w14:textId="77777777" w:rsidR="00DE2AD4" w:rsidRPr="00703365" w:rsidRDefault="00DE2AD4" w:rsidP="0019446B">
            <w:pPr>
              <w:jc w:val="center"/>
              <w:rPr>
                <w:rFonts w:ascii="Calibri" w:hAnsi="Calibri"/>
                <w:b/>
                <w:bCs/>
                <w:color w:val="000000"/>
              </w:rPr>
            </w:pPr>
            <w:r w:rsidRPr="00703365">
              <w:rPr>
                <w:rFonts w:ascii="Calibri" w:hAnsi="Calibri"/>
                <w:b/>
                <w:bCs/>
                <w:color w:val="000000"/>
              </w:rPr>
              <w:t>Chapter 2</w:t>
            </w:r>
          </w:p>
        </w:tc>
        <w:tc>
          <w:tcPr>
            <w:tcW w:w="2900" w:type="dxa"/>
            <w:tcBorders>
              <w:top w:val="nil"/>
              <w:left w:val="nil"/>
              <w:bottom w:val="nil"/>
              <w:right w:val="single" w:sz="4" w:space="0" w:color="auto"/>
            </w:tcBorders>
            <w:shd w:val="clear" w:color="000000" w:fill="EEECE1"/>
            <w:vAlign w:val="center"/>
            <w:hideMark/>
          </w:tcPr>
          <w:p w14:paraId="03B2A192"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Regional Transportation Needs </w:t>
            </w:r>
          </w:p>
        </w:tc>
        <w:tc>
          <w:tcPr>
            <w:tcW w:w="4680" w:type="dxa"/>
            <w:tcBorders>
              <w:top w:val="nil"/>
              <w:left w:val="nil"/>
              <w:bottom w:val="nil"/>
              <w:right w:val="single" w:sz="8" w:space="0" w:color="auto"/>
            </w:tcBorders>
            <w:shd w:val="clear" w:color="auto" w:fill="auto"/>
            <w:vAlign w:val="center"/>
            <w:hideMark/>
          </w:tcPr>
          <w:p w14:paraId="76ED1662"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Added language on the </w:t>
            </w:r>
            <w:proofErr w:type="gramStart"/>
            <w:r w:rsidRPr="00703365">
              <w:rPr>
                <w:rFonts w:ascii="Calibri" w:hAnsi="Calibri"/>
                <w:color w:val="000000"/>
                <w:sz w:val="20"/>
                <w:szCs w:val="20"/>
              </w:rPr>
              <w:t>2018 Coordinated</w:t>
            </w:r>
            <w:proofErr w:type="gramEnd"/>
            <w:r w:rsidRPr="00703365">
              <w:rPr>
                <w:rFonts w:ascii="Calibri" w:hAnsi="Calibri"/>
                <w:color w:val="000000"/>
                <w:sz w:val="20"/>
                <w:szCs w:val="20"/>
              </w:rPr>
              <w:t xml:space="preserve"> plan update. </w:t>
            </w:r>
          </w:p>
        </w:tc>
      </w:tr>
      <w:tr w:rsidR="00DE2AD4" w:rsidRPr="00703365" w14:paraId="06831309" w14:textId="77777777" w:rsidTr="0019446B">
        <w:trPr>
          <w:trHeight w:val="495"/>
        </w:trPr>
        <w:tc>
          <w:tcPr>
            <w:tcW w:w="1900" w:type="dxa"/>
            <w:vMerge w:val="restart"/>
            <w:tcBorders>
              <w:top w:val="single" w:sz="8" w:space="0" w:color="auto"/>
              <w:left w:val="single" w:sz="8" w:space="0" w:color="auto"/>
              <w:bottom w:val="nil"/>
              <w:right w:val="single" w:sz="4" w:space="0" w:color="auto"/>
            </w:tcBorders>
            <w:shd w:val="clear" w:color="000000" w:fill="F2F2F2"/>
            <w:noWrap/>
            <w:vAlign w:val="center"/>
            <w:hideMark/>
          </w:tcPr>
          <w:p w14:paraId="64B4C0D7" w14:textId="77777777" w:rsidR="00DE2AD4" w:rsidRPr="00703365" w:rsidRDefault="00DE2AD4" w:rsidP="0019446B">
            <w:pPr>
              <w:jc w:val="center"/>
              <w:rPr>
                <w:rFonts w:ascii="Calibri" w:hAnsi="Calibri"/>
                <w:b/>
                <w:bCs/>
                <w:color w:val="000000"/>
              </w:rPr>
            </w:pPr>
            <w:r w:rsidRPr="00703365">
              <w:rPr>
                <w:rFonts w:ascii="Calibri" w:hAnsi="Calibri"/>
                <w:b/>
                <w:bCs/>
                <w:color w:val="000000"/>
              </w:rPr>
              <w:t>Chapter 3</w:t>
            </w:r>
          </w:p>
        </w:tc>
        <w:tc>
          <w:tcPr>
            <w:tcW w:w="2900" w:type="dxa"/>
            <w:tcBorders>
              <w:top w:val="single" w:sz="8" w:space="0" w:color="auto"/>
              <w:left w:val="nil"/>
              <w:bottom w:val="single" w:sz="4" w:space="0" w:color="auto"/>
              <w:right w:val="single" w:sz="4" w:space="0" w:color="auto"/>
            </w:tcBorders>
            <w:shd w:val="clear" w:color="000000" w:fill="EEECE1"/>
            <w:vAlign w:val="center"/>
            <w:hideMark/>
          </w:tcPr>
          <w:p w14:paraId="0556EB5A"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Role as CTSA </w:t>
            </w:r>
          </w:p>
        </w:tc>
        <w:tc>
          <w:tcPr>
            <w:tcW w:w="4680" w:type="dxa"/>
            <w:tcBorders>
              <w:top w:val="single" w:sz="8" w:space="0" w:color="auto"/>
              <w:left w:val="nil"/>
              <w:bottom w:val="single" w:sz="4" w:space="0" w:color="auto"/>
              <w:right w:val="single" w:sz="8" w:space="0" w:color="auto"/>
            </w:tcBorders>
            <w:shd w:val="clear" w:color="auto" w:fill="auto"/>
            <w:vAlign w:val="center"/>
            <w:hideMark/>
          </w:tcPr>
          <w:p w14:paraId="728F8235"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Added language on updating the CTSA contract including the scope and definition of CTSA services</w:t>
            </w:r>
          </w:p>
        </w:tc>
      </w:tr>
      <w:tr w:rsidR="00DE2AD4" w:rsidRPr="00703365" w14:paraId="6B80EA20" w14:textId="77777777" w:rsidTr="0019446B">
        <w:trPr>
          <w:trHeight w:val="330"/>
        </w:trPr>
        <w:tc>
          <w:tcPr>
            <w:tcW w:w="1900" w:type="dxa"/>
            <w:vMerge/>
            <w:tcBorders>
              <w:top w:val="single" w:sz="8" w:space="0" w:color="auto"/>
              <w:left w:val="single" w:sz="8" w:space="0" w:color="auto"/>
              <w:bottom w:val="nil"/>
              <w:right w:val="single" w:sz="4" w:space="0" w:color="auto"/>
            </w:tcBorders>
            <w:vAlign w:val="center"/>
            <w:hideMark/>
          </w:tcPr>
          <w:p w14:paraId="6D7DE369"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118A1441"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FACT Transportation Services</w:t>
            </w:r>
          </w:p>
        </w:tc>
        <w:tc>
          <w:tcPr>
            <w:tcW w:w="4680" w:type="dxa"/>
            <w:tcBorders>
              <w:top w:val="nil"/>
              <w:left w:val="nil"/>
              <w:bottom w:val="single" w:sz="4" w:space="0" w:color="auto"/>
              <w:right w:val="single" w:sz="8" w:space="0" w:color="auto"/>
            </w:tcBorders>
            <w:shd w:val="clear" w:color="auto" w:fill="auto"/>
            <w:vAlign w:val="center"/>
            <w:hideMark/>
          </w:tcPr>
          <w:p w14:paraId="7937C4AC"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Updated number of one-way trips to-date. </w:t>
            </w:r>
          </w:p>
        </w:tc>
      </w:tr>
      <w:tr w:rsidR="00DE2AD4" w:rsidRPr="00703365" w14:paraId="3382E622" w14:textId="77777777" w:rsidTr="0019446B">
        <w:trPr>
          <w:trHeight w:val="810"/>
        </w:trPr>
        <w:tc>
          <w:tcPr>
            <w:tcW w:w="1900" w:type="dxa"/>
            <w:vMerge/>
            <w:tcBorders>
              <w:top w:val="single" w:sz="8" w:space="0" w:color="auto"/>
              <w:left w:val="single" w:sz="8" w:space="0" w:color="auto"/>
              <w:bottom w:val="nil"/>
              <w:right w:val="single" w:sz="4" w:space="0" w:color="auto"/>
            </w:tcBorders>
            <w:vAlign w:val="center"/>
            <w:hideMark/>
          </w:tcPr>
          <w:p w14:paraId="4BA2C057"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3DB9A70B"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Transportation Brokerage</w:t>
            </w:r>
          </w:p>
        </w:tc>
        <w:tc>
          <w:tcPr>
            <w:tcW w:w="4680" w:type="dxa"/>
            <w:tcBorders>
              <w:top w:val="nil"/>
              <w:left w:val="nil"/>
              <w:bottom w:val="single" w:sz="4" w:space="0" w:color="auto"/>
              <w:right w:val="single" w:sz="8" w:space="0" w:color="auto"/>
            </w:tcBorders>
            <w:shd w:val="clear" w:color="auto" w:fill="auto"/>
            <w:vAlign w:val="center"/>
            <w:hideMark/>
          </w:tcPr>
          <w:p w14:paraId="164A17E2"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Updated number of Brokerage vendors and added </w:t>
            </w:r>
            <w:proofErr w:type="gramStart"/>
            <w:r w:rsidRPr="00703365">
              <w:rPr>
                <w:rFonts w:ascii="Calibri" w:hAnsi="Calibri"/>
                <w:color w:val="000000"/>
                <w:sz w:val="20"/>
                <w:szCs w:val="20"/>
              </w:rPr>
              <w:t>TNC's</w:t>
            </w:r>
            <w:proofErr w:type="gramEnd"/>
            <w:r w:rsidRPr="00703365">
              <w:rPr>
                <w:rFonts w:ascii="Calibri" w:hAnsi="Calibri"/>
                <w:color w:val="000000"/>
                <w:sz w:val="20"/>
                <w:szCs w:val="20"/>
              </w:rPr>
              <w:t xml:space="preserve"> to type of vendors. Moved Software section from RideFACT section</w:t>
            </w:r>
          </w:p>
        </w:tc>
      </w:tr>
      <w:tr w:rsidR="00DE2AD4" w:rsidRPr="00703365" w14:paraId="5DDEA5CA" w14:textId="77777777" w:rsidTr="0019446B">
        <w:trPr>
          <w:trHeight w:val="525"/>
        </w:trPr>
        <w:tc>
          <w:tcPr>
            <w:tcW w:w="1900" w:type="dxa"/>
            <w:vMerge/>
            <w:tcBorders>
              <w:top w:val="single" w:sz="8" w:space="0" w:color="auto"/>
              <w:left w:val="single" w:sz="8" w:space="0" w:color="auto"/>
              <w:bottom w:val="nil"/>
              <w:right w:val="single" w:sz="4" w:space="0" w:color="auto"/>
            </w:tcBorders>
            <w:vAlign w:val="center"/>
            <w:hideMark/>
          </w:tcPr>
          <w:p w14:paraId="3FC3868F"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4B0DFE7B"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RideFACT</w:t>
            </w:r>
          </w:p>
        </w:tc>
        <w:tc>
          <w:tcPr>
            <w:tcW w:w="4680" w:type="dxa"/>
            <w:tcBorders>
              <w:top w:val="nil"/>
              <w:left w:val="nil"/>
              <w:bottom w:val="single" w:sz="4" w:space="0" w:color="auto"/>
              <w:right w:val="single" w:sz="8" w:space="0" w:color="auto"/>
            </w:tcBorders>
            <w:shd w:val="clear" w:color="auto" w:fill="auto"/>
            <w:vAlign w:val="center"/>
            <w:hideMark/>
          </w:tcPr>
          <w:p w14:paraId="72E8890D"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Added reservation window. Updated trip total, average trip length, and average trip cost for FY17</w:t>
            </w:r>
          </w:p>
        </w:tc>
      </w:tr>
      <w:tr w:rsidR="00DE2AD4" w:rsidRPr="00703365" w14:paraId="4A898B17" w14:textId="77777777" w:rsidTr="0019446B">
        <w:trPr>
          <w:trHeight w:val="510"/>
        </w:trPr>
        <w:tc>
          <w:tcPr>
            <w:tcW w:w="1900" w:type="dxa"/>
            <w:vMerge/>
            <w:tcBorders>
              <w:top w:val="single" w:sz="8" w:space="0" w:color="auto"/>
              <w:left w:val="single" w:sz="8" w:space="0" w:color="auto"/>
              <w:bottom w:val="nil"/>
              <w:right w:val="single" w:sz="4" w:space="0" w:color="auto"/>
            </w:tcBorders>
            <w:vAlign w:val="center"/>
            <w:hideMark/>
          </w:tcPr>
          <w:p w14:paraId="418B3024"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13C2B54A"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Contracted Transportation</w:t>
            </w:r>
          </w:p>
        </w:tc>
        <w:tc>
          <w:tcPr>
            <w:tcW w:w="4680" w:type="dxa"/>
            <w:tcBorders>
              <w:top w:val="nil"/>
              <w:left w:val="nil"/>
              <w:bottom w:val="single" w:sz="4" w:space="0" w:color="auto"/>
              <w:right w:val="single" w:sz="8" w:space="0" w:color="auto"/>
            </w:tcBorders>
            <w:shd w:val="clear" w:color="auto" w:fill="auto"/>
            <w:vAlign w:val="center"/>
            <w:hideMark/>
          </w:tcPr>
          <w:p w14:paraId="2FB1940D" w14:textId="531FB1AB" w:rsidR="00DE2AD4" w:rsidRPr="00703365" w:rsidRDefault="0060027A" w:rsidP="0019446B">
            <w:pPr>
              <w:rPr>
                <w:rFonts w:ascii="Calibri" w:hAnsi="Calibri"/>
                <w:color w:val="000000"/>
                <w:sz w:val="20"/>
                <w:szCs w:val="20"/>
              </w:rPr>
            </w:pPr>
            <w:r>
              <w:rPr>
                <w:rFonts w:ascii="Calibri" w:hAnsi="Calibri"/>
                <w:color w:val="000000"/>
                <w:sz w:val="20"/>
                <w:szCs w:val="20"/>
              </w:rPr>
              <w:t xml:space="preserve">Added Braille Institute, </w:t>
            </w:r>
            <w:proofErr w:type="spellStart"/>
            <w:r>
              <w:rPr>
                <w:rFonts w:ascii="Calibri" w:hAnsi="Calibri"/>
                <w:color w:val="000000"/>
                <w:sz w:val="20"/>
                <w:szCs w:val="20"/>
              </w:rPr>
              <w:t>Butterfli</w:t>
            </w:r>
            <w:proofErr w:type="spellEnd"/>
            <w:r w:rsidR="00DE2AD4" w:rsidRPr="00703365">
              <w:rPr>
                <w:rFonts w:ascii="Calibri" w:hAnsi="Calibri"/>
                <w:color w:val="000000"/>
                <w:sz w:val="20"/>
                <w:szCs w:val="20"/>
              </w:rPr>
              <w:t xml:space="preserve">, and The City of San Marcos contracts </w:t>
            </w:r>
          </w:p>
        </w:tc>
      </w:tr>
      <w:tr w:rsidR="00DE2AD4" w:rsidRPr="00703365" w14:paraId="49EFDA53" w14:textId="77777777" w:rsidTr="0019446B">
        <w:trPr>
          <w:trHeight w:val="315"/>
        </w:trPr>
        <w:tc>
          <w:tcPr>
            <w:tcW w:w="1900" w:type="dxa"/>
            <w:vMerge/>
            <w:tcBorders>
              <w:top w:val="single" w:sz="8" w:space="0" w:color="auto"/>
              <w:left w:val="single" w:sz="8" w:space="0" w:color="auto"/>
              <w:bottom w:val="nil"/>
              <w:right w:val="single" w:sz="4" w:space="0" w:color="auto"/>
            </w:tcBorders>
            <w:vAlign w:val="center"/>
            <w:hideMark/>
          </w:tcPr>
          <w:p w14:paraId="19A9DF6E"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24ED2BEB"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VTCLI Grant Project </w:t>
            </w:r>
          </w:p>
        </w:tc>
        <w:tc>
          <w:tcPr>
            <w:tcW w:w="4680" w:type="dxa"/>
            <w:tcBorders>
              <w:top w:val="nil"/>
              <w:left w:val="nil"/>
              <w:bottom w:val="single" w:sz="4" w:space="0" w:color="auto"/>
              <w:right w:val="single" w:sz="8" w:space="0" w:color="auto"/>
            </w:tcBorders>
            <w:shd w:val="clear" w:color="auto" w:fill="auto"/>
            <w:vAlign w:val="center"/>
            <w:hideMark/>
          </w:tcPr>
          <w:p w14:paraId="39BAAF9D"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Update on RouteMatch and </w:t>
            </w:r>
            <w:proofErr w:type="spellStart"/>
            <w:r w:rsidRPr="00703365">
              <w:rPr>
                <w:rFonts w:ascii="Calibri" w:hAnsi="Calibri"/>
                <w:color w:val="000000"/>
                <w:sz w:val="20"/>
                <w:szCs w:val="20"/>
              </w:rPr>
              <w:t>SalesForce</w:t>
            </w:r>
            <w:proofErr w:type="spellEnd"/>
            <w:r w:rsidRPr="00703365">
              <w:rPr>
                <w:rFonts w:ascii="Calibri" w:hAnsi="Calibri"/>
                <w:color w:val="000000"/>
                <w:sz w:val="20"/>
                <w:szCs w:val="20"/>
              </w:rPr>
              <w:t xml:space="preserve"> </w:t>
            </w:r>
          </w:p>
        </w:tc>
      </w:tr>
      <w:tr w:rsidR="00DE2AD4" w:rsidRPr="00703365" w14:paraId="201AA7D3" w14:textId="77777777" w:rsidTr="0019446B">
        <w:trPr>
          <w:trHeight w:val="360"/>
        </w:trPr>
        <w:tc>
          <w:tcPr>
            <w:tcW w:w="1900" w:type="dxa"/>
            <w:vMerge/>
            <w:tcBorders>
              <w:top w:val="single" w:sz="8" w:space="0" w:color="auto"/>
              <w:left w:val="single" w:sz="8" w:space="0" w:color="auto"/>
              <w:bottom w:val="nil"/>
              <w:right w:val="single" w:sz="4" w:space="0" w:color="auto"/>
            </w:tcBorders>
            <w:vAlign w:val="center"/>
            <w:hideMark/>
          </w:tcPr>
          <w:p w14:paraId="11977626"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7A9C5B08"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Rides to Wellness Grant Project </w:t>
            </w:r>
          </w:p>
        </w:tc>
        <w:tc>
          <w:tcPr>
            <w:tcW w:w="4680" w:type="dxa"/>
            <w:tcBorders>
              <w:top w:val="nil"/>
              <w:left w:val="nil"/>
              <w:bottom w:val="single" w:sz="4" w:space="0" w:color="auto"/>
              <w:right w:val="single" w:sz="8" w:space="0" w:color="auto"/>
            </w:tcBorders>
            <w:shd w:val="clear" w:color="auto" w:fill="auto"/>
            <w:vAlign w:val="center"/>
            <w:hideMark/>
          </w:tcPr>
          <w:p w14:paraId="5B5D29D5"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Update on project and new kick-off date </w:t>
            </w:r>
          </w:p>
        </w:tc>
      </w:tr>
      <w:tr w:rsidR="00DE2AD4" w:rsidRPr="00703365" w14:paraId="5F7AE29B" w14:textId="77777777" w:rsidTr="0019446B">
        <w:trPr>
          <w:trHeight w:val="510"/>
        </w:trPr>
        <w:tc>
          <w:tcPr>
            <w:tcW w:w="1900" w:type="dxa"/>
            <w:vMerge/>
            <w:tcBorders>
              <w:top w:val="single" w:sz="8" w:space="0" w:color="auto"/>
              <w:left w:val="single" w:sz="8" w:space="0" w:color="auto"/>
              <w:bottom w:val="nil"/>
              <w:right w:val="single" w:sz="4" w:space="0" w:color="auto"/>
            </w:tcBorders>
            <w:vAlign w:val="center"/>
            <w:hideMark/>
          </w:tcPr>
          <w:p w14:paraId="39A4FC28"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096A4E58"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Sharing FACT Vehicles with Service Providers</w:t>
            </w:r>
          </w:p>
        </w:tc>
        <w:tc>
          <w:tcPr>
            <w:tcW w:w="4680" w:type="dxa"/>
            <w:tcBorders>
              <w:top w:val="nil"/>
              <w:left w:val="nil"/>
              <w:bottom w:val="single" w:sz="4" w:space="0" w:color="auto"/>
              <w:right w:val="single" w:sz="8" w:space="0" w:color="auto"/>
            </w:tcBorders>
            <w:shd w:val="clear" w:color="auto" w:fill="auto"/>
            <w:vAlign w:val="center"/>
            <w:hideMark/>
          </w:tcPr>
          <w:p w14:paraId="4E4C4834"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Added funding agencies and updated amount of vehicles and agency MOU's as of April 2018</w:t>
            </w:r>
          </w:p>
        </w:tc>
      </w:tr>
      <w:tr w:rsidR="00DE2AD4" w:rsidRPr="00703365" w14:paraId="084A581E" w14:textId="77777777" w:rsidTr="0019446B">
        <w:trPr>
          <w:trHeight w:val="510"/>
        </w:trPr>
        <w:tc>
          <w:tcPr>
            <w:tcW w:w="1900" w:type="dxa"/>
            <w:vMerge/>
            <w:tcBorders>
              <w:top w:val="single" w:sz="8" w:space="0" w:color="auto"/>
              <w:left w:val="single" w:sz="8" w:space="0" w:color="auto"/>
              <w:bottom w:val="nil"/>
              <w:right w:val="single" w:sz="4" w:space="0" w:color="auto"/>
            </w:tcBorders>
            <w:vAlign w:val="center"/>
            <w:hideMark/>
          </w:tcPr>
          <w:p w14:paraId="08544DD9"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253B22C6"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New Vehicles</w:t>
            </w:r>
          </w:p>
        </w:tc>
        <w:tc>
          <w:tcPr>
            <w:tcW w:w="4680" w:type="dxa"/>
            <w:tcBorders>
              <w:top w:val="nil"/>
              <w:left w:val="nil"/>
              <w:bottom w:val="single" w:sz="4" w:space="0" w:color="auto"/>
              <w:right w:val="single" w:sz="8" w:space="0" w:color="auto"/>
            </w:tcBorders>
            <w:shd w:val="clear" w:color="auto" w:fill="auto"/>
            <w:vAlign w:val="center"/>
            <w:hideMark/>
          </w:tcPr>
          <w:p w14:paraId="68B1CE75"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Removed Cycle 8 vehicle info and added language regarding applying for replacement vehicles</w:t>
            </w:r>
          </w:p>
        </w:tc>
      </w:tr>
      <w:tr w:rsidR="00DE2AD4" w:rsidRPr="00703365" w14:paraId="32FC6AFF" w14:textId="77777777" w:rsidTr="0019446B">
        <w:trPr>
          <w:trHeight w:val="510"/>
        </w:trPr>
        <w:tc>
          <w:tcPr>
            <w:tcW w:w="1900" w:type="dxa"/>
            <w:vMerge/>
            <w:tcBorders>
              <w:top w:val="single" w:sz="8" w:space="0" w:color="auto"/>
              <w:left w:val="single" w:sz="8" w:space="0" w:color="auto"/>
              <w:bottom w:val="nil"/>
              <w:right w:val="single" w:sz="4" w:space="0" w:color="auto"/>
            </w:tcBorders>
            <w:vAlign w:val="center"/>
            <w:hideMark/>
          </w:tcPr>
          <w:p w14:paraId="272322CF"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09FB239D"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Vehicle Safety Program</w:t>
            </w:r>
          </w:p>
        </w:tc>
        <w:tc>
          <w:tcPr>
            <w:tcW w:w="4680" w:type="dxa"/>
            <w:tcBorders>
              <w:top w:val="nil"/>
              <w:left w:val="nil"/>
              <w:bottom w:val="single" w:sz="4" w:space="0" w:color="auto"/>
              <w:right w:val="single" w:sz="8" w:space="0" w:color="auto"/>
            </w:tcBorders>
            <w:shd w:val="clear" w:color="000000" w:fill="FFFFFF"/>
            <w:vAlign w:val="center"/>
            <w:hideMark/>
          </w:tcPr>
          <w:p w14:paraId="0291EB4C"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Update on FACT vehicle inspections and funding agency inspections </w:t>
            </w:r>
          </w:p>
        </w:tc>
      </w:tr>
      <w:tr w:rsidR="00DE2AD4" w:rsidRPr="00703365" w14:paraId="1B280A7C" w14:textId="77777777" w:rsidTr="0019446B">
        <w:trPr>
          <w:trHeight w:val="540"/>
        </w:trPr>
        <w:tc>
          <w:tcPr>
            <w:tcW w:w="1900" w:type="dxa"/>
            <w:vMerge/>
            <w:tcBorders>
              <w:top w:val="single" w:sz="8" w:space="0" w:color="auto"/>
              <w:left w:val="single" w:sz="8" w:space="0" w:color="auto"/>
              <w:bottom w:val="nil"/>
              <w:right w:val="single" w:sz="4" w:space="0" w:color="auto"/>
            </w:tcBorders>
            <w:vAlign w:val="center"/>
            <w:hideMark/>
          </w:tcPr>
          <w:p w14:paraId="18A18ECF"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08F06156"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Coordinated Outreach</w:t>
            </w:r>
          </w:p>
        </w:tc>
        <w:tc>
          <w:tcPr>
            <w:tcW w:w="4680" w:type="dxa"/>
            <w:tcBorders>
              <w:top w:val="nil"/>
              <w:left w:val="nil"/>
              <w:bottom w:val="single" w:sz="4" w:space="0" w:color="auto"/>
              <w:right w:val="single" w:sz="8" w:space="0" w:color="auto"/>
            </w:tcBorders>
            <w:shd w:val="clear" w:color="auto" w:fill="auto"/>
            <w:vAlign w:val="center"/>
            <w:hideMark/>
          </w:tcPr>
          <w:p w14:paraId="08D2D452"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Updated association memberships, meetings, councils, and other community groups FACT staff participates in. </w:t>
            </w:r>
          </w:p>
        </w:tc>
      </w:tr>
      <w:tr w:rsidR="00DE2AD4" w:rsidRPr="00703365" w14:paraId="3E472DAD" w14:textId="77777777" w:rsidTr="0019446B">
        <w:trPr>
          <w:trHeight w:val="510"/>
        </w:trPr>
        <w:tc>
          <w:tcPr>
            <w:tcW w:w="1900" w:type="dxa"/>
            <w:vMerge/>
            <w:tcBorders>
              <w:top w:val="single" w:sz="8" w:space="0" w:color="auto"/>
              <w:left w:val="single" w:sz="8" w:space="0" w:color="auto"/>
              <w:bottom w:val="nil"/>
              <w:right w:val="single" w:sz="4" w:space="0" w:color="auto"/>
            </w:tcBorders>
            <w:vAlign w:val="center"/>
            <w:hideMark/>
          </w:tcPr>
          <w:p w14:paraId="6A26EF77"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72BD9FD0"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Compliance Program &amp; Title VI Plan</w:t>
            </w:r>
          </w:p>
        </w:tc>
        <w:tc>
          <w:tcPr>
            <w:tcW w:w="4680" w:type="dxa"/>
            <w:tcBorders>
              <w:top w:val="nil"/>
              <w:left w:val="nil"/>
              <w:bottom w:val="single" w:sz="4" w:space="0" w:color="auto"/>
              <w:right w:val="single" w:sz="8" w:space="0" w:color="auto"/>
            </w:tcBorders>
            <w:shd w:val="clear" w:color="auto" w:fill="auto"/>
            <w:vAlign w:val="center"/>
            <w:hideMark/>
          </w:tcPr>
          <w:p w14:paraId="6FA8EADE"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Added SANDAG plan approval and updated plan due dates to SANDAG and Caltrans. </w:t>
            </w:r>
          </w:p>
        </w:tc>
      </w:tr>
      <w:tr w:rsidR="00DE2AD4" w:rsidRPr="00703365" w14:paraId="2E7880E5" w14:textId="77777777" w:rsidTr="0019446B">
        <w:trPr>
          <w:trHeight w:val="315"/>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4BB01665" w14:textId="77777777" w:rsidR="00DE2AD4" w:rsidRPr="00703365" w:rsidRDefault="00DE2AD4" w:rsidP="0019446B">
            <w:pPr>
              <w:rPr>
                <w:rFonts w:ascii="Calibri" w:hAnsi="Calibri"/>
                <w:b/>
                <w:bCs/>
                <w:color w:val="000000"/>
              </w:rPr>
            </w:pPr>
            <w:r w:rsidRPr="00703365">
              <w:rPr>
                <w:rFonts w:ascii="Calibri" w:hAnsi="Calibri"/>
                <w:b/>
                <w:bCs/>
                <w:color w:val="000000"/>
              </w:rPr>
              <w:t> </w:t>
            </w:r>
          </w:p>
        </w:tc>
        <w:tc>
          <w:tcPr>
            <w:tcW w:w="2900" w:type="dxa"/>
            <w:tcBorders>
              <w:top w:val="nil"/>
              <w:left w:val="nil"/>
              <w:bottom w:val="single" w:sz="8" w:space="0" w:color="auto"/>
              <w:right w:val="single" w:sz="4" w:space="0" w:color="auto"/>
            </w:tcBorders>
            <w:shd w:val="clear" w:color="000000" w:fill="EEECE1"/>
            <w:vAlign w:val="center"/>
            <w:hideMark/>
          </w:tcPr>
          <w:p w14:paraId="3D5804A5"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Service statistics</w:t>
            </w:r>
          </w:p>
        </w:tc>
        <w:tc>
          <w:tcPr>
            <w:tcW w:w="4680" w:type="dxa"/>
            <w:tcBorders>
              <w:top w:val="nil"/>
              <w:left w:val="nil"/>
              <w:bottom w:val="single" w:sz="8" w:space="0" w:color="auto"/>
              <w:right w:val="single" w:sz="8" w:space="0" w:color="auto"/>
            </w:tcBorders>
            <w:shd w:val="clear" w:color="auto" w:fill="auto"/>
            <w:vAlign w:val="center"/>
            <w:hideMark/>
          </w:tcPr>
          <w:p w14:paraId="74B7139E"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Updated all charts and graphs with FY 17 data</w:t>
            </w:r>
          </w:p>
        </w:tc>
      </w:tr>
      <w:tr w:rsidR="00DE2AD4" w:rsidRPr="00703365" w14:paraId="15925475" w14:textId="77777777" w:rsidTr="0019446B">
        <w:trPr>
          <w:trHeight w:val="51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5FF5ABA1" w14:textId="77777777" w:rsidR="00DE2AD4" w:rsidRPr="00703365" w:rsidRDefault="00DE2AD4" w:rsidP="0019446B">
            <w:pPr>
              <w:jc w:val="center"/>
              <w:rPr>
                <w:rFonts w:ascii="Calibri" w:hAnsi="Calibri"/>
                <w:b/>
                <w:bCs/>
                <w:color w:val="000000"/>
              </w:rPr>
            </w:pPr>
            <w:r w:rsidRPr="00703365">
              <w:rPr>
                <w:rFonts w:ascii="Calibri" w:hAnsi="Calibri"/>
                <w:b/>
                <w:bCs/>
                <w:color w:val="000000"/>
              </w:rPr>
              <w:t>Chapter 4</w:t>
            </w:r>
          </w:p>
        </w:tc>
        <w:tc>
          <w:tcPr>
            <w:tcW w:w="2900" w:type="dxa"/>
            <w:tcBorders>
              <w:top w:val="nil"/>
              <w:left w:val="nil"/>
              <w:bottom w:val="single" w:sz="4" w:space="0" w:color="auto"/>
              <w:right w:val="single" w:sz="4" w:space="0" w:color="auto"/>
            </w:tcBorders>
            <w:shd w:val="clear" w:color="000000" w:fill="EEECE1"/>
            <w:vAlign w:val="center"/>
            <w:hideMark/>
          </w:tcPr>
          <w:p w14:paraId="6EC6228A"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New intro paragraph </w:t>
            </w:r>
          </w:p>
        </w:tc>
        <w:tc>
          <w:tcPr>
            <w:tcW w:w="4680" w:type="dxa"/>
            <w:tcBorders>
              <w:top w:val="nil"/>
              <w:left w:val="nil"/>
              <w:bottom w:val="single" w:sz="4" w:space="0" w:color="auto"/>
              <w:right w:val="single" w:sz="8" w:space="0" w:color="auto"/>
            </w:tcBorders>
            <w:shd w:val="clear" w:color="auto" w:fill="auto"/>
            <w:vAlign w:val="center"/>
            <w:hideMark/>
          </w:tcPr>
          <w:p w14:paraId="42280D48"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Regarding FACT's pursuit of partnerships and contracted service opportunities</w:t>
            </w:r>
          </w:p>
        </w:tc>
      </w:tr>
      <w:tr w:rsidR="00DE2AD4" w:rsidRPr="00703365" w14:paraId="33FCEBD1" w14:textId="77777777" w:rsidTr="0019446B">
        <w:trPr>
          <w:trHeight w:val="555"/>
        </w:trPr>
        <w:tc>
          <w:tcPr>
            <w:tcW w:w="1900" w:type="dxa"/>
            <w:vMerge/>
            <w:tcBorders>
              <w:top w:val="nil"/>
              <w:left w:val="single" w:sz="8" w:space="0" w:color="auto"/>
              <w:bottom w:val="single" w:sz="8" w:space="0" w:color="000000"/>
              <w:right w:val="single" w:sz="4" w:space="0" w:color="auto"/>
            </w:tcBorders>
            <w:vAlign w:val="center"/>
            <w:hideMark/>
          </w:tcPr>
          <w:p w14:paraId="29BEC30E"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164DAC8E"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Medical transportation coordination. </w:t>
            </w:r>
          </w:p>
        </w:tc>
        <w:tc>
          <w:tcPr>
            <w:tcW w:w="4680" w:type="dxa"/>
            <w:tcBorders>
              <w:top w:val="nil"/>
              <w:left w:val="nil"/>
              <w:bottom w:val="single" w:sz="4" w:space="0" w:color="auto"/>
              <w:right w:val="single" w:sz="8" w:space="0" w:color="auto"/>
            </w:tcBorders>
            <w:shd w:val="clear" w:color="auto" w:fill="auto"/>
            <w:vAlign w:val="center"/>
            <w:hideMark/>
          </w:tcPr>
          <w:p w14:paraId="3CE18D77"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Added new section on potential contracted service with Valley Radiology </w:t>
            </w:r>
          </w:p>
        </w:tc>
      </w:tr>
      <w:tr w:rsidR="00DE2AD4" w:rsidRPr="00703365" w14:paraId="59D713D7" w14:textId="77777777" w:rsidTr="0019446B">
        <w:trPr>
          <w:trHeight w:val="510"/>
        </w:trPr>
        <w:tc>
          <w:tcPr>
            <w:tcW w:w="1900" w:type="dxa"/>
            <w:vMerge/>
            <w:tcBorders>
              <w:top w:val="nil"/>
              <w:left w:val="single" w:sz="8" w:space="0" w:color="auto"/>
              <w:bottom w:val="single" w:sz="8" w:space="0" w:color="000000"/>
              <w:right w:val="single" w:sz="4" w:space="0" w:color="auto"/>
            </w:tcBorders>
            <w:vAlign w:val="center"/>
            <w:hideMark/>
          </w:tcPr>
          <w:p w14:paraId="08EF85C0"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67EABB8A"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Coordinated Maintenance Program </w:t>
            </w:r>
          </w:p>
        </w:tc>
        <w:tc>
          <w:tcPr>
            <w:tcW w:w="4680" w:type="dxa"/>
            <w:tcBorders>
              <w:top w:val="nil"/>
              <w:left w:val="nil"/>
              <w:bottom w:val="single" w:sz="4" w:space="0" w:color="auto"/>
              <w:right w:val="single" w:sz="8" w:space="0" w:color="auto"/>
            </w:tcBorders>
            <w:shd w:val="clear" w:color="auto" w:fill="auto"/>
            <w:vAlign w:val="center"/>
            <w:hideMark/>
          </w:tcPr>
          <w:p w14:paraId="33297E17"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Added FACT's outreach efforts regarding stakeholder interest</w:t>
            </w:r>
          </w:p>
        </w:tc>
      </w:tr>
      <w:tr w:rsidR="00DE2AD4" w:rsidRPr="00703365" w14:paraId="224EC9A3" w14:textId="77777777" w:rsidTr="0019446B">
        <w:trPr>
          <w:trHeight w:val="510"/>
        </w:trPr>
        <w:tc>
          <w:tcPr>
            <w:tcW w:w="1900" w:type="dxa"/>
            <w:vMerge/>
            <w:tcBorders>
              <w:top w:val="nil"/>
              <w:left w:val="single" w:sz="8" w:space="0" w:color="auto"/>
              <w:bottom w:val="single" w:sz="8" w:space="0" w:color="000000"/>
              <w:right w:val="single" w:sz="4" w:space="0" w:color="auto"/>
            </w:tcBorders>
            <w:vAlign w:val="center"/>
            <w:hideMark/>
          </w:tcPr>
          <w:p w14:paraId="2B2116FE"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2F7BD9BA"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Projects Deferred for Future Consideration</w:t>
            </w:r>
          </w:p>
        </w:tc>
        <w:tc>
          <w:tcPr>
            <w:tcW w:w="4680" w:type="dxa"/>
            <w:tcBorders>
              <w:top w:val="nil"/>
              <w:left w:val="nil"/>
              <w:bottom w:val="single" w:sz="4" w:space="0" w:color="auto"/>
              <w:right w:val="single" w:sz="8" w:space="0" w:color="auto"/>
            </w:tcBorders>
            <w:shd w:val="clear" w:color="auto" w:fill="auto"/>
            <w:vAlign w:val="center"/>
            <w:hideMark/>
          </w:tcPr>
          <w:p w14:paraId="3D5C8B0A"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Updated Guaranteed Ride Home Program with current information</w:t>
            </w:r>
          </w:p>
        </w:tc>
      </w:tr>
      <w:tr w:rsidR="00DE2AD4" w:rsidRPr="00703365" w14:paraId="5F05256C" w14:textId="77777777" w:rsidTr="0019446B">
        <w:trPr>
          <w:trHeight w:val="525"/>
        </w:trPr>
        <w:tc>
          <w:tcPr>
            <w:tcW w:w="1900" w:type="dxa"/>
            <w:vMerge/>
            <w:tcBorders>
              <w:top w:val="nil"/>
              <w:left w:val="single" w:sz="8" w:space="0" w:color="auto"/>
              <w:bottom w:val="single" w:sz="8" w:space="0" w:color="000000"/>
              <w:right w:val="single" w:sz="4" w:space="0" w:color="auto"/>
            </w:tcBorders>
            <w:vAlign w:val="center"/>
            <w:hideMark/>
          </w:tcPr>
          <w:p w14:paraId="439A453C" w14:textId="77777777" w:rsidR="00DE2AD4" w:rsidRPr="00703365" w:rsidRDefault="00DE2AD4" w:rsidP="0019446B">
            <w:pPr>
              <w:rPr>
                <w:rFonts w:ascii="Calibri" w:hAnsi="Calibri"/>
                <w:b/>
                <w:bCs/>
                <w:color w:val="000000"/>
              </w:rPr>
            </w:pPr>
          </w:p>
        </w:tc>
        <w:tc>
          <w:tcPr>
            <w:tcW w:w="2900" w:type="dxa"/>
            <w:tcBorders>
              <w:top w:val="nil"/>
              <w:left w:val="nil"/>
              <w:bottom w:val="single" w:sz="8" w:space="0" w:color="auto"/>
              <w:right w:val="single" w:sz="4" w:space="0" w:color="auto"/>
            </w:tcBorders>
            <w:shd w:val="clear" w:color="000000" w:fill="EEECE1"/>
            <w:vAlign w:val="center"/>
            <w:hideMark/>
          </w:tcPr>
          <w:p w14:paraId="105EF288"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Emergency Transportation Coordination with OES</w:t>
            </w:r>
          </w:p>
        </w:tc>
        <w:tc>
          <w:tcPr>
            <w:tcW w:w="4680" w:type="dxa"/>
            <w:tcBorders>
              <w:top w:val="nil"/>
              <w:left w:val="nil"/>
              <w:bottom w:val="single" w:sz="8" w:space="0" w:color="auto"/>
              <w:right w:val="single" w:sz="8" w:space="0" w:color="auto"/>
            </w:tcBorders>
            <w:shd w:val="clear" w:color="auto" w:fill="auto"/>
            <w:vAlign w:val="center"/>
            <w:hideMark/>
          </w:tcPr>
          <w:p w14:paraId="258AF5D1"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New section on collaborating with OES on emergency transportation and vehicle inventory</w:t>
            </w:r>
          </w:p>
        </w:tc>
      </w:tr>
      <w:tr w:rsidR="00DE2AD4" w:rsidRPr="00703365" w14:paraId="197E448E" w14:textId="77777777" w:rsidTr="0019446B">
        <w:trPr>
          <w:trHeight w:val="495"/>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6379798C" w14:textId="77777777" w:rsidR="00DE2AD4" w:rsidRPr="00703365" w:rsidRDefault="00DE2AD4" w:rsidP="0019446B">
            <w:pPr>
              <w:jc w:val="center"/>
              <w:rPr>
                <w:rFonts w:ascii="Calibri" w:hAnsi="Calibri"/>
                <w:b/>
                <w:bCs/>
                <w:color w:val="000000"/>
              </w:rPr>
            </w:pPr>
            <w:r w:rsidRPr="00703365">
              <w:rPr>
                <w:rFonts w:ascii="Calibri" w:hAnsi="Calibri"/>
                <w:b/>
                <w:bCs/>
                <w:color w:val="000000"/>
              </w:rPr>
              <w:t>Chapter 5</w:t>
            </w:r>
          </w:p>
        </w:tc>
        <w:tc>
          <w:tcPr>
            <w:tcW w:w="2900" w:type="dxa"/>
            <w:tcBorders>
              <w:top w:val="nil"/>
              <w:left w:val="nil"/>
              <w:bottom w:val="single" w:sz="4" w:space="0" w:color="auto"/>
              <w:right w:val="single" w:sz="4" w:space="0" w:color="auto"/>
            </w:tcBorders>
            <w:shd w:val="clear" w:color="000000" w:fill="EEECE1"/>
            <w:vAlign w:val="center"/>
            <w:hideMark/>
          </w:tcPr>
          <w:p w14:paraId="4638DD7B"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Grants</w:t>
            </w:r>
          </w:p>
        </w:tc>
        <w:tc>
          <w:tcPr>
            <w:tcW w:w="4680" w:type="dxa"/>
            <w:tcBorders>
              <w:top w:val="nil"/>
              <w:left w:val="nil"/>
              <w:bottom w:val="single" w:sz="4" w:space="0" w:color="auto"/>
              <w:right w:val="single" w:sz="8" w:space="0" w:color="auto"/>
            </w:tcBorders>
            <w:shd w:val="clear" w:color="auto" w:fill="auto"/>
            <w:vAlign w:val="center"/>
            <w:hideMark/>
          </w:tcPr>
          <w:p w14:paraId="0E95878F"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Updated with FY18 TDA allocation and updated sources and status of FACT Funding table </w:t>
            </w:r>
          </w:p>
        </w:tc>
      </w:tr>
      <w:tr w:rsidR="00DE2AD4" w:rsidRPr="00703365" w14:paraId="06A553A8" w14:textId="77777777" w:rsidTr="0019446B">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1C18B9A1" w14:textId="77777777" w:rsidR="00DE2AD4" w:rsidRPr="00703365" w:rsidRDefault="00DE2AD4" w:rsidP="0019446B">
            <w:pPr>
              <w:rPr>
                <w:rFonts w:ascii="Calibri" w:hAnsi="Calibri"/>
                <w:b/>
                <w:bCs/>
                <w:color w:val="000000"/>
              </w:rPr>
            </w:pPr>
          </w:p>
        </w:tc>
        <w:tc>
          <w:tcPr>
            <w:tcW w:w="2900" w:type="dxa"/>
            <w:tcBorders>
              <w:top w:val="nil"/>
              <w:left w:val="nil"/>
              <w:bottom w:val="single" w:sz="4" w:space="0" w:color="auto"/>
              <w:right w:val="single" w:sz="4" w:space="0" w:color="auto"/>
            </w:tcBorders>
            <w:shd w:val="clear" w:color="000000" w:fill="EEECE1"/>
            <w:vAlign w:val="center"/>
            <w:hideMark/>
          </w:tcPr>
          <w:p w14:paraId="7B96183F"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Contracted services </w:t>
            </w:r>
          </w:p>
        </w:tc>
        <w:tc>
          <w:tcPr>
            <w:tcW w:w="4680" w:type="dxa"/>
            <w:tcBorders>
              <w:top w:val="nil"/>
              <w:left w:val="nil"/>
              <w:bottom w:val="single" w:sz="4" w:space="0" w:color="auto"/>
              <w:right w:val="single" w:sz="8" w:space="0" w:color="auto"/>
            </w:tcBorders>
            <w:shd w:val="clear" w:color="auto" w:fill="auto"/>
            <w:vAlign w:val="center"/>
            <w:hideMark/>
          </w:tcPr>
          <w:p w14:paraId="482D2305"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Change title to: Contracted Services </w:t>
            </w:r>
            <w:r w:rsidRPr="00703365">
              <w:rPr>
                <w:rFonts w:ascii="Calibri" w:hAnsi="Calibri"/>
                <w:color w:val="000000"/>
                <w:sz w:val="20"/>
                <w:szCs w:val="20"/>
                <w:u w:val="single"/>
              </w:rPr>
              <w:t>Income</w:t>
            </w:r>
          </w:p>
        </w:tc>
      </w:tr>
      <w:tr w:rsidR="00DE2AD4" w:rsidRPr="00703365" w14:paraId="42E0669D" w14:textId="77777777" w:rsidTr="0019446B">
        <w:trPr>
          <w:trHeight w:val="315"/>
        </w:trPr>
        <w:tc>
          <w:tcPr>
            <w:tcW w:w="1900" w:type="dxa"/>
            <w:vMerge/>
            <w:tcBorders>
              <w:top w:val="nil"/>
              <w:left w:val="single" w:sz="8" w:space="0" w:color="auto"/>
              <w:bottom w:val="single" w:sz="8" w:space="0" w:color="000000"/>
              <w:right w:val="single" w:sz="4" w:space="0" w:color="auto"/>
            </w:tcBorders>
            <w:vAlign w:val="center"/>
            <w:hideMark/>
          </w:tcPr>
          <w:p w14:paraId="0F870989" w14:textId="77777777" w:rsidR="00DE2AD4" w:rsidRPr="00703365" w:rsidRDefault="00DE2AD4" w:rsidP="0019446B">
            <w:pPr>
              <w:rPr>
                <w:rFonts w:ascii="Calibri" w:hAnsi="Calibri"/>
                <w:b/>
                <w:bCs/>
                <w:color w:val="000000"/>
              </w:rPr>
            </w:pPr>
          </w:p>
        </w:tc>
        <w:tc>
          <w:tcPr>
            <w:tcW w:w="2900" w:type="dxa"/>
            <w:tcBorders>
              <w:top w:val="nil"/>
              <w:left w:val="nil"/>
              <w:bottom w:val="single" w:sz="8" w:space="0" w:color="auto"/>
              <w:right w:val="single" w:sz="4" w:space="0" w:color="auto"/>
            </w:tcBorders>
            <w:shd w:val="clear" w:color="000000" w:fill="EEECE1"/>
            <w:vAlign w:val="center"/>
            <w:hideMark/>
          </w:tcPr>
          <w:p w14:paraId="4A857468"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Small Grant Program Awards</w:t>
            </w:r>
          </w:p>
        </w:tc>
        <w:tc>
          <w:tcPr>
            <w:tcW w:w="4680" w:type="dxa"/>
            <w:tcBorders>
              <w:top w:val="nil"/>
              <w:left w:val="nil"/>
              <w:bottom w:val="single" w:sz="8" w:space="0" w:color="auto"/>
              <w:right w:val="single" w:sz="8" w:space="0" w:color="auto"/>
            </w:tcBorders>
            <w:shd w:val="clear" w:color="auto" w:fill="auto"/>
            <w:vAlign w:val="center"/>
            <w:hideMark/>
          </w:tcPr>
          <w:p w14:paraId="7CCF96FD"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Added more detail on County NRP and CE grants </w:t>
            </w:r>
          </w:p>
        </w:tc>
      </w:tr>
      <w:tr w:rsidR="00DE2AD4" w:rsidRPr="00703365" w14:paraId="4C487632" w14:textId="77777777" w:rsidTr="0019446B">
        <w:trPr>
          <w:trHeight w:val="45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35CD74DF" w14:textId="77777777" w:rsidR="00DE2AD4" w:rsidRPr="00703365" w:rsidRDefault="00DE2AD4" w:rsidP="0019446B">
            <w:pPr>
              <w:jc w:val="center"/>
              <w:rPr>
                <w:rFonts w:ascii="Calibri" w:hAnsi="Calibri"/>
                <w:b/>
                <w:bCs/>
                <w:color w:val="000000"/>
              </w:rPr>
            </w:pPr>
            <w:r w:rsidRPr="00703365">
              <w:rPr>
                <w:rFonts w:ascii="Calibri" w:hAnsi="Calibri"/>
                <w:b/>
                <w:bCs/>
                <w:color w:val="000000"/>
              </w:rPr>
              <w:t>Chapter 6</w:t>
            </w:r>
          </w:p>
        </w:tc>
        <w:tc>
          <w:tcPr>
            <w:tcW w:w="2900" w:type="dxa"/>
            <w:tcBorders>
              <w:top w:val="nil"/>
              <w:left w:val="nil"/>
              <w:bottom w:val="single" w:sz="8" w:space="0" w:color="auto"/>
              <w:right w:val="single" w:sz="4" w:space="0" w:color="auto"/>
            </w:tcBorders>
            <w:shd w:val="clear" w:color="000000" w:fill="EEECE1"/>
            <w:vAlign w:val="center"/>
            <w:hideMark/>
          </w:tcPr>
          <w:p w14:paraId="26094EB4"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Demand Management </w:t>
            </w:r>
          </w:p>
        </w:tc>
        <w:tc>
          <w:tcPr>
            <w:tcW w:w="4680" w:type="dxa"/>
            <w:tcBorders>
              <w:top w:val="nil"/>
              <w:left w:val="nil"/>
              <w:bottom w:val="single" w:sz="8" w:space="0" w:color="auto"/>
              <w:right w:val="single" w:sz="8" w:space="0" w:color="auto"/>
            </w:tcBorders>
            <w:shd w:val="clear" w:color="auto" w:fill="auto"/>
            <w:vAlign w:val="center"/>
            <w:hideMark/>
          </w:tcPr>
          <w:p w14:paraId="4E1D1200"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Added Ridership for FY 17 </w:t>
            </w:r>
          </w:p>
        </w:tc>
      </w:tr>
      <w:tr w:rsidR="00DE2AD4" w:rsidRPr="00703365" w14:paraId="6DE76FA0" w14:textId="77777777" w:rsidTr="0019446B">
        <w:trPr>
          <w:trHeight w:val="405"/>
        </w:trPr>
        <w:tc>
          <w:tcPr>
            <w:tcW w:w="1900" w:type="dxa"/>
            <w:vMerge/>
            <w:tcBorders>
              <w:top w:val="nil"/>
              <w:left w:val="single" w:sz="8" w:space="0" w:color="auto"/>
              <w:bottom w:val="single" w:sz="8" w:space="0" w:color="000000"/>
              <w:right w:val="single" w:sz="4" w:space="0" w:color="auto"/>
            </w:tcBorders>
            <w:vAlign w:val="center"/>
            <w:hideMark/>
          </w:tcPr>
          <w:p w14:paraId="12EB4118" w14:textId="77777777" w:rsidR="00DE2AD4" w:rsidRPr="00703365" w:rsidRDefault="00DE2AD4" w:rsidP="0019446B">
            <w:pPr>
              <w:rPr>
                <w:rFonts w:ascii="Calibri" w:hAnsi="Calibri"/>
                <w:b/>
                <w:bCs/>
                <w:color w:val="000000"/>
              </w:rPr>
            </w:pPr>
          </w:p>
        </w:tc>
        <w:tc>
          <w:tcPr>
            <w:tcW w:w="2900" w:type="dxa"/>
            <w:tcBorders>
              <w:top w:val="nil"/>
              <w:left w:val="nil"/>
              <w:bottom w:val="nil"/>
              <w:right w:val="single" w:sz="4" w:space="0" w:color="auto"/>
            </w:tcBorders>
            <w:shd w:val="clear" w:color="000000" w:fill="EEECE1"/>
            <w:vAlign w:val="center"/>
            <w:hideMark/>
          </w:tcPr>
          <w:p w14:paraId="662D02E5"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Service Projections </w:t>
            </w:r>
          </w:p>
        </w:tc>
        <w:tc>
          <w:tcPr>
            <w:tcW w:w="4680" w:type="dxa"/>
            <w:tcBorders>
              <w:top w:val="nil"/>
              <w:left w:val="nil"/>
              <w:bottom w:val="nil"/>
              <w:right w:val="single" w:sz="8" w:space="0" w:color="auto"/>
            </w:tcBorders>
            <w:shd w:val="clear" w:color="auto" w:fill="auto"/>
            <w:vAlign w:val="center"/>
            <w:hideMark/>
          </w:tcPr>
          <w:p w14:paraId="67D4E87A"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Updated RideFACT service projections</w:t>
            </w:r>
          </w:p>
        </w:tc>
      </w:tr>
      <w:tr w:rsidR="00DE2AD4" w:rsidRPr="00703365" w14:paraId="79BC4D25" w14:textId="77777777" w:rsidTr="0019446B">
        <w:trPr>
          <w:trHeight w:val="30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62B24F20" w14:textId="77777777" w:rsidR="00DE2AD4" w:rsidRPr="00703365" w:rsidRDefault="00DE2AD4" w:rsidP="0019446B">
            <w:pPr>
              <w:jc w:val="center"/>
              <w:rPr>
                <w:rFonts w:ascii="Calibri" w:hAnsi="Calibri"/>
                <w:b/>
                <w:bCs/>
                <w:color w:val="000000"/>
              </w:rPr>
            </w:pPr>
            <w:r w:rsidRPr="00703365">
              <w:rPr>
                <w:rFonts w:ascii="Calibri" w:hAnsi="Calibri"/>
                <w:b/>
                <w:bCs/>
                <w:color w:val="000000"/>
              </w:rPr>
              <w:t xml:space="preserve">Appendix 1 </w:t>
            </w:r>
          </w:p>
        </w:tc>
        <w:tc>
          <w:tcPr>
            <w:tcW w:w="2900" w:type="dxa"/>
            <w:vMerge w:val="restart"/>
            <w:tcBorders>
              <w:top w:val="single" w:sz="8" w:space="0" w:color="auto"/>
              <w:left w:val="single" w:sz="4" w:space="0" w:color="auto"/>
              <w:bottom w:val="single" w:sz="8" w:space="0" w:color="000000"/>
              <w:right w:val="single" w:sz="4" w:space="0" w:color="auto"/>
            </w:tcBorders>
            <w:shd w:val="clear" w:color="000000" w:fill="EEECE1"/>
            <w:vAlign w:val="center"/>
            <w:hideMark/>
          </w:tcPr>
          <w:p w14:paraId="6D925E28"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CTSA Work Plan</w:t>
            </w:r>
          </w:p>
        </w:tc>
        <w:tc>
          <w:tcPr>
            <w:tcW w:w="46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3331513"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Updated with FY 18-19 CTSA Work Plan</w:t>
            </w:r>
          </w:p>
        </w:tc>
      </w:tr>
      <w:tr w:rsidR="00DE2AD4" w:rsidRPr="00703365" w14:paraId="04C8EA21" w14:textId="77777777" w:rsidTr="0019446B">
        <w:trPr>
          <w:trHeight w:val="450"/>
        </w:trPr>
        <w:tc>
          <w:tcPr>
            <w:tcW w:w="1900" w:type="dxa"/>
            <w:vMerge/>
            <w:tcBorders>
              <w:top w:val="nil"/>
              <w:left w:val="single" w:sz="8" w:space="0" w:color="auto"/>
              <w:bottom w:val="single" w:sz="8" w:space="0" w:color="000000"/>
              <w:right w:val="single" w:sz="4" w:space="0" w:color="auto"/>
            </w:tcBorders>
            <w:vAlign w:val="center"/>
            <w:hideMark/>
          </w:tcPr>
          <w:p w14:paraId="47E87D13" w14:textId="77777777" w:rsidR="00DE2AD4" w:rsidRPr="00703365" w:rsidRDefault="00DE2AD4" w:rsidP="0019446B">
            <w:pPr>
              <w:rPr>
                <w:rFonts w:ascii="Calibri" w:hAnsi="Calibri"/>
                <w:b/>
                <w:bCs/>
                <w:color w:val="000000"/>
              </w:rPr>
            </w:pPr>
          </w:p>
        </w:tc>
        <w:tc>
          <w:tcPr>
            <w:tcW w:w="2900" w:type="dxa"/>
            <w:vMerge/>
            <w:tcBorders>
              <w:top w:val="single" w:sz="8" w:space="0" w:color="auto"/>
              <w:left w:val="single" w:sz="4" w:space="0" w:color="auto"/>
              <w:bottom w:val="single" w:sz="8" w:space="0" w:color="000000"/>
              <w:right w:val="single" w:sz="4" w:space="0" w:color="auto"/>
            </w:tcBorders>
            <w:vAlign w:val="center"/>
            <w:hideMark/>
          </w:tcPr>
          <w:p w14:paraId="3D132CD3" w14:textId="77777777" w:rsidR="00DE2AD4" w:rsidRPr="00703365" w:rsidRDefault="00DE2AD4" w:rsidP="0019446B">
            <w:pPr>
              <w:rPr>
                <w:rFonts w:ascii="Calibri" w:hAnsi="Calibri"/>
                <w:color w:val="000000"/>
                <w:sz w:val="20"/>
                <w:szCs w:val="20"/>
              </w:rPr>
            </w:pPr>
          </w:p>
        </w:tc>
        <w:tc>
          <w:tcPr>
            <w:tcW w:w="4680" w:type="dxa"/>
            <w:vMerge/>
            <w:tcBorders>
              <w:top w:val="single" w:sz="8" w:space="0" w:color="auto"/>
              <w:left w:val="single" w:sz="4" w:space="0" w:color="auto"/>
              <w:bottom w:val="single" w:sz="8" w:space="0" w:color="000000"/>
              <w:right w:val="single" w:sz="8" w:space="0" w:color="auto"/>
            </w:tcBorders>
            <w:vAlign w:val="center"/>
            <w:hideMark/>
          </w:tcPr>
          <w:p w14:paraId="23AB7C36" w14:textId="77777777" w:rsidR="00DE2AD4" w:rsidRPr="00703365" w:rsidRDefault="00DE2AD4" w:rsidP="0019446B">
            <w:pPr>
              <w:rPr>
                <w:rFonts w:ascii="Calibri" w:hAnsi="Calibri"/>
                <w:color w:val="000000"/>
                <w:sz w:val="20"/>
                <w:szCs w:val="20"/>
              </w:rPr>
            </w:pPr>
          </w:p>
        </w:tc>
      </w:tr>
      <w:tr w:rsidR="00DE2AD4" w:rsidRPr="00703365" w14:paraId="196C4105" w14:textId="77777777" w:rsidTr="0019446B">
        <w:trPr>
          <w:trHeight w:val="315"/>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2ACAA48B" w14:textId="77777777" w:rsidR="00DE2AD4" w:rsidRPr="00703365" w:rsidRDefault="00DE2AD4" w:rsidP="0019446B">
            <w:pPr>
              <w:jc w:val="center"/>
              <w:rPr>
                <w:rFonts w:ascii="Calibri" w:hAnsi="Calibri"/>
                <w:b/>
                <w:bCs/>
                <w:color w:val="000000"/>
              </w:rPr>
            </w:pPr>
            <w:r w:rsidRPr="00703365">
              <w:rPr>
                <w:rFonts w:ascii="Calibri" w:hAnsi="Calibri"/>
                <w:b/>
                <w:bCs/>
                <w:color w:val="000000"/>
              </w:rPr>
              <w:t xml:space="preserve">Appendix 2 </w:t>
            </w:r>
          </w:p>
        </w:tc>
        <w:tc>
          <w:tcPr>
            <w:tcW w:w="2900" w:type="dxa"/>
            <w:tcBorders>
              <w:top w:val="nil"/>
              <w:left w:val="nil"/>
              <w:bottom w:val="single" w:sz="8" w:space="0" w:color="auto"/>
              <w:right w:val="single" w:sz="4" w:space="0" w:color="auto"/>
            </w:tcBorders>
            <w:shd w:val="clear" w:color="000000" w:fill="EEECE1"/>
            <w:noWrap/>
            <w:vAlign w:val="center"/>
            <w:hideMark/>
          </w:tcPr>
          <w:p w14:paraId="3B1736F2"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Service providers </w:t>
            </w:r>
          </w:p>
        </w:tc>
        <w:tc>
          <w:tcPr>
            <w:tcW w:w="4680" w:type="dxa"/>
            <w:tcBorders>
              <w:top w:val="nil"/>
              <w:left w:val="nil"/>
              <w:bottom w:val="single" w:sz="8" w:space="0" w:color="auto"/>
              <w:right w:val="single" w:sz="8" w:space="0" w:color="auto"/>
            </w:tcBorders>
            <w:shd w:val="clear" w:color="auto" w:fill="auto"/>
            <w:vAlign w:val="center"/>
            <w:hideMark/>
          </w:tcPr>
          <w:p w14:paraId="04A3C293"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Updated with current list of database providers</w:t>
            </w:r>
          </w:p>
        </w:tc>
      </w:tr>
      <w:tr w:rsidR="00DE2AD4" w:rsidRPr="00703365" w14:paraId="415A4B2B" w14:textId="77777777" w:rsidTr="0019446B">
        <w:trPr>
          <w:trHeight w:val="330"/>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69071875" w14:textId="77777777" w:rsidR="00DE2AD4" w:rsidRPr="00703365" w:rsidRDefault="00DE2AD4" w:rsidP="0019446B">
            <w:pPr>
              <w:jc w:val="center"/>
              <w:rPr>
                <w:rFonts w:ascii="Calibri" w:hAnsi="Calibri"/>
                <w:b/>
                <w:bCs/>
                <w:color w:val="000000"/>
              </w:rPr>
            </w:pPr>
            <w:r w:rsidRPr="00703365">
              <w:rPr>
                <w:rFonts w:ascii="Calibri" w:hAnsi="Calibri"/>
                <w:b/>
                <w:bCs/>
                <w:color w:val="000000"/>
              </w:rPr>
              <w:t xml:space="preserve">Appendix 3 </w:t>
            </w:r>
          </w:p>
        </w:tc>
        <w:tc>
          <w:tcPr>
            <w:tcW w:w="2900" w:type="dxa"/>
            <w:tcBorders>
              <w:top w:val="nil"/>
              <w:left w:val="nil"/>
              <w:bottom w:val="single" w:sz="8" w:space="0" w:color="auto"/>
              <w:right w:val="single" w:sz="4" w:space="0" w:color="auto"/>
            </w:tcBorders>
            <w:shd w:val="clear" w:color="000000" w:fill="EEECE1"/>
            <w:noWrap/>
            <w:vAlign w:val="center"/>
            <w:hideMark/>
          </w:tcPr>
          <w:p w14:paraId="504230D2"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 xml:space="preserve">FACT service area </w:t>
            </w:r>
          </w:p>
        </w:tc>
        <w:tc>
          <w:tcPr>
            <w:tcW w:w="4680" w:type="dxa"/>
            <w:tcBorders>
              <w:top w:val="nil"/>
              <w:left w:val="nil"/>
              <w:bottom w:val="single" w:sz="8" w:space="0" w:color="auto"/>
              <w:right w:val="single" w:sz="8" w:space="0" w:color="auto"/>
            </w:tcBorders>
            <w:shd w:val="clear" w:color="auto" w:fill="auto"/>
            <w:noWrap/>
            <w:vAlign w:val="center"/>
            <w:hideMark/>
          </w:tcPr>
          <w:p w14:paraId="1657CCD8"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Updated with FY 2017 service/trips  map</w:t>
            </w:r>
          </w:p>
        </w:tc>
      </w:tr>
      <w:tr w:rsidR="00DE2AD4" w:rsidRPr="00703365" w14:paraId="43B8492D" w14:textId="77777777" w:rsidTr="0019446B">
        <w:trPr>
          <w:trHeight w:val="480"/>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40027C26" w14:textId="77777777" w:rsidR="00DE2AD4" w:rsidRPr="00703365" w:rsidRDefault="00DE2AD4" w:rsidP="0019446B">
            <w:pPr>
              <w:jc w:val="center"/>
              <w:rPr>
                <w:rFonts w:ascii="Calibri" w:hAnsi="Calibri"/>
                <w:b/>
                <w:bCs/>
                <w:color w:val="000000"/>
              </w:rPr>
            </w:pPr>
            <w:r w:rsidRPr="00703365">
              <w:rPr>
                <w:rFonts w:ascii="Calibri" w:hAnsi="Calibri"/>
                <w:b/>
                <w:bCs/>
                <w:color w:val="000000"/>
              </w:rPr>
              <w:t>Appendix 4</w:t>
            </w:r>
          </w:p>
        </w:tc>
        <w:tc>
          <w:tcPr>
            <w:tcW w:w="2900" w:type="dxa"/>
            <w:tcBorders>
              <w:top w:val="nil"/>
              <w:left w:val="nil"/>
              <w:bottom w:val="single" w:sz="8" w:space="0" w:color="auto"/>
              <w:right w:val="single" w:sz="4" w:space="0" w:color="auto"/>
            </w:tcBorders>
            <w:shd w:val="clear" w:color="000000" w:fill="EEECE1"/>
            <w:vAlign w:val="center"/>
            <w:hideMark/>
          </w:tcPr>
          <w:p w14:paraId="3A619B3E"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FACT Title VI Plan &amp; Non-Discrimination Program</w:t>
            </w:r>
          </w:p>
        </w:tc>
        <w:tc>
          <w:tcPr>
            <w:tcW w:w="4680" w:type="dxa"/>
            <w:tcBorders>
              <w:top w:val="nil"/>
              <w:left w:val="nil"/>
              <w:bottom w:val="single" w:sz="8" w:space="0" w:color="auto"/>
              <w:right w:val="single" w:sz="8" w:space="0" w:color="auto"/>
            </w:tcBorders>
            <w:shd w:val="clear" w:color="auto" w:fill="auto"/>
            <w:noWrap/>
            <w:vAlign w:val="center"/>
            <w:hideMark/>
          </w:tcPr>
          <w:p w14:paraId="4D8D6068" w14:textId="77777777" w:rsidR="00DE2AD4" w:rsidRPr="00703365" w:rsidRDefault="00DE2AD4" w:rsidP="0019446B">
            <w:pPr>
              <w:rPr>
                <w:rFonts w:ascii="Calibri" w:hAnsi="Calibri"/>
                <w:color w:val="000000"/>
                <w:sz w:val="20"/>
                <w:szCs w:val="20"/>
              </w:rPr>
            </w:pPr>
            <w:r w:rsidRPr="00703365">
              <w:rPr>
                <w:rFonts w:ascii="Calibri" w:hAnsi="Calibri"/>
                <w:color w:val="000000"/>
                <w:sz w:val="20"/>
                <w:szCs w:val="20"/>
              </w:rPr>
              <w:t>Update links to updated documents on FACT website</w:t>
            </w:r>
          </w:p>
        </w:tc>
      </w:tr>
    </w:tbl>
    <w:p w14:paraId="0FDC238F" w14:textId="77777777" w:rsidR="00DE2AD4" w:rsidRDefault="00DE2AD4" w:rsidP="00DE2AD4">
      <w:pPr>
        <w:rPr>
          <w:rFonts w:ascii="Calibri" w:hAnsi="Calibri" w:cs="Calibri"/>
          <w:color w:val="000000"/>
        </w:rPr>
      </w:pPr>
    </w:p>
    <w:p w14:paraId="1F651045" w14:textId="77777777" w:rsidR="00DE2AD4" w:rsidRPr="009B1B58" w:rsidRDefault="00DE2AD4" w:rsidP="00DE2AD4">
      <w:pPr>
        <w:rPr>
          <w:rFonts w:asciiTheme="majorHAnsi" w:hAnsiTheme="majorHAnsi" w:cs="Calibri"/>
          <w:color w:val="000000"/>
        </w:rPr>
      </w:pPr>
    </w:p>
    <w:p w14:paraId="032DEEC7" w14:textId="77777777" w:rsidR="00DE2AD4" w:rsidRPr="009B1B58" w:rsidRDefault="00DE2AD4" w:rsidP="00DE2AD4">
      <w:pPr>
        <w:rPr>
          <w:rFonts w:asciiTheme="majorHAnsi" w:hAnsiTheme="majorHAnsi" w:cs="Calibri"/>
          <w:b/>
          <w:color w:val="000000"/>
        </w:rPr>
      </w:pPr>
      <w:r w:rsidRPr="009B1B58">
        <w:rPr>
          <w:rFonts w:asciiTheme="majorHAnsi" w:hAnsiTheme="majorHAnsi" w:cs="Calibri"/>
          <w:b/>
          <w:color w:val="000000"/>
        </w:rPr>
        <w:t>RECOMMENDATION:</w:t>
      </w:r>
    </w:p>
    <w:p w14:paraId="142DF541" w14:textId="77777777" w:rsidR="00DE2AD4" w:rsidRPr="009B1B58" w:rsidRDefault="00DE2AD4" w:rsidP="00DE2AD4">
      <w:pPr>
        <w:rPr>
          <w:rFonts w:asciiTheme="majorHAnsi" w:hAnsiTheme="majorHAnsi" w:cs="Calibri"/>
          <w:b/>
          <w:color w:val="000000"/>
        </w:rPr>
      </w:pPr>
    </w:p>
    <w:p w14:paraId="4226717E" w14:textId="4C003003" w:rsidR="00DE2AD4" w:rsidRPr="009B1B58" w:rsidRDefault="00DE2AD4" w:rsidP="00DE2AD4">
      <w:pPr>
        <w:rPr>
          <w:rFonts w:asciiTheme="majorHAnsi" w:hAnsiTheme="majorHAnsi" w:cs="Calibri"/>
          <w:b/>
          <w:color w:val="000000"/>
        </w:rPr>
      </w:pPr>
      <w:r w:rsidRPr="009B1B58">
        <w:rPr>
          <w:rFonts w:asciiTheme="majorHAnsi" w:hAnsiTheme="majorHAnsi" w:cs="Calibri"/>
          <w:b/>
          <w:color w:val="000000"/>
        </w:rPr>
        <w:t>Staff re</w:t>
      </w:r>
      <w:r>
        <w:rPr>
          <w:rFonts w:asciiTheme="majorHAnsi" w:hAnsiTheme="majorHAnsi" w:cs="Calibri"/>
          <w:b/>
          <w:color w:val="000000"/>
        </w:rPr>
        <w:t>quests Board members for</w:t>
      </w:r>
      <w:r w:rsidR="00065B21">
        <w:rPr>
          <w:rFonts w:asciiTheme="majorHAnsi" w:hAnsiTheme="majorHAnsi" w:cs="Calibri"/>
          <w:b/>
          <w:color w:val="000000"/>
        </w:rPr>
        <w:t xml:space="preserve"> feedback on the proposed </w:t>
      </w:r>
      <w:r>
        <w:rPr>
          <w:rFonts w:asciiTheme="majorHAnsi" w:hAnsiTheme="majorHAnsi" w:cs="Calibri"/>
          <w:b/>
          <w:color w:val="000000"/>
        </w:rPr>
        <w:t>Business Plan Update</w:t>
      </w:r>
      <w:r w:rsidR="00065B21">
        <w:rPr>
          <w:rFonts w:asciiTheme="majorHAnsi" w:hAnsiTheme="majorHAnsi" w:cs="Calibri"/>
          <w:b/>
          <w:color w:val="000000"/>
        </w:rPr>
        <w:t>s</w:t>
      </w:r>
      <w:r>
        <w:rPr>
          <w:rFonts w:asciiTheme="majorHAnsi" w:hAnsiTheme="majorHAnsi" w:cs="Calibri"/>
          <w:b/>
          <w:color w:val="000000"/>
        </w:rPr>
        <w:t xml:space="preserve">.  </w:t>
      </w:r>
    </w:p>
    <w:p w14:paraId="0865EB3D" w14:textId="169C2441" w:rsidR="00DE2AD4" w:rsidRDefault="00065B21" w:rsidP="00065B21">
      <w:pPr>
        <w:rPr>
          <w:rFonts w:cs="Arial"/>
          <w:b/>
        </w:rPr>
      </w:pPr>
      <w:r>
        <w:rPr>
          <w:rFonts w:cs="Arial"/>
          <w:b/>
        </w:rPr>
        <w:br w:type="page"/>
      </w:r>
    </w:p>
    <w:p w14:paraId="36709648" w14:textId="77777777" w:rsidR="002753D4" w:rsidRPr="00F065F2" w:rsidRDefault="002753D4" w:rsidP="002753D4">
      <w:pPr>
        <w:ind w:right="957"/>
        <w:rPr>
          <w:rFonts w:asciiTheme="majorHAnsi" w:hAnsiTheme="majorHAnsi" w:cs="Arial"/>
          <w:b/>
        </w:rPr>
      </w:pPr>
      <w:r w:rsidRPr="00F065F2">
        <w:rPr>
          <w:rFonts w:asciiTheme="majorHAnsi" w:hAnsiTheme="majorHAnsi" w:cs="Arial"/>
          <w:b/>
        </w:rPr>
        <w:lastRenderedPageBreak/>
        <w:t>ITEM #6</w:t>
      </w:r>
    </w:p>
    <w:p w14:paraId="4822D9A2" w14:textId="77777777" w:rsidR="00E72194" w:rsidRPr="00F065F2" w:rsidRDefault="00E72194" w:rsidP="002753D4">
      <w:pPr>
        <w:ind w:right="957"/>
        <w:rPr>
          <w:rFonts w:asciiTheme="majorHAnsi" w:hAnsiTheme="majorHAnsi" w:cs="Arial"/>
          <w:b/>
        </w:rPr>
      </w:pPr>
    </w:p>
    <w:p w14:paraId="18422080" w14:textId="77777777" w:rsidR="002753D4" w:rsidRPr="00F065F2" w:rsidRDefault="002753D4" w:rsidP="002753D4">
      <w:pPr>
        <w:ind w:right="957"/>
        <w:rPr>
          <w:rFonts w:asciiTheme="majorHAnsi" w:hAnsiTheme="majorHAnsi" w:cs="Arial"/>
          <w:b/>
        </w:rPr>
      </w:pPr>
      <w:r w:rsidRPr="00F065F2">
        <w:rPr>
          <w:rFonts w:asciiTheme="majorHAnsi" w:hAnsiTheme="majorHAnsi" w:cs="Arial"/>
          <w:b/>
        </w:rPr>
        <w:t xml:space="preserve">TO: </w:t>
      </w:r>
      <w:r w:rsidRPr="00F065F2">
        <w:rPr>
          <w:rFonts w:asciiTheme="majorHAnsi" w:hAnsiTheme="majorHAnsi" w:cs="Arial"/>
          <w:b/>
        </w:rPr>
        <w:tab/>
      </w:r>
      <w:r w:rsidRPr="00F065F2">
        <w:rPr>
          <w:rFonts w:asciiTheme="majorHAnsi" w:hAnsiTheme="majorHAnsi" w:cs="Arial"/>
          <w:b/>
        </w:rPr>
        <w:tab/>
        <w:t>BOARD OF DIRECTORS</w:t>
      </w:r>
    </w:p>
    <w:p w14:paraId="7EA3CFB0" w14:textId="77777777" w:rsidR="00E72194" w:rsidRPr="00F065F2" w:rsidRDefault="00E72194" w:rsidP="002753D4">
      <w:pPr>
        <w:ind w:right="957"/>
        <w:rPr>
          <w:rFonts w:asciiTheme="majorHAnsi" w:hAnsiTheme="majorHAnsi" w:cs="Arial"/>
          <w:b/>
        </w:rPr>
      </w:pPr>
    </w:p>
    <w:p w14:paraId="3BE587E5" w14:textId="0DC96608" w:rsidR="002753D4" w:rsidRPr="00F065F2" w:rsidRDefault="00E72194" w:rsidP="00F065F2">
      <w:pPr>
        <w:tabs>
          <w:tab w:val="left" w:pos="720"/>
          <w:tab w:val="left" w:pos="1440"/>
          <w:tab w:val="left" w:pos="2160"/>
          <w:tab w:val="left" w:pos="2880"/>
          <w:tab w:val="left" w:pos="3600"/>
          <w:tab w:val="left" w:pos="4320"/>
        </w:tabs>
        <w:ind w:left="1440" w:right="957" w:hanging="1440"/>
        <w:rPr>
          <w:rFonts w:asciiTheme="majorHAnsi" w:hAnsiTheme="majorHAnsi" w:cs="Arial"/>
          <w:b/>
        </w:rPr>
      </w:pPr>
      <w:r w:rsidRPr="00F065F2">
        <w:rPr>
          <w:rFonts w:asciiTheme="majorHAnsi" w:hAnsiTheme="majorHAnsi" w:cs="Arial"/>
          <w:b/>
        </w:rPr>
        <w:t>FROM:</w:t>
      </w:r>
      <w:r w:rsidR="00F065F2">
        <w:rPr>
          <w:rFonts w:asciiTheme="majorHAnsi" w:hAnsiTheme="majorHAnsi" w:cs="Arial"/>
          <w:b/>
        </w:rPr>
        <w:tab/>
      </w:r>
      <w:r w:rsidRPr="00F065F2">
        <w:rPr>
          <w:rFonts w:asciiTheme="majorHAnsi" w:hAnsiTheme="majorHAnsi" w:cs="Arial"/>
          <w:b/>
        </w:rPr>
        <w:tab/>
      </w:r>
      <w:r w:rsidR="002753D4" w:rsidRPr="00F065F2">
        <w:rPr>
          <w:rFonts w:asciiTheme="majorHAnsi" w:hAnsiTheme="majorHAnsi" w:cs="Arial"/>
          <w:b/>
        </w:rPr>
        <w:t>Arun Prem, Executive Director and Meagan Schmidt, Operations Manager</w:t>
      </w:r>
      <w:r w:rsidR="002753D4" w:rsidRPr="00F065F2">
        <w:rPr>
          <w:rFonts w:asciiTheme="majorHAnsi" w:hAnsiTheme="majorHAnsi" w:cs="Arial"/>
          <w:b/>
        </w:rPr>
        <w:tab/>
      </w:r>
      <w:r w:rsidR="002753D4" w:rsidRPr="00F065F2">
        <w:rPr>
          <w:rFonts w:asciiTheme="majorHAnsi" w:hAnsiTheme="majorHAnsi" w:cs="Arial"/>
          <w:b/>
        </w:rPr>
        <w:tab/>
      </w:r>
      <w:r w:rsidR="002753D4" w:rsidRPr="00F065F2">
        <w:rPr>
          <w:rFonts w:asciiTheme="majorHAnsi" w:hAnsiTheme="majorHAnsi" w:cs="Arial"/>
          <w:b/>
        </w:rPr>
        <w:tab/>
      </w:r>
    </w:p>
    <w:p w14:paraId="6F9B3B46" w14:textId="77777777" w:rsidR="002753D4" w:rsidRPr="00F065F2" w:rsidRDefault="002753D4" w:rsidP="002753D4">
      <w:pPr>
        <w:ind w:right="957"/>
        <w:rPr>
          <w:rFonts w:asciiTheme="majorHAnsi" w:hAnsiTheme="majorHAnsi" w:cs="Arial"/>
          <w:b/>
        </w:rPr>
      </w:pPr>
      <w:r w:rsidRPr="00F065F2">
        <w:rPr>
          <w:rFonts w:asciiTheme="majorHAnsi" w:hAnsiTheme="majorHAnsi" w:cs="Arial"/>
          <w:b/>
        </w:rPr>
        <w:t>RE:</w:t>
      </w:r>
      <w:r w:rsidRPr="00F065F2">
        <w:rPr>
          <w:rFonts w:asciiTheme="majorHAnsi" w:hAnsiTheme="majorHAnsi" w:cs="Arial"/>
          <w:b/>
        </w:rPr>
        <w:tab/>
      </w:r>
      <w:r w:rsidRPr="00F065F2">
        <w:rPr>
          <w:rFonts w:asciiTheme="majorHAnsi" w:hAnsiTheme="majorHAnsi" w:cs="Arial"/>
          <w:b/>
        </w:rPr>
        <w:tab/>
        <w:t xml:space="preserve">FACT Services update </w:t>
      </w:r>
    </w:p>
    <w:p w14:paraId="7BF68FD7" w14:textId="77777777" w:rsidR="00E72194" w:rsidRPr="00F065F2" w:rsidRDefault="00E72194" w:rsidP="002753D4">
      <w:pPr>
        <w:ind w:right="957"/>
        <w:rPr>
          <w:rFonts w:asciiTheme="majorHAnsi" w:hAnsiTheme="majorHAnsi" w:cs="Arial"/>
          <w:b/>
        </w:rPr>
      </w:pPr>
    </w:p>
    <w:p w14:paraId="313DD987" w14:textId="77777777" w:rsidR="002753D4" w:rsidRPr="00F065F2" w:rsidRDefault="002753D4" w:rsidP="002753D4">
      <w:pPr>
        <w:ind w:right="957"/>
        <w:rPr>
          <w:rFonts w:asciiTheme="majorHAnsi" w:hAnsiTheme="majorHAnsi" w:cs="Arial"/>
          <w:b/>
        </w:rPr>
      </w:pPr>
      <w:r w:rsidRPr="00F065F2">
        <w:rPr>
          <w:rFonts w:asciiTheme="majorHAnsi" w:hAnsiTheme="majorHAnsi" w:cs="Arial"/>
          <w:b/>
        </w:rPr>
        <w:t xml:space="preserve">ISSUE:      </w:t>
      </w:r>
    </w:p>
    <w:p w14:paraId="3CF9343A" w14:textId="77777777" w:rsidR="00E72194" w:rsidRPr="00F065F2" w:rsidRDefault="00E72194" w:rsidP="002753D4">
      <w:pPr>
        <w:ind w:right="-882"/>
        <w:rPr>
          <w:rFonts w:asciiTheme="majorHAnsi" w:hAnsiTheme="majorHAnsi" w:cs="Arial"/>
        </w:rPr>
      </w:pPr>
    </w:p>
    <w:p w14:paraId="2CCED581" w14:textId="77777777" w:rsidR="002753D4" w:rsidRPr="00F065F2" w:rsidRDefault="002753D4" w:rsidP="002753D4">
      <w:pPr>
        <w:ind w:right="-882"/>
        <w:rPr>
          <w:rFonts w:asciiTheme="majorHAnsi" w:hAnsiTheme="majorHAnsi" w:cs="Arial"/>
        </w:rPr>
      </w:pPr>
      <w:r w:rsidRPr="00F065F2">
        <w:rPr>
          <w:rFonts w:asciiTheme="majorHAnsi" w:hAnsiTheme="majorHAnsi" w:cs="Arial"/>
        </w:rPr>
        <w:t>This item presents a monthly RideFACT and contracted services update.</w:t>
      </w:r>
    </w:p>
    <w:p w14:paraId="3F555822" w14:textId="77777777" w:rsidR="00E72194" w:rsidRPr="00F065F2" w:rsidRDefault="00E72194" w:rsidP="002753D4">
      <w:pPr>
        <w:ind w:right="957"/>
        <w:rPr>
          <w:rFonts w:asciiTheme="majorHAnsi" w:hAnsiTheme="majorHAnsi" w:cs="Arial"/>
          <w:b/>
        </w:rPr>
      </w:pPr>
    </w:p>
    <w:p w14:paraId="15E177F4" w14:textId="77777777" w:rsidR="002753D4" w:rsidRPr="00F065F2" w:rsidRDefault="002753D4" w:rsidP="002753D4">
      <w:pPr>
        <w:ind w:right="957"/>
        <w:rPr>
          <w:rFonts w:asciiTheme="majorHAnsi" w:hAnsiTheme="majorHAnsi" w:cs="Arial"/>
          <w:b/>
        </w:rPr>
      </w:pPr>
      <w:r w:rsidRPr="00F065F2">
        <w:rPr>
          <w:rFonts w:asciiTheme="majorHAnsi" w:hAnsiTheme="majorHAnsi" w:cs="Arial"/>
          <w:b/>
        </w:rPr>
        <w:t>BACKGROUND:</w:t>
      </w:r>
    </w:p>
    <w:tbl>
      <w:tblPr>
        <w:tblStyle w:val="TableGrid"/>
        <w:tblW w:w="0" w:type="auto"/>
        <w:tblLook w:val="04A0" w:firstRow="1" w:lastRow="0" w:firstColumn="1" w:lastColumn="0" w:noHBand="0" w:noVBand="1"/>
      </w:tblPr>
      <w:tblGrid>
        <w:gridCol w:w="3078"/>
        <w:gridCol w:w="2340"/>
      </w:tblGrid>
      <w:tr w:rsidR="00821D1E" w14:paraId="422F5ACC" w14:textId="77777777" w:rsidTr="00821D1E">
        <w:tc>
          <w:tcPr>
            <w:tcW w:w="3078" w:type="dxa"/>
          </w:tcPr>
          <w:p w14:paraId="0A46240A" w14:textId="72646181" w:rsidR="00821D1E" w:rsidRDefault="00821D1E" w:rsidP="00821D1E">
            <w:pPr>
              <w:ind w:right="957"/>
              <w:rPr>
                <w:rFonts w:asciiTheme="majorHAnsi" w:hAnsiTheme="majorHAnsi" w:cs="Arial"/>
                <w:b/>
              </w:rPr>
            </w:pPr>
            <w:r>
              <w:rPr>
                <w:rFonts w:asciiTheme="majorHAnsi" w:hAnsiTheme="majorHAnsi" w:cs="Arial"/>
                <w:b/>
              </w:rPr>
              <w:t>SERVICE</w:t>
            </w:r>
          </w:p>
        </w:tc>
        <w:tc>
          <w:tcPr>
            <w:tcW w:w="2340" w:type="dxa"/>
          </w:tcPr>
          <w:p w14:paraId="3FE152B9" w14:textId="698A3440" w:rsidR="00821D1E" w:rsidRDefault="00821D1E" w:rsidP="00821D1E">
            <w:pPr>
              <w:ind w:right="957"/>
              <w:jc w:val="center"/>
              <w:rPr>
                <w:rFonts w:asciiTheme="majorHAnsi" w:hAnsiTheme="majorHAnsi" w:cs="Arial"/>
                <w:b/>
              </w:rPr>
            </w:pPr>
            <w:r>
              <w:rPr>
                <w:rFonts w:asciiTheme="majorHAnsi" w:hAnsiTheme="majorHAnsi" w:cs="Arial"/>
                <w:b/>
              </w:rPr>
              <w:t>MARCH</w:t>
            </w:r>
            <w:r w:rsidR="002F7A2B">
              <w:rPr>
                <w:rFonts w:asciiTheme="majorHAnsi" w:hAnsiTheme="majorHAnsi" w:cs="Arial"/>
                <w:b/>
              </w:rPr>
              <w:t xml:space="preserve"> </w:t>
            </w:r>
            <w:r>
              <w:rPr>
                <w:rFonts w:asciiTheme="majorHAnsi" w:hAnsiTheme="majorHAnsi" w:cs="Arial"/>
                <w:b/>
              </w:rPr>
              <w:t>- 18</w:t>
            </w:r>
          </w:p>
        </w:tc>
      </w:tr>
      <w:tr w:rsidR="00821D1E" w14:paraId="7FBE06BF" w14:textId="77777777" w:rsidTr="00821D1E">
        <w:tc>
          <w:tcPr>
            <w:tcW w:w="3078" w:type="dxa"/>
          </w:tcPr>
          <w:p w14:paraId="2DBB2AEA" w14:textId="4B699622" w:rsidR="00821D1E" w:rsidRDefault="00821D1E" w:rsidP="00821D1E">
            <w:pPr>
              <w:ind w:right="957"/>
              <w:rPr>
                <w:rFonts w:asciiTheme="majorHAnsi" w:hAnsiTheme="majorHAnsi" w:cs="Arial"/>
                <w:b/>
              </w:rPr>
            </w:pPr>
            <w:r>
              <w:rPr>
                <w:rFonts w:asciiTheme="majorHAnsi" w:hAnsiTheme="majorHAnsi" w:cs="Arial"/>
                <w:b/>
              </w:rPr>
              <w:t>SAN MARCOS</w:t>
            </w:r>
          </w:p>
        </w:tc>
        <w:tc>
          <w:tcPr>
            <w:tcW w:w="2340" w:type="dxa"/>
          </w:tcPr>
          <w:p w14:paraId="006A0E94" w14:textId="2CB175E3" w:rsidR="00821D1E" w:rsidRDefault="00821D1E" w:rsidP="00821D1E">
            <w:pPr>
              <w:ind w:right="957"/>
              <w:jc w:val="center"/>
              <w:rPr>
                <w:rFonts w:asciiTheme="majorHAnsi" w:hAnsiTheme="majorHAnsi" w:cs="Arial"/>
                <w:b/>
              </w:rPr>
            </w:pPr>
            <w:r>
              <w:rPr>
                <w:rFonts w:asciiTheme="majorHAnsi" w:hAnsiTheme="majorHAnsi" w:cs="Arial"/>
                <w:b/>
              </w:rPr>
              <w:t>31</w:t>
            </w:r>
          </w:p>
        </w:tc>
      </w:tr>
      <w:tr w:rsidR="00821D1E" w14:paraId="1B0520D4" w14:textId="77777777" w:rsidTr="00821D1E">
        <w:tc>
          <w:tcPr>
            <w:tcW w:w="3078" w:type="dxa"/>
          </w:tcPr>
          <w:p w14:paraId="3815DC6D" w14:textId="2F044FA5" w:rsidR="00821D1E" w:rsidRDefault="00821D1E" w:rsidP="00821D1E">
            <w:pPr>
              <w:ind w:right="957"/>
              <w:rPr>
                <w:rFonts w:asciiTheme="majorHAnsi" w:hAnsiTheme="majorHAnsi" w:cs="Arial"/>
                <w:b/>
              </w:rPr>
            </w:pPr>
            <w:r>
              <w:rPr>
                <w:rFonts w:asciiTheme="majorHAnsi" w:hAnsiTheme="majorHAnsi" w:cs="Arial"/>
                <w:b/>
              </w:rPr>
              <w:t>BRAILLE INSTITUTE</w:t>
            </w:r>
          </w:p>
        </w:tc>
        <w:tc>
          <w:tcPr>
            <w:tcW w:w="2340" w:type="dxa"/>
          </w:tcPr>
          <w:p w14:paraId="39B62062" w14:textId="53704009" w:rsidR="00821D1E" w:rsidRDefault="00821D1E" w:rsidP="00821D1E">
            <w:pPr>
              <w:ind w:right="957"/>
              <w:jc w:val="center"/>
              <w:rPr>
                <w:rFonts w:asciiTheme="majorHAnsi" w:hAnsiTheme="majorHAnsi" w:cs="Arial"/>
                <w:b/>
              </w:rPr>
            </w:pPr>
            <w:r>
              <w:rPr>
                <w:rFonts w:asciiTheme="majorHAnsi" w:hAnsiTheme="majorHAnsi" w:cs="Arial"/>
                <w:b/>
              </w:rPr>
              <w:t>310</w:t>
            </w:r>
          </w:p>
        </w:tc>
      </w:tr>
      <w:tr w:rsidR="00821D1E" w14:paraId="5E824B7D" w14:textId="77777777" w:rsidTr="00821D1E">
        <w:tc>
          <w:tcPr>
            <w:tcW w:w="3078" w:type="dxa"/>
          </w:tcPr>
          <w:p w14:paraId="2EC91499" w14:textId="145583F8" w:rsidR="00821D1E" w:rsidRDefault="00821D1E" w:rsidP="00821D1E">
            <w:pPr>
              <w:ind w:right="957"/>
              <w:rPr>
                <w:rFonts w:asciiTheme="majorHAnsi" w:hAnsiTheme="majorHAnsi" w:cs="Arial"/>
                <w:b/>
              </w:rPr>
            </w:pPr>
            <w:r>
              <w:rPr>
                <w:rFonts w:asciiTheme="majorHAnsi" w:hAnsiTheme="majorHAnsi" w:cs="Arial"/>
                <w:b/>
              </w:rPr>
              <w:t>OCEANSIDE</w:t>
            </w:r>
          </w:p>
        </w:tc>
        <w:tc>
          <w:tcPr>
            <w:tcW w:w="2340" w:type="dxa"/>
          </w:tcPr>
          <w:p w14:paraId="7327F22B" w14:textId="2FB48DBF" w:rsidR="00821D1E" w:rsidRDefault="00821D1E" w:rsidP="00821D1E">
            <w:pPr>
              <w:ind w:right="957"/>
              <w:jc w:val="center"/>
              <w:rPr>
                <w:rFonts w:asciiTheme="majorHAnsi" w:hAnsiTheme="majorHAnsi" w:cs="Arial"/>
                <w:b/>
              </w:rPr>
            </w:pPr>
            <w:r>
              <w:rPr>
                <w:rFonts w:asciiTheme="majorHAnsi" w:hAnsiTheme="majorHAnsi" w:cs="Arial"/>
                <w:b/>
              </w:rPr>
              <w:t>394</w:t>
            </w:r>
          </w:p>
        </w:tc>
      </w:tr>
      <w:tr w:rsidR="00821D1E" w14:paraId="38A8FC69" w14:textId="77777777" w:rsidTr="00821D1E">
        <w:tc>
          <w:tcPr>
            <w:tcW w:w="3078" w:type="dxa"/>
          </w:tcPr>
          <w:p w14:paraId="4796DB98" w14:textId="3CAEAB42" w:rsidR="00821D1E" w:rsidRDefault="00821D1E" w:rsidP="00821D1E">
            <w:pPr>
              <w:ind w:right="957"/>
              <w:rPr>
                <w:rFonts w:asciiTheme="majorHAnsi" w:hAnsiTheme="majorHAnsi" w:cs="Arial"/>
                <w:b/>
              </w:rPr>
            </w:pPr>
            <w:r>
              <w:rPr>
                <w:rFonts w:asciiTheme="majorHAnsi" w:hAnsiTheme="majorHAnsi" w:cs="Arial"/>
                <w:b/>
              </w:rPr>
              <w:t>ELDERHELP</w:t>
            </w:r>
          </w:p>
        </w:tc>
        <w:tc>
          <w:tcPr>
            <w:tcW w:w="2340" w:type="dxa"/>
          </w:tcPr>
          <w:p w14:paraId="01732041" w14:textId="13ECD8C6" w:rsidR="00821D1E" w:rsidRDefault="00821D1E" w:rsidP="00821D1E">
            <w:pPr>
              <w:ind w:right="957"/>
              <w:jc w:val="center"/>
              <w:rPr>
                <w:rFonts w:asciiTheme="majorHAnsi" w:hAnsiTheme="majorHAnsi" w:cs="Arial"/>
                <w:b/>
              </w:rPr>
            </w:pPr>
            <w:r>
              <w:rPr>
                <w:rFonts w:asciiTheme="majorHAnsi" w:hAnsiTheme="majorHAnsi" w:cs="Arial"/>
                <w:b/>
              </w:rPr>
              <w:t>12</w:t>
            </w:r>
          </w:p>
        </w:tc>
      </w:tr>
      <w:tr w:rsidR="00821D1E" w14:paraId="243ADD4D" w14:textId="77777777" w:rsidTr="00821D1E">
        <w:tc>
          <w:tcPr>
            <w:tcW w:w="3078" w:type="dxa"/>
          </w:tcPr>
          <w:p w14:paraId="45E814B9" w14:textId="0044D696" w:rsidR="00821D1E" w:rsidRDefault="00821D1E" w:rsidP="00821D1E">
            <w:pPr>
              <w:ind w:right="957"/>
              <w:rPr>
                <w:rFonts w:asciiTheme="majorHAnsi" w:hAnsiTheme="majorHAnsi" w:cs="Arial"/>
                <w:b/>
              </w:rPr>
            </w:pPr>
            <w:r>
              <w:rPr>
                <w:rFonts w:asciiTheme="majorHAnsi" w:hAnsiTheme="majorHAnsi" w:cs="Arial"/>
                <w:b/>
              </w:rPr>
              <w:t>TRI-CITY</w:t>
            </w:r>
          </w:p>
        </w:tc>
        <w:tc>
          <w:tcPr>
            <w:tcW w:w="2340" w:type="dxa"/>
          </w:tcPr>
          <w:p w14:paraId="736FD492" w14:textId="6BE8E3E0" w:rsidR="00821D1E" w:rsidRDefault="00821D1E" w:rsidP="00821D1E">
            <w:pPr>
              <w:ind w:right="957"/>
              <w:jc w:val="center"/>
              <w:rPr>
                <w:rFonts w:asciiTheme="majorHAnsi" w:hAnsiTheme="majorHAnsi" w:cs="Arial"/>
                <w:b/>
              </w:rPr>
            </w:pPr>
            <w:r>
              <w:rPr>
                <w:rFonts w:asciiTheme="majorHAnsi" w:hAnsiTheme="majorHAnsi" w:cs="Arial"/>
                <w:b/>
              </w:rPr>
              <w:t>104</w:t>
            </w:r>
          </w:p>
        </w:tc>
      </w:tr>
      <w:tr w:rsidR="00821D1E" w14:paraId="79335A35" w14:textId="77777777" w:rsidTr="00821D1E">
        <w:tc>
          <w:tcPr>
            <w:tcW w:w="3078" w:type="dxa"/>
          </w:tcPr>
          <w:p w14:paraId="01489AFC" w14:textId="607AE8BC" w:rsidR="00821D1E" w:rsidRDefault="00821D1E" w:rsidP="00821D1E">
            <w:pPr>
              <w:ind w:right="957"/>
              <w:rPr>
                <w:rFonts w:asciiTheme="majorHAnsi" w:hAnsiTheme="majorHAnsi" w:cs="Arial"/>
                <w:b/>
              </w:rPr>
            </w:pPr>
            <w:r>
              <w:rPr>
                <w:rFonts w:asciiTheme="majorHAnsi" w:hAnsiTheme="majorHAnsi" w:cs="Arial"/>
                <w:b/>
              </w:rPr>
              <w:t>MV</w:t>
            </w:r>
          </w:p>
        </w:tc>
        <w:tc>
          <w:tcPr>
            <w:tcW w:w="2340" w:type="dxa"/>
          </w:tcPr>
          <w:p w14:paraId="596E5803" w14:textId="663F4CC9" w:rsidR="00821D1E" w:rsidRDefault="00821D1E" w:rsidP="00821D1E">
            <w:pPr>
              <w:ind w:right="957"/>
              <w:jc w:val="center"/>
              <w:rPr>
                <w:rFonts w:asciiTheme="majorHAnsi" w:hAnsiTheme="majorHAnsi" w:cs="Arial"/>
                <w:b/>
              </w:rPr>
            </w:pPr>
            <w:r>
              <w:rPr>
                <w:rFonts w:asciiTheme="majorHAnsi" w:hAnsiTheme="majorHAnsi" w:cs="Arial"/>
                <w:b/>
              </w:rPr>
              <w:t>425</w:t>
            </w:r>
          </w:p>
        </w:tc>
      </w:tr>
      <w:tr w:rsidR="00821D1E" w14:paraId="4AF2A6FA" w14:textId="77777777" w:rsidTr="00821D1E">
        <w:tc>
          <w:tcPr>
            <w:tcW w:w="3078" w:type="dxa"/>
          </w:tcPr>
          <w:p w14:paraId="421896DE" w14:textId="2571A8B7" w:rsidR="00821D1E" w:rsidRDefault="00821D1E" w:rsidP="00821D1E">
            <w:pPr>
              <w:ind w:right="957"/>
              <w:rPr>
                <w:rFonts w:asciiTheme="majorHAnsi" w:hAnsiTheme="majorHAnsi" w:cs="Arial"/>
                <w:b/>
              </w:rPr>
            </w:pPr>
            <w:r>
              <w:rPr>
                <w:rFonts w:asciiTheme="majorHAnsi" w:hAnsiTheme="majorHAnsi" w:cs="Arial"/>
                <w:b/>
              </w:rPr>
              <w:t>RIDEFACT</w:t>
            </w:r>
          </w:p>
        </w:tc>
        <w:tc>
          <w:tcPr>
            <w:tcW w:w="2340" w:type="dxa"/>
          </w:tcPr>
          <w:p w14:paraId="4460A6FA" w14:textId="76036DAA" w:rsidR="00821D1E" w:rsidRDefault="00821D1E" w:rsidP="00821D1E">
            <w:pPr>
              <w:ind w:right="957"/>
              <w:jc w:val="center"/>
              <w:rPr>
                <w:rFonts w:asciiTheme="majorHAnsi" w:hAnsiTheme="majorHAnsi" w:cs="Arial"/>
                <w:b/>
              </w:rPr>
            </w:pPr>
            <w:r>
              <w:rPr>
                <w:rFonts w:asciiTheme="majorHAnsi" w:hAnsiTheme="majorHAnsi" w:cs="Arial"/>
                <w:b/>
              </w:rPr>
              <w:t>2</w:t>
            </w:r>
            <w:r w:rsidR="002F7A2B">
              <w:rPr>
                <w:rFonts w:asciiTheme="majorHAnsi" w:hAnsiTheme="majorHAnsi" w:cs="Arial"/>
                <w:b/>
              </w:rPr>
              <w:t>,</w:t>
            </w:r>
            <w:r>
              <w:rPr>
                <w:rFonts w:asciiTheme="majorHAnsi" w:hAnsiTheme="majorHAnsi" w:cs="Arial"/>
                <w:b/>
              </w:rPr>
              <w:t>844</w:t>
            </w:r>
          </w:p>
        </w:tc>
      </w:tr>
      <w:tr w:rsidR="00821D1E" w14:paraId="10B1F63B" w14:textId="77777777" w:rsidTr="00821D1E">
        <w:tc>
          <w:tcPr>
            <w:tcW w:w="3078" w:type="dxa"/>
          </w:tcPr>
          <w:p w14:paraId="78402368" w14:textId="19F076A3" w:rsidR="00821D1E" w:rsidRDefault="00821D1E" w:rsidP="00821D1E">
            <w:pPr>
              <w:ind w:right="957"/>
              <w:jc w:val="right"/>
              <w:rPr>
                <w:rFonts w:asciiTheme="majorHAnsi" w:hAnsiTheme="majorHAnsi" w:cs="Arial"/>
                <w:b/>
              </w:rPr>
            </w:pPr>
            <w:r>
              <w:rPr>
                <w:rFonts w:asciiTheme="majorHAnsi" w:hAnsiTheme="majorHAnsi" w:cs="Arial"/>
                <w:b/>
              </w:rPr>
              <w:t>TOTAL</w:t>
            </w:r>
          </w:p>
        </w:tc>
        <w:tc>
          <w:tcPr>
            <w:tcW w:w="2340" w:type="dxa"/>
          </w:tcPr>
          <w:p w14:paraId="4F9B37A1" w14:textId="7C92FA9B" w:rsidR="00821D1E" w:rsidRDefault="00821D1E" w:rsidP="00821D1E">
            <w:pPr>
              <w:ind w:right="957"/>
              <w:jc w:val="center"/>
              <w:rPr>
                <w:rFonts w:asciiTheme="majorHAnsi" w:hAnsiTheme="majorHAnsi" w:cs="Arial"/>
                <w:b/>
              </w:rPr>
            </w:pPr>
            <w:r>
              <w:rPr>
                <w:rFonts w:asciiTheme="majorHAnsi" w:hAnsiTheme="majorHAnsi" w:cs="Arial"/>
                <w:b/>
              </w:rPr>
              <w:t>4</w:t>
            </w:r>
            <w:r w:rsidR="002F7A2B">
              <w:rPr>
                <w:rFonts w:asciiTheme="majorHAnsi" w:hAnsiTheme="majorHAnsi" w:cs="Arial"/>
                <w:b/>
              </w:rPr>
              <w:t>,</w:t>
            </w:r>
            <w:r>
              <w:rPr>
                <w:rFonts w:asciiTheme="majorHAnsi" w:hAnsiTheme="majorHAnsi" w:cs="Arial"/>
                <w:b/>
              </w:rPr>
              <w:t>120</w:t>
            </w:r>
          </w:p>
        </w:tc>
      </w:tr>
    </w:tbl>
    <w:p w14:paraId="7FA10436" w14:textId="6B8DF468" w:rsidR="002753D4" w:rsidRPr="00F065F2" w:rsidRDefault="002753D4" w:rsidP="002753D4">
      <w:pPr>
        <w:ind w:right="957"/>
        <w:rPr>
          <w:rFonts w:asciiTheme="majorHAnsi" w:hAnsiTheme="majorHAnsi" w:cs="Arial"/>
          <w:b/>
        </w:rPr>
      </w:pPr>
    </w:p>
    <w:p w14:paraId="4936E73D" w14:textId="77777777" w:rsidR="00002C55" w:rsidRDefault="00002C55" w:rsidP="002753D4">
      <w:pPr>
        <w:rPr>
          <w:rFonts w:asciiTheme="majorHAnsi" w:hAnsiTheme="majorHAnsi"/>
          <w:b/>
          <w:bCs/>
          <w:u w:val="single"/>
        </w:rPr>
      </w:pPr>
    </w:p>
    <w:p w14:paraId="5F2B8D04" w14:textId="77777777" w:rsidR="002753D4" w:rsidRPr="00F065F2" w:rsidRDefault="002753D4" w:rsidP="002753D4">
      <w:pPr>
        <w:rPr>
          <w:rFonts w:asciiTheme="majorHAnsi" w:hAnsiTheme="majorHAnsi"/>
          <w:b/>
          <w:bCs/>
          <w:u w:val="single"/>
        </w:rPr>
      </w:pPr>
      <w:r w:rsidRPr="00F065F2">
        <w:rPr>
          <w:rFonts w:asciiTheme="majorHAnsi" w:hAnsiTheme="majorHAnsi"/>
          <w:b/>
          <w:bCs/>
          <w:u w:val="single"/>
        </w:rPr>
        <w:t>New Brokerage Provider</w:t>
      </w:r>
    </w:p>
    <w:p w14:paraId="24CDC6F8" w14:textId="77777777" w:rsidR="002753D4" w:rsidRPr="00F065F2" w:rsidRDefault="002753D4" w:rsidP="00A85C25">
      <w:pPr>
        <w:jc w:val="both"/>
        <w:rPr>
          <w:rFonts w:asciiTheme="majorHAnsi" w:hAnsiTheme="majorHAnsi"/>
          <w:bCs/>
        </w:rPr>
      </w:pPr>
      <w:r w:rsidRPr="00F065F2">
        <w:rPr>
          <w:rFonts w:asciiTheme="majorHAnsi" w:hAnsiTheme="majorHAnsi"/>
          <w:bCs/>
        </w:rPr>
        <w:t>Telekom Transportation joined FACT as the newest brokerage member on April 24, 2018.  Their service area covers from the 52 S. freeway and East County San Diego.  This provider operates 7 days a week and has experience with providing medical insurance transportation.</w:t>
      </w:r>
    </w:p>
    <w:p w14:paraId="706473D6" w14:textId="77777777" w:rsidR="002753D4" w:rsidRPr="00F065F2" w:rsidRDefault="002753D4" w:rsidP="002753D4">
      <w:pPr>
        <w:rPr>
          <w:rFonts w:asciiTheme="majorHAnsi" w:hAnsiTheme="majorHAnsi"/>
          <w:b/>
          <w:bCs/>
          <w:u w:val="single"/>
        </w:rPr>
      </w:pPr>
    </w:p>
    <w:p w14:paraId="2EEFBE53" w14:textId="2F7F8C5D" w:rsidR="00D01686" w:rsidRPr="00F065F2" w:rsidRDefault="002753D4" w:rsidP="002753D4">
      <w:pPr>
        <w:rPr>
          <w:rFonts w:asciiTheme="majorHAnsi" w:hAnsiTheme="majorHAnsi"/>
          <w:b/>
          <w:bCs/>
          <w:u w:val="single"/>
        </w:rPr>
      </w:pPr>
      <w:r w:rsidRPr="00F065F2">
        <w:rPr>
          <w:rFonts w:asciiTheme="majorHAnsi" w:hAnsiTheme="majorHAnsi"/>
          <w:b/>
          <w:bCs/>
          <w:u w:val="single"/>
        </w:rPr>
        <w:t>City of San Marcos</w:t>
      </w:r>
    </w:p>
    <w:p w14:paraId="7905F79E" w14:textId="65325CB0" w:rsidR="002753D4" w:rsidRPr="00F065F2" w:rsidRDefault="002753D4" w:rsidP="00A85C25">
      <w:pPr>
        <w:jc w:val="both"/>
        <w:rPr>
          <w:rFonts w:asciiTheme="majorHAnsi" w:hAnsiTheme="majorHAnsi"/>
        </w:rPr>
      </w:pPr>
      <w:r w:rsidRPr="00F065F2">
        <w:rPr>
          <w:rFonts w:asciiTheme="majorHAnsi" w:hAnsiTheme="majorHAnsi"/>
        </w:rPr>
        <w:t>Since the start of the pilot</w:t>
      </w:r>
      <w:r w:rsidR="00D01686" w:rsidRPr="00F065F2">
        <w:rPr>
          <w:rFonts w:asciiTheme="majorHAnsi" w:hAnsiTheme="majorHAnsi"/>
        </w:rPr>
        <w:t xml:space="preserve"> </w:t>
      </w:r>
      <w:proofErr w:type="gramStart"/>
      <w:r w:rsidR="00D01686" w:rsidRPr="00F065F2">
        <w:rPr>
          <w:rFonts w:asciiTheme="majorHAnsi" w:hAnsiTheme="majorHAnsi"/>
        </w:rPr>
        <w:t>project</w:t>
      </w:r>
      <w:proofErr w:type="gramEnd"/>
      <w:r w:rsidR="00D01686" w:rsidRPr="00F065F2">
        <w:rPr>
          <w:rFonts w:asciiTheme="majorHAnsi" w:hAnsiTheme="majorHAnsi"/>
        </w:rPr>
        <w:t xml:space="preserve"> </w:t>
      </w:r>
      <w:r w:rsidRPr="00F065F2">
        <w:rPr>
          <w:rFonts w:asciiTheme="majorHAnsi" w:hAnsiTheme="majorHAnsi"/>
        </w:rPr>
        <w:t xml:space="preserve">FACT provided 57 trips in the first two months of service.  FACT provided a rate for continuation of the service past the pilot period and received a contract amendment from the </w:t>
      </w:r>
      <w:r w:rsidR="003F30EC" w:rsidRPr="00F065F2">
        <w:rPr>
          <w:rFonts w:asciiTheme="majorHAnsi" w:hAnsiTheme="majorHAnsi"/>
        </w:rPr>
        <w:t>City, which</w:t>
      </w:r>
      <w:r w:rsidRPr="00F065F2">
        <w:rPr>
          <w:rFonts w:asciiTheme="majorHAnsi" w:hAnsiTheme="majorHAnsi"/>
        </w:rPr>
        <w:t xml:space="preserve"> extends the service through June 28, 2019.</w:t>
      </w:r>
    </w:p>
    <w:p w14:paraId="35BF3741" w14:textId="77777777" w:rsidR="00A85C25" w:rsidRPr="00F065F2" w:rsidRDefault="00A85C25" w:rsidP="002753D4">
      <w:pPr>
        <w:rPr>
          <w:rFonts w:asciiTheme="majorHAnsi" w:hAnsiTheme="majorHAnsi"/>
          <w:b/>
          <w:bCs/>
          <w:u w:val="single"/>
        </w:rPr>
      </w:pPr>
    </w:p>
    <w:p w14:paraId="74F9568A" w14:textId="77777777" w:rsidR="002753D4" w:rsidRPr="00F065F2" w:rsidRDefault="002753D4" w:rsidP="002753D4">
      <w:pPr>
        <w:rPr>
          <w:rFonts w:asciiTheme="majorHAnsi" w:hAnsiTheme="majorHAnsi"/>
          <w:b/>
          <w:bCs/>
          <w:u w:val="single"/>
        </w:rPr>
      </w:pPr>
      <w:r w:rsidRPr="00F065F2">
        <w:rPr>
          <w:rFonts w:asciiTheme="majorHAnsi" w:hAnsiTheme="majorHAnsi"/>
          <w:b/>
          <w:bCs/>
          <w:u w:val="single"/>
        </w:rPr>
        <w:t>MV NCTD LIFT Service:</w:t>
      </w:r>
    </w:p>
    <w:p w14:paraId="1C79ECF0" w14:textId="77777777" w:rsidR="002753D4" w:rsidRPr="00F065F2" w:rsidRDefault="002753D4" w:rsidP="00A85C25">
      <w:pPr>
        <w:jc w:val="both"/>
        <w:rPr>
          <w:rFonts w:asciiTheme="majorHAnsi" w:hAnsiTheme="majorHAnsi"/>
        </w:rPr>
      </w:pPr>
      <w:r w:rsidRPr="00F065F2">
        <w:rPr>
          <w:rFonts w:asciiTheme="majorHAnsi" w:hAnsiTheme="majorHAnsi"/>
        </w:rPr>
        <w:t xml:space="preserve">FACT has provided transportation for NCTD’s LIFT program through First Transit since March 2014.  </w:t>
      </w:r>
      <w:proofErr w:type="gramStart"/>
      <w:r w:rsidRPr="00F065F2">
        <w:rPr>
          <w:rFonts w:asciiTheme="majorHAnsi" w:hAnsiTheme="majorHAnsi"/>
        </w:rPr>
        <w:t>A total of 11,346</w:t>
      </w:r>
      <w:proofErr w:type="gramEnd"/>
      <w:r w:rsidRPr="00F065F2">
        <w:rPr>
          <w:rFonts w:asciiTheme="majorHAnsi" w:hAnsiTheme="majorHAnsi"/>
        </w:rPr>
        <w:t xml:space="preserve"> trips were provided from March 2014 – June 2017.</w:t>
      </w:r>
    </w:p>
    <w:p w14:paraId="091267C7" w14:textId="77777777" w:rsidR="00D01686" w:rsidRPr="00F065F2" w:rsidRDefault="00D01686" w:rsidP="00A85C25">
      <w:pPr>
        <w:jc w:val="both"/>
        <w:rPr>
          <w:rFonts w:asciiTheme="majorHAnsi" w:hAnsiTheme="majorHAnsi"/>
        </w:rPr>
      </w:pPr>
    </w:p>
    <w:p w14:paraId="0C836FF5" w14:textId="77777777" w:rsidR="002753D4" w:rsidRPr="00F065F2" w:rsidRDefault="002753D4" w:rsidP="00A85C25">
      <w:pPr>
        <w:jc w:val="both"/>
        <w:rPr>
          <w:rFonts w:asciiTheme="majorHAnsi" w:hAnsiTheme="majorHAnsi"/>
        </w:rPr>
      </w:pPr>
      <w:r w:rsidRPr="00F065F2">
        <w:rPr>
          <w:rFonts w:asciiTheme="majorHAnsi" w:hAnsiTheme="majorHAnsi"/>
        </w:rPr>
        <w:t>LIFT transitioned to a new contractor, MV Transportation, on July 1, 2017.  FACT began providing trips for MV on 11/2/17.  FACT has provided 658 trips since November 2017 – March 2018 for LIFT under MV.</w:t>
      </w:r>
    </w:p>
    <w:p w14:paraId="1D63647A" w14:textId="77777777" w:rsidR="00D01686" w:rsidRPr="00F065F2" w:rsidRDefault="00D01686" w:rsidP="002753D4">
      <w:pPr>
        <w:tabs>
          <w:tab w:val="left" w:pos="5232"/>
        </w:tabs>
        <w:ind w:right="957"/>
        <w:rPr>
          <w:rFonts w:asciiTheme="majorHAnsi" w:hAnsiTheme="majorHAnsi" w:cs="Arial"/>
          <w:b/>
          <w:u w:val="single"/>
        </w:rPr>
      </w:pPr>
    </w:p>
    <w:p w14:paraId="3FE6290D" w14:textId="77777777" w:rsidR="00821D1E" w:rsidRDefault="00821D1E" w:rsidP="002753D4">
      <w:pPr>
        <w:tabs>
          <w:tab w:val="left" w:pos="5232"/>
        </w:tabs>
        <w:ind w:right="957"/>
        <w:rPr>
          <w:rFonts w:asciiTheme="majorHAnsi" w:hAnsiTheme="majorHAnsi" w:cs="Arial"/>
          <w:b/>
          <w:u w:val="single"/>
        </w:rPr>
      </w:pPr>
    </w:p>
    <w:p w14:paraId="7BC1A785" w14:textId="77777777" w:rsidR="00821D1E" w:rsidRDefault="00821D1E" w:rsidP="002753D4">
      <w:pPr>
        <w:tabs>
          <w:tab w:val="left" w:pos="5232"/>
        </w:tabs>
        <w:ind w:right="957"/>
        <w:rPr>
          <w:rFonts w:asciiTheme="majorHAnsi" w:hAnsiTheme="majorHAnsi" w:cs="Arial"/>
          <w:b/>
          <w:u w:val="single"/>
        </w:rPr>
      </w:pPr>
    </w:p>
    <w:p w14:paraId="6AC957B7" w14:textId="77777777" w:rsidR="00002C55" w:rsidRDefault="00002C55" w:rsidP="002753D4">
      <w:pPr>
        <w:tabs>
          <w:tab w:val="left" w:pos="5232"/>
        </w:tabs>
        <w:ind w:right="957"/>
        <w:rPr>
          <w:rFonts w:asciiTheme="majorHAnsi" w:hAnsiTheme="majorHAnsi" w:cs="Arial"/>
          <w:b/>
          <w:u w:val="single"/>
        </w:rPr>
      </w:pPr>
    </w:p>
    <w:p w14:paraId="296AC965" w14:textId="77777777" w:rsidR="002753D4" w:rsidRPr="00F065F2" w:rsidRDefault="002753D4" w:rsidP="002753D4">
      <w:pPr>
        <w:tabs>
          <w:tab w:val="left" w:pos="5232"/>
        </w:tabs>
        <w:ind w:right="957"/>
        <w:rPr>
          <w:rFonts w:asciiTheme="majorHAnsi" w:hAnsiTheme="majorHAnsi" w:cs="Arial"/>
          <w:b/>
          <w:u w:val="single"/>
        </w:rPr>
      </w:pPr>
      <w:r w:rsidRPr="00F065F2">
        <w:rPr>
          <w:rFonts w:asciiTheme="majorHAnsi" w:hAnsiTheme="majorHAnsi" w:cs="Arial"/>
          <w:b/>
          <w:u w:val="single"/>
        </w:rPr>
        <w:lastRenderedPageBreak/>
        <w:t>Tri-City Contract</w:t>
      </w:r>
    </w:p>
    <w:p w14:paraId="00BCF4CC" w14:textId="711CCE0B" w:rsidR="002753D4" w:rsidRPr="00F065F2" w:rsidRDefault="002753D4" w:rsidP="00A85C25">
      <w:pPr>
        <w:ind w:right="957"/>
        <w:jc w:val="both"/>
        <w:rPr>
          <w:rFonts w:asciiTheme="majorHAnsi" w:hAnsiTheme="majorHAnsi" w:cs="Arial"/>
        </w:rPr>
      </w:pPr>
      <w:r w:rsidRPr="00F065F2">
        <w:rPr>
          <w:rFonts w:asciiTheme="majorHAnsi" w:hAnsiTheme="majorHAnsi" w:cs="Arial"/>
        </w:rPr>
        <w:t xml:space="preserve">FACT began transportation services for Tri-City Medical Center in December 2016.  Discharged patients </w:t>
      </w:r>
      <w:proofErr w:type="gramStart"/>
      <w:r w:rsidRPr="00F065F2">
        <w:rPr>
          <w:rFonts w:asciiTheme="majorHAnsi" w:hAnsiTheme="majorHAnsi" w:cs="Arial"/>
        </w:rPr>
        <w:t>are provided</w:t>
      </w:r>
      <w:proofErr w:type="gramEnd"/>
      <w:r w:rsidRPr="00F065F2">
        <w:rPr>
          <w:rFonts w:asciiTheme="majorHAnsi" w:hAnsiTheme="majorHAnsi" w:cs="Arial"/>
        </w:rPr>
        <w:t xml:space="preserve"> with rides from all hospital departments to their residence.  In the future trips </w:t>
      </w:r>
      <w:proofErr w:type="gramStart"/>
      <w:r w:rsidRPr="00F065F2">
        <w:rPr>
          <w:rFonts w:asciiTheme="majorHAnsi" w:hAnsiTheme="majorHAnsi" w:cs="Arial"/>
        </w:rPr>
        <w:t>will be provided</w:t>
      </w:r>
      <w:proofErr w:type="gramEnd"/>
      <w:r w:rsidRPr="00F065F2">
        <w:rPr>
          <w:rFonts w:asciiTheme="majorHAnsi" w:hAnsiTheme="majorHAnsi" w:cs="Arial"/>
        </w:rPr>
        <w:t xml:space="preserve"> in-kind towards the match portion of the Rides to Wellness </w:t>
      </w:r>
      <w:r w:rsidR="00002C55" w:rsidRPr="00F065F2">
        <w:rPr>
          <w:rFonts w:asciiTheme="majorHAnsi" w:hAnsiTheme="majorHAnsi" w:cs="Arial"/>
        </w:rPr>
        <w:t>Grant, which</w:t>
      </w:r>
      <w:r w:rsidRPr="00F065F2">
        <w:rPr>
          <w:rFonts w:asciiTheme="majorHAnsi" w:hAnsiTheme="majorHAnsi" w:cs="Arial"/>
        </w:rPr>
        <w:t xml:space="preserve"> will be executed in the upcoming months.</w:t>
      </w:r>
    </w:p>
    <w:p w14:paraId="57572D0F" w14:textId="77777777" w:rsidR="00D01686" w:rsidRPr="00F065F2" w:rsidRDefault="00D01686" w:rsidP="002753D4">
      <w:pPr>
        <w:ind w:right="957"/>
        <w:rPr>
          <w:rFonts w:asciiTheme="majorHAnsi" w:hAnsiTheme="majorHAnsi" w:cs="Arial"/>
        </w:rPr>
      </w:pPr>
    </w:p>
    <w:p w14:paraId="6C07E610" w14:textId="77777777" w:rsidR="002753D4" w:rsidRPr="00F065F2" w:rsidRDefault="002753D4" w:rsidP="00A85C25">
      <w:pPr>
        <w:ind w:right="957"/>
        <w:jc w:val="both"/>
        <w:rPr>
          <w:rFonts w:asciiTheme="majorHAnsi" w:hAnsiTheme="majorHAnsi" w:cs="Arial"/>
        </w:rPr>
      </w:pPr>
      <w:r w:rsidRPr="00F065F2">
        <w:rPr>
          <w:rFonts w:asciiTheme="majorHAnsi" w:hAnsiTheme="majorHAnsi" w:cs="Arial"/>
        </w:rPr>
        <w:t xml:space="preserve">Currently trips </w:t>
      </w:r>
      <w:proofErr w:type="gramStart"/>
      <w:r w:rsidRPr="00F065F2">
        <w:rPr>
          <w:rFonts w:asciiTheme="majorHAnsi" w:hAnsiTheme="majorHAnsi" w:cs="Arial"/>
        </w:rPr>
        <w:t>are provided</w:t>
      </w:r>
      <w:proofErr w:type="gramEnd"/>
      <w:r w:rsidRPr="00F065F2">
        <w:rPr>
          <w:rFonts w:asciiTheme="majorHAnsi" w:hAnsiTheme="majorHAnsi" w:cs="Arial"/>
        </w:rPr>
        <w:t xml:space="preserve"> through Yellow Cab and Lyft Concierge.  Tri-City staff fill out taxi vouchers and schedule Lyft trips via the Concierge portal.  FACT bills Tri-City after adding a small mark up.  FACT has provided 1,518 trips for Tri-City patients </w:t>
      </w:r>
      <w:proofErr w:type="gramStart"/>
      <w:r w:rsidRPr="00F065F2">
        <w:rPr>
          <w:rFonts w:asciiTheme="majorHAnsi" w:hAnsiTheme="majorHAnsi" w:cs="Arial"/>
        </w:rPr>
        <w:t>between December 2016 – March 2018</w:t>
      </w:r>
      <w:proofErr w:type="gramEnd"/>
      <w:r w:rsidRPr="00F065F2">
        <w:rPr>
          <w:rFonts w:asciiTheme="majorHAnsi" w:hAnsiTheme="majorHAnsi" w:cs="Arial"/>
        </w:rPr>
        <w:t>.</w:t>
      </w:r>
    </w:p>
    <w:p w14:paraId="2223ED66" w14:textId="77777777" w:rsidR="00D01686" w:rsidRPr="00F065F2" w:rsidRDefault="00D01686" w:rsidP="002753D4">
      <w:pPr>
        <w:ind w:right="950"/>
        <w:jc w:val="both"/>
        <w:rPr>
          <w:rFonts w:asciiTheme="majorHAnsi" w:hAnsiTheme="majorHAnsi" w:cs="Calibri"/>
          <w:b/>
          <w:u w:val="single"/>
        </w:rPr>
      </w:pPr>
    </w:p>
    <w:p w14:paraId="757B4C66" w14:textId="48C02C12" w:rsidR="002753D4" w:rsidRPr="00F065F2" w:rsidRDefault="002753D4" w:rsidP="002753D4">
      <w:pPr>
        <w:ind w:right="950"/>
        <w:jc w:val="both"/>
        <w:rPr>
          <w:rFonts w:asciiTheme="majorHAnsi" w:hAnsiTheme="majorHAnsi" w:cs="Calibri"/>
          <w:b/>
          <w:u w:val="single"/>
        </w:rPr>
      </w:pPr>
      <w:r w:rsidRPr="00F065F2">
        <w:rPr>
          <w:rFonts w:asciiTheme="majorHAnsi" w:hAnsiTheme="majorHAnsi" w:cs="Calibri"/>
          <w:b/>
          <w:u w:val="single"/>
        </w:rPr>
        <w:t xml:space="preserve">City of Oceanside Senior </w:t>
      </w:r>
      <w:r w:rsidR="00F065F2">
        <w:rPr>
          <w:rFonts w:asciiTheme="majorHAnsi" w:hAnsiTheme="majorHAnsi" w:cs="Calibri"/>
          <w:b/>
          <w:u w:val="single"/>
        </w:rPr>
        <w:t>Van Service:</w:t>
      </w:r>
    </w:p>
    <w:p w14:paraId="162ECDF5" w14:textId="77777777" w:rsidR="002753D4" w:rsidRPr="00F065F2" w:rsidRDefault="002753D4" w:rsidP="00A85C25">
      <w:pPr>
        <w:ind w:right="950"/>
        <w:jc w:val="both"/>
        <w:rPr>
          <w:rFonts w:asciiTheme="majorHAnsi" w:hAnsiTheme="majorHAnsi" w:cs="Calibri"/>
        </w:rPr>
      </w:pPr>
      <w:r w:rsidRPr="00F065F2">
        <w:rPr>
          <w:rFonts w:asciiTheme="majorHAnsi" w:hAnsiTheme="majorHAnsi" w:cs="Calibri"/>
        </w:rPr>
        <w:t>Contracted service for Oceanside began in September 2013.  FACT has invoiced City of Oceanside for 23,021 trips from September 2013 – March 2018.</w:t>
      </w:r>
    </w:p>
    <w:p w14:paraId="1C9FEEDF" w14:textId="77777777" w:rsidR="002753D4" w:rsidRPr="00F065F2" w:rsidRDefault="002753D4" w:rsidP="00A85C25">
      <w:pPr>
        <w:tabs>
          <w:tab w:val="left" w:pos="6252"/>
        </w:tabs>
        <w:ind w:right="950"/>
        <w:jc w:val="both"/>
        <w:rPr>
          <w:rFonts w:asciiTheme="majorHAnsi" w:hAnsiTheme="majorHAnsi" w:cs="Calibri"/>
        </w:rPr>
      </w:pPr>
      <w:r w:rsidRPr="00F065F2">
        <w:rPr>
          <w:rFonts w:asciiTheme="majorHAnsi" w:hAnsiTheme="majorHAnsi" w:cs="Calibri"/>
        </w:rPr>
        <w:tab/>
      </w:r>
    </w:p>
    <w:p w14:paraId="3E9BA3B3" w14:textId="642CC799" w:rsidR="002753D4" w:rsidRPr="00F065F2" w:rsidRDefault="002753D4" w:rsidP="00A85C25">
      <w:pPr>
        <w:ind w:right="950"/>
        <w:jc w:val="both"/>
        <w:rPr>
          <w:rFonts w:asciiTheme="majorHAnsi" w:hAnsiTheme="majorHAnsi" w:cs="Calibri"/>
        </w:rPr>
      </w:pPr>
      <w:r w:rsidRPr="00F065F2">
        <w:rPr>
          <w:rFonts w:asciiTheme="majorHAnsi" w:hAnsiTheme="majorHAnsi" w:cs="Calibri"/>
        </w:rPr>
        <w:t xml:space="preserve">Oceanside staff recently updated their enrolled </w:t>
      </w:r>
      <w:r w:rsidR="000329D7" w:rsidRPr="00F065F2">
        <w:rPr>
          <w:rFonts w:asciiTheme="majorHAnsi" w:hAnsiTheme="majorHAnsi" w:cs="Calibri"/>
        </w:rPr>
        <w:t>members;</w:t>
      </w:r>
      <w:r w:rsidRPr="00F065F2">
        <w:rPr>
          <w:rFonts w:asciiTheme="majorHAnsi" w:hAnsiTheme="majorHAnsi" w:cs="Calibri"/>
        </w:rPr>
        <w:t xml:space="preserve"> appr</w:t>
      </w:r>
      <w:r w:rsidR="00D01686" w:rsidRPr="00F065F2">
        <w:rPr>
          <w:rFonts w:asciiTheme="majorHAnsi" w:hAnsiTheme="majorHAnsi" w:cs="Calibri"/>
        </w:rPr>
        <w:t>oximately 2,000 clients are pre-</w:t>
      </w:r>
      <w:r w:rsidRPr="00F065F2">
        <w:rPr>
          <w:rFonts w:asciiTheme="majorHAnsi" w:hAnsiTheme="majorHAnsi" w:cs="Calibri"/>
        </w:rPr>
        <w:t>registered to use this service.</w:t>
      </w:r>
    </w:p>
    <w:p w14:paraId="73E3D6D3" w14:textId="77777777" w:rsidR="002753D4" w:rsidRPr="00F065F2" w:rsidRDefault="002753D4" w:rsidP="00A85C25">
      <w:pPr>
        <w:ind w:right="950"/>
        <w:jc w:val="both"/>
        <w:rPr>
          <w:rFonts w:asciiTheme="majorHAnsi" w:hAnsiTheme="majorHAnsi" w:cs="Calibri"/>
        </w:rPr>
      </w:pPr>
    </w:p>
    <w:p w14:paraId="50175A58" w14:textId="77777777" w:rsidR="00F065F2" w:rsidRDefault="002753D4" w:rsidP="00F065F2">
      <w:pPr>
        <w:ind w:right="950"/>
        <w:jc w:val="both"/>
        <w:rPr>
          <w:rFonts w:asciiTheme="majorHAnsi" w:hAnsiTheme="majorHAnsi" w:cs="Calibri"/>
        </w:rPr>
      </w:pPr>
      <w:r w:rsidRPr="00F065F2">
        <w:rPr>
          <w:rFonts w:asciiTheme="majorHAnsi" w:hAnsiTheme="majorHAnsi" w:cs="Calibri"/>
        </w:rPr>
        <w:t xml:space="preserve">On June </w:t>
      </w:r>
      <w:proofErr w:type="gramStart"/>
      <w:r w:rsidRPr="00F065F2">
        <w:rPr>
          <w:rFonts w:asciiTheme="majorHAnsi" w:hAnsiTheme="majorHAnsi" w:cs="Calibri"/>
        </w:rPr>
        <w:t>21</w:t>
      </w:r>
      <w:r w:rsidRPr="00F065F2">
        <w:rPr>
          <w:rFonts w:asciiTheme="majorHAnsi" w:hAnsiTheme="majorHAnsi" w:cs="Calibri"/>
          <w:vertAlign w:val="superscript"/>
        </w:rPr>
        <w:t>st</w:t>
      </w:r>
      <w:proofErr w:type="gramEnd"/>
      <w:r w:rsidRPr="00F065F2">
        <w:rPr>
          <w:rFonts w:asciiTheme="majorHAnsi" w:hAnsiTheme="majorHAnsi" w:cs="Calibri"/>
        </w:rPr>
        <w:t xml:space="preserve">, the Oceanside City Council voted to extend the contract from July 1, 2017 – June 30, 2019.  Revisions to the rate structure </w:t>
      </w:r>
      <w:proofErr w:type="gramStart"/>
      <w:r w:rsidRPr="00F065F2">
        <w:rPr>
          <w:rFonts w:asciiTheme="majorHAnsi" w:hAnsiTheme="majorHAnsi" w:cs="Calibri"/>
        </w:rPr>
        <w:t>were approve</w:t>
      </w:r>
      <w:r w:rsidR="00F065F2">
        <w:rPr>
          <w:rFonts w:asciiTheme="majorHAnsi" w:hAnsiTheme="majorHAnsi" w:cs="Calibri"/>
        </w:rPr>
        <w:t>d</w:t>
      </w:r>
      <w:proofErr w:type="gramEnd"/>
      <w:r w:rsidR="00F065F2">
        <w:rPr>
          <w:rFonts w:asciiTheme="majorHAnsi" w:hAnsiTheme="majorHAnsi" w:cs="Calibri"/>
        </w:rPr>
        <w:t xml:space="preserve"> in the contract extension.   </w:t>
      </w:r>
    </w:p>
    <w:p w14:paraId="19BB6379" w14:textId="77777777" w:rsidR="00F065F2" w:rsidRDefault="00F065F2" w:rsidP="00F065F2">
      <w:pPr>
        <w:ind w:right="950"/>
        <w:jc w:val="both"/>
        <w:rPr>
          <w:rFonts w:asciiTheme="majorHAnsi" w:hAnsiTheme="majorHAnsi" w:cs="Calibri"/>
        </w:rPr>
      </w:pPr>
    </w:p>
    <w:p w14:paraId="44E3DC51" w14:textId="7487F493" w:rsidR="00F065F2" w:rsidRPr="00F065F2" w:rsidRDefault="00F065F2" w:rsidP="00F065F2">
      <w:pPr>
        <w:ind w:right="950"/>
        <w:rPr>
          <w:rFonts w:asciiTheme="majorHAnsi" w:hAnsiTheme="majorHAnsi" w:cs="Calibri"/>
          <w:b/>
          <w:u w:val="single"/>
        </w:rPr>
      </w:pPr>
      <w:r w:rsidRPr="00F065F2">
        <w:rPr>
          <w:rFonts w:asciiTheme="majorHAnsi" w:hAnsiTheme="majorHAnsi" w:cs="Calibri"/>
          <w:b/>
          <w:u w:val="single"/>
        </w:rPr>
        <w:t>Elderhelp Program</w:t>
      </w:r>
    </w:p>
    <w:p w14:paraId="1DC19BA8" w14:textId="2AF1CFBE" w:rsidR="002753D4" w:rsidRPr="00F065F2" w:rsidRDefault="002753D4" w:rsidP="00F065F2">
      <w:pPr>
        <w:ind w:right="950"/>
        <w:jc w:val="both"/>
        <w:rPr>
          <w:rFonts w:asciiTheme="majorHAnsi" w:hAnsiTheme="majorHAnsi" w:cs="Calibri"/>
        </w:rPr>
      </w:pPr>
      <w:r w:rsidRPr="00F065F2">
        <w:rPr>
          <w:rFonts w:asciiTheme="majorHAnsi" w:hAnsiTheme="majorHAnsi"/>
        </w:rPr>
        <w:t xml:space="preserve">Contracted service for Elderhelp began on March </w:t>
      </w:r>
      <w:proofErr w:type="gramStart"/>
      <w:r w:rsidRPr="00F065F2">
        <w:rPr>
          <w:rFonts w:asciiTheme="majorHAnsi" w:hAnsiTheme="majorHAnsi"/>
        </w:rPr>
        <w:t>12</w:t>
      </w:r>
      <w:r w:rsidRPr="00F065F2">
        <w:rPr>
          <w:rFonts w:asciiTheme="majorHAnsi" w:hAnsiTheme="majorHAnsi"/>
          <w:vertAlign w:val="superscript"/>
        </w:rPr>
        <w:t>th</w:t>
      </w:r>
      <w:proofErr w:type="gramEnd"/>
      <w:r w:rsidRPr="00F065F2">
        <w:rPr>
          <w:rFonts w:asciiTheme="majorHAnsi" w:hAnsiTheme="majorHAnsi"/>
        </w:rPr>
        <w:t xml:space="preserve">, 2015.  The Board approved the extension of the Elderhelp contract on March </w:t>
      </w:r>
      <w:proofErr w:type="gramStart"/>
      <w:r w:rsidRPr="00F065F2">
        <w:rPr>
          <w:rFonts w:asciiTheme="majorHAnsi" w:hAnsiTheme="majorHAnsi"/>
        </w:rPr>
        <w:t>26</w:t>
      </w:r>
      <w:r w:rsidRPr="00F065F2">
        <w:rPr>
          <w:rFonts w:asciiTheme="majorHAnsi" w:hAnsiTheme="majorHAnsi"/>
          <w:vertAlign w:val="superscript"/>
        </w:rPr>
        <w:t>th</w:t>
      </w:r>
      <w:proofErr w:type="gramEnd"/>
      <w:r w:rsidRPr="00F065F2">
        <w:rPr>
          <w:rFonts w:asciiTheme="majorHAnsi" w:hAnsiTheme="majorHAnsi"/>
        </w:rPr>
        <w:t xml:space="preserve">.  </w:t>
      </w:r>
      <w:proofErr w:type="gramStart"/>
      <w:r w:rsidRPr="00F065F2">
        <w:rPr>
          <w:rFonts w:asciiTheme="majorHAnsi" w:hAnsiTheme="majorHAnsi"/>
        </w:rPr>
        <w:t>1,607</w:t>
      </w:r>
      <w:proofErr w:type="gramEnd"/>
      <w:r w:rsidRPr="00F065F2">
        <w:rPr>
          <w:rFonts w:asciiTheme="majorHAnsi" w:hAnsiTheme="majorHAnsi"/>
        </w:rPr>
        <w:t xml:space="preserve"> total trips were provided between March 2015 and March 2018.  </w:t>
      </w:r>
      <w:proofErr w:type="gramStart"/>
      <w:r w:rsidRPr="00F065F2">
        <w:rPr>
          <w:rFonts w:asciiTheme="majorHAnsi" w:hAnsiTheme="majorHAnsi"/>
        </w:rPr>
        <w:t>Trips are provided by FACT brokerage providers as well as Lyft while monitored during business hours</w:t>
      </w:r>
      <w:proofErr w:type="gramEnd"/>
      <w:r w:rsidRPr="00F065F2">
        <w:rPr>
          <w:rFonts w:asciiTheme="majorHAnsi" w:hAnsiTheme="majorHAnsi"/>
        </w:rPr>
        <w:t xml:space="preserve">.  Any trips that Elderhelp cannot accommodate due to their limited monthly budget </w:t>
      </w:r>
      <w:proofErr w:type="gramStart"/>
      <w:r w:rsidRPr="00F065F2">
        <w:rPr>
          <w:rFonts w:asciiTheme="majorHAnsi" w:hAnsiTheme="majorHAnsi"/>
        </w:rPr>
        <w:t>are referred</w:t>
      </w:r>
      <w:proofErr w:type="gramEnd"/>
      <w:r w:rsidRPr="00F065F2">
        <w:rPr>
          <w:rFonts w:asciiTheme="majorHAnsi" w:hAnsiTheme="majorHAnsi"/>
        </w:rPr>
        <w:t xml:space="preserve"> to RideFACT.</w:t>
      </w:r>
    </w:p>
    <w:p w14:paraId="2C33EBA0" w14:textId="77777777" w:rsidR="00D01686" w:rsidRPr="00F065F2" w:rsidRDefault="00D01686" w:rsidP="002753D4">
      <w:pPr>
        <w:rPr>
          <w:rFonts w:asciiTheme="majorHAnsi" w:hAnsiTheme="majorHAnsi"/>
        </w:rPr>
      </w:pPr>
    </w:p>
    <w:p w14:paraId="277D46E3" w14:textId="77777777" w:rsidR="002753D4" w:rsidRPr="00F065F2" w:rsidRDefault="002753D4" w:rsidP="002753D4">
      <w:pPr>
        <w:ind w:right="957"/>
        <w:rPr>
          <w:rFonts w:asciiTheme="majorHAnsi" w:hAnsiTheme="majorHAnsi" w:cs="Arial"/>
          <w:b/>
        </w:rPr>
      </w:pPr>
      <w:r w:rsidRPr="00F065F2">
        <w:rPr>
          <w:rFonts w:asciiTheme="majorHAnsi" w:hAnsiTheme="majorHAnsi" w:cs="Arial"/>
          <w:b/>
          <w:u w:val="single"/>
        </w:rPr>
        <w:t>RouteMatch Software Implementation &amp; Impacts</w:t>
      </w:r>
    </w:p>
    <w:p w14:paraId="0C15378D" w14:textId="77777777" w:rsidR="002753D4" w:rsidRPr="00F065F2" w:rsidRDefault="002753D4" w:rsidP="00A85C25">
      <w:pPr>
        <w:ind w:right="957"/>
        <w:jc w:val="both"/>
        <w:rPr>
          <w:rFonts w:asciiTheme="majorHAnsi" w:hAnsiTheme="majorHAnsi" w:cs="Arial"/>
        </w:rPr>
      </w:pPr>
      <w:r w:rsidRPr="00F065F2">
        <w:rPr>
          <w:rFonts w:asciiTheme="majorHAnsi" w:hAnsiTheme="majorHAnsi" w:cs="Arial"/>
        </w:rPr>
        <w:t xml:space="preserve">RouteMatch software went live on 4/7/17.  Trip scheduling and dispatching for RideFACT and contracted services (Oceanside, Elderhelp), as well as referrals are handled through RideFACT modules.  Trips scheduled for Tri-City </w:t>
      </w:r>
      <w:proofErr w:type="gramStart"/>
      <w:r w:rsidRPr="00F065F2">
        <w:rPr>
          <w:rFonts w:asciiTheme="majorHAnsi" w:hAnsiTheme="majorHAnsi" w:cs="Arial"/>
        </w:rPr>
        <w:t>are handled</w:t>
      </w:r>
      <w:proofErr w:type="gramEnd"/>
      <w:r w:rsidRPr="00F065F2">
        <w:rPr>
          <w:rFonts w:asciiTheme="majorHAnsi" w:hAnsiTheme="majorHAnsi" w:cs="Arial"/>
        </w:rPr>
        <w:t xml:space="preserve"> through different mechanisms based on the contracted service preference.</w:t>
      </w:r>
    </w:p>
    <w:p w14:paraId="5EE3251A" w14:textId="77777777" w:rsidR="00D01686" w:rsidRDefault="00D01686" w:rsidP="00A85C25">
      <w:pPr>
        <w:ind w:right="957"/>
        <w:jc w:val="both"/>
        <w:rPr>
          <w:rFonts w:cs="Arial"/>
        </w:rPr>
      </w:pPr>
    </w:p>
    <w:p w14:paraId="4B389BF5" w14:textId="69190D91" w:rsidR="00FD3061" w:rsidRDefault="002753D4" w:rsidP="00A85C25">
      <w:pPr>
        <w:ind w:right="957"/>
        <w:jc w:val="both"/>
        <w:rPr>
          <w:rFonts w:cs="Arial"/>
        </w:rPr>
      </w:pPr>
      <w:r>
        <w:rPr>
          <w:rFonts w:cs="Arial"/>
        </w:rPr>
        <w:t xml:space="preserve">Reporting based on the software began for April’s service data.  </w:t>
      </w:r>
      <w:proofErr w:type="gramStart"/>
      <w:r>
        <w:rPr>
          <w:rFonts w:cs="Arial"/>
        </w:rPr>
        <w:t>More detailed data</w:t>
      </w:r>
      <w:proofErr w:type="gramEnd"/>
      <w:r>
        <w:rPr>
          <w:rFonts w:cs="Arial"/>
        </w:rPr>
        <w:t xml:space="preserve"> is available for referral and trip information through </w:t>
      </w:r>
      <w:r w:rsidR="00FD3061">
        <w:rPr>
          <w:rFonts w:cs="Arial"/>
        </w:rPr>
        <w:t>the RouteMatch reporting module.</w:t>
      </w:r>
    </w:p>
    <w:p w14:paraId="2DE47867" w14:textId="25F7ECDF" w:rsidR="002753D4" w:rsidRDefault="002753D4" w:rsidP="002753D4">
      <w:pPr>
        <w:ind w:right="957"/>
        <w:rPr>
          <w:rFonts w:cs="Arial"/>
        </w:rPr>
      </w:pPr>
      <w:r>
        <w:rPr>
          <w:rFonts w:cs="Arial"/>
        </w:rPr>
        <w:t xml:space="preserve">FACT staff is working with </w:t>
      </w:r>
      <w:proofErr w:type="spellStart"/>
      <w:r w:rsidR="00002C55">
        <w:rPr>
          <w:rFonts w:cs="Arial"/>
        </w:rPr>
        <w:t>RouteMatch’s</w:t>
      </w:r>
      <w:proofErr w:type="spellEnd"/>
      <w:r>
        <w:rPr>
          <w:rFonts w:cs="Arial"/>
        </w:rPr>
        <w:t xml:space="preserve"> Client Success team on verification of accurate billing rules for brokerage provider and contracted service invoicing.</w:t>
      </w:r>
    </w:p>
    <w:p w14:paraId="4B1342D4" w14:textId="77777777" w:rsidR="00D01686" w:rsidRDefault="00D01686" w:rsidP="002753D4">
      <w:pPr>
        <w:ind w:right="957"/>
        <w:rPr>
          <w:rFonts w:cs="Arial"/>
        </w:rPr>
      </w:pPr>
    </w:p>
    <w:p w14:paraId="4F448450" w14:textId="77777777" w:rsidR="00821D1E" w:rsidRDefault="00821D1E" w:rsidP="002753D4">
      <w:pPr>
        <w:jc w:val="both"/>
        <w:rPr>
          <w:rFonts w:cs="Calibri"/>
          <w:b/>
          <w:u w:val="single"/>
        </w:rPr>
      </w:pPr>
    </w:p>
    <w:p w14:paraId="1294D997" w14:textId="77777777" w:rsidR="00821D1E" w:rsidRDefault="00821D1E" w:rsidP="002753D4">
      <w:pPr>
        <w:jc w:val="both"/>
        <w:rPr>
          <w:rFonts w:cs="Calibri"/>
          <w:b/>
          <w:u w:val="single"/>
        </w:rPr>
      </w:pPr>
    </w:p>
    <w:p w14:paraId="736C383D" w14:textId="77777777" w:rsidR="00821D1E" w:rsidRDefault="00821D1E" w:rsidP="002753D4">
      <w:pPr>
        <w:jc w:val="both"/>
        <w:rPr>
          <w:rFonts w:cs="Calibri"/>
          <w:b/>
          <w:u w:val="single"/>
        </w:rPr>
      </w:pPr>
    </w:p>
    <w:p w14:paraId="19B679D1" w14:textId="77777777" w:rsidR="00821D1E" w:rsidRDefault="00821D1E" w:rsidP="002753D4">
      <w:pPr>
        <w:jc w:val="both"/>
        <w:rPr>
          <w:rFonts w:cs="Calibri"/>
          <w:b/>
          <w:u w:val="single"/>
        </w:rPr>
      </w:pPr>
    </w:p>
    <w:p w14:paraId="086C11EF" w14:textId="77777777" w:rsidR="00821D1E" w:rsidRDefault="00821D1E" w:rsidP="002753D4">
      <w:pPr>
        <w:jc w:val="both"/>
        <w:rPr>
          <w:rFonts w:cs="Calibri"/>
          <w:b/>
          <w:u w:val="single"/>
        </w:rPr>
      </w:pPr>
    </w:p>
    <w:p w14:paraId="08518925" w14:textId="77777777" w:rsidR="00427E3F" w:rsidRDefault="00427E3F" w:rsidP="002753D4">
      <w:pPr>
        <w:jc w:val="both"/>
        <w:rPr>
          <w:rFonts w:cs="Calibri"/>
          <w:b/>
          <w:u w:val="single"/>
        </w:rPr>
      </w:pPr>
    </w:p>
    <w:p w14:paraId="30EBE0F5" w14:textId="77777777" w:rsidR="002753D4" w:rsidRDefault="002753D4" w:rsidP="002753D4">
      <w:pPr>
        <w:jc w:val="both"/>
        <w:rPr>
          <w:rFonts w:cs="Calibri"/>
          <w:b/>
          <w:u w:val="single"/>
        </w:rPr>
      </w:pPr>
      <w:r>
        <w:rPr>
          <w:rFonts w:cs="Calibri"/>
          <w:b/>
          <w:u w:val="single"/>
        </w:rPr>
        <w:lastRenderedPageBreak/>
        <w:t xml:space="preserve">RideFACT &amp; Contracted </w:t>
      </w:r>
      <w:r w:rsidRPr="003132EA">
        <w:rPr>
          <w:rFonts w:cs="Calibri"/>
          <w:b/>
          <w:u w:val="single"/>
        </w:rPr>
        <w:t>Service</w:t>
      </w:r>
      <w:r>
        <w:rPr>
          <w:rFonts w:cs="Calibri"/>
          <w:b/>
          <w:u w:val="single"/>
        </w:rPr>
        <w:t xml:space="preserve"> statistics </w:t>
      </w:r>
      <w:proofErr w:type="spellStart"/>
      <w:r>
        <w:rPr>
          <w:rFonts w:cs="Calibri"/>
          <w:b/>
          <w:u w:val="single"/>
        </w:rPr>
        <w:t>ytd</w:t>
      </w:r>
      <w:proofErr w:type="spellEnd"/>
      <w:r>
        <w:rPr>
          <w:rFonts w:cs="Calibri"/>
          <w:b/>
          <w:u w:val="single"/>
        </w:rPr>
        <w:t xml:space="preserve"> for fiscal year July 2012</w:t>
      </w:r>
      <w:r w:rsidRPr="003C0CCC">
        <w:rPr>
          <w:rFonts w:cs="Calibri"/>
          <w:b/>
          <w:u w:val="single"/>
        </w:rPr>
        <w:t xml:space="preserve"> – </w:t>
      </w:r>
      <w:r>
        <w:rPr>
          <w:rFonts w:cs="Calibri"/>
          <w:b/>
          <w:u w:val="single"/>
        </w:rPr>
        <w:t>March 2018</w:t>
      </w:r>
    </w:p>
    <w:p w14:paraId="6421F32A" w14:textId="77777777" w:rsidR="002753D4" w:rsidRDefault="002753D4" w:rsidP="002753D4"/>
    <w:tbl>
      <w:tblPr>
        <w:tblpPr w:leftFromText="180" w:rightFromText="180" w:vertAnchor="text" w:horzAnchor="margin" w:tblpXSpec="center" w:tblpY="329"/>
        <w:tblW w:w="5000" w:type="pct"/>
        <w:tblLook w:val="04A0" w:firstRow="1" w:lastRow="0" w:firstColumn="1" w:lastColumn="0" w:noHBand="0" w:noVBand="1"/>
      </w:tblPr>
      <w:tblGrid>
        <w:gridCol w:w="904"/>
        <w:gridCol w:w="1024"/>
        <w:gridCol w:w="799"/>
        <w:gridCol w:w="791"/>
        <w:gridCol w:w="791"/>
        <w:gridCol w:w="905"/>
        <w:gridCol w:w="905"/>
        <w:gridCol w:w="905"/>
        <w:gridCol w:w="921"/>
        <w:gridCol w:w="1035"/>
        <w:gridCol w:w="905"/>
        <w:gridCol w:w="905"/>
      </w:tblGrid>
      <w:tr w:rsidR="00FB3797" w:rsidRPr="00BD032F" w14:paraId="6229354C" w14:textId="77777777" w:rsidTr="00FB3797">
        <w:trPr>
          <w:trHeight w:val="1380"/>
        </w:trPr>
        <w:tc>
          <w:tcPr>
            <w:tcW w:w="10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1FF95" w14:textId="77777777" w:rsidR="00DA29DF" w:rsidRDefault="00FB3797" w:rsidP="003C4521">
            <w:pPr>
              <w:rPr>
                <w:b/>
                <w:bCs/>
                <w:color w:val="000000"/>
                <w:sz w:val="20"/>
                <w:szCs w:val="20"/>
              </w:rPr>
            </w:pPr>
            <w:r w:rsidRPr="00002C55">
              <w:rPr>
                <w:b/>
                <w:bCs/>
                <w:color w:val="000000"/>
                <w:sz w:val="20"/>
                <w:szCs w:val="20"/>
              </w:rPr>
              <w:t xml:space="preserve">CTSA, </w:t>
            </w:r>
          </w:p>
          <w:p w14:paraId="1EB2CADC" w14:textId="5D96B744" w:rsidR="00FB3797" w:rsidRPr="00002C55" w:rsidRDefault="00FB3797" w:rsidP="003C4521">
            <w:pPr>
              <w:rPr>
                <w:b/>
                <w:bCs/>
                <w:color w:val="000000"/>
                <w:sz w:val="20"/>
                <w:szCs w:val="20"/>
              </w:rPr>
            </w:pPr>
            <w:r w:rsidRPr="00002C55">
              <w:rPr>
                <w:b/>
                <w:bCs/>
                <w:color w:val="000000"/>
                <w:sz w:val="20"/>
                <w:szCs w:val="20"/>
              </w:rPr>
              <w:t>RideFACT &amp; Contr. Service Data</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14:paraId="4C1D150A" w14:textId="77777777" w:rsidR="00FB3797" w:rsidRPr="00BD032F" w:rsidRDefault="00FB3797" w:rsidP="003C4521">
            <w:pPr>
              <w:rPr>
                <w:b/>
                <w:bCs/>
                <w:color w:val="000000"/>
                <w:sz w:val="20"/>
                <w:szCs w:val="20"/>
              </w:rPr>
            </w:pPr>
            <w:r w:rsidRPr="00BD032F">
              <w:rPr>
                <w:b/>
                <w:bCs/>
                <w:color w:val="000000"/>
                <w:sz w:val="20"/>
                <w:szCs w:val="20"/>
              </w:rPr>
              <w:t>Web hits</w:t>
            </w:r>
          </w:p>
        </w:tc>
        <w:tc>
          <w:tcPr>
            <w:tcW w:w="778" w:type="dxa"/>
            <w:tcBorders>
              <w:top w:val="single" w:sz="4" w:space="0" w:color="auto"/>
              <w:left w:val="nil"/>
              <w:bottom w:val="single" w:sz="4" w:space="0" w:color="auto"/>
              <w:right w:val="single" w:sz="4" w:space="0" w:color="auto"/>
            </w:tcBorders>
            <w:shd w:val="clear" w:color="auto" w:fill="auto"/>
            <w:vAlign w:val="bottom"/>
            <w:hideMark/>
          </w:tcPr>
          <w:p w14:paraId="12BD068A" w14:textId="77777777" w:rsidR="00FB3797" w:rsidRPr="00BD032F" w:rsidRDefault="00FB3797" w:rsidP="003C4521">
            <w:pPr>
              <w:rPr>
                <w:b/>
                <w:bCs/>
                <w:color w:val="000000"/>
                <w:sz w:val="20"/>
                <w:szCs w:val="20"/>
              </w:rPr>
            </w:pPr>
            <w:r w:rsidRPr="00BD032F">
              <w:rPr>
                <w:b/>
                <w:bCs/>
                <w:color w:val="000000"/>
                <w:sz w:val="20"/>
                <w:szCs w:val="20"/>
              </w:rPr>
              <w:t>Referrals</w:t>
            </w:r>
          </w:p>
        </w:tc>
        <w:tc>
          <w:tcPr>
            <w:tcW w:w="771" w:type="dxa"/>
            <w:tcBorders>
              <w:top w:val="single" w:sz="4" w:space="0" w:color="auto"/>
              <w:left w:val="nil"/>
              <w:bottom w:val="single" w:sz="4" w:space="0" w:color="auto"/>
              <w:right w:val="single" w:sz="4" w:space="0" w:color="auto"/>
            </w:tcBorders>
            <w:shd w:val="clear" w:color="auto" w:fill="auto"/>
            <w:vAlign w:val="bottom"/>
            <w:hideMark/>
          </w:tcPr>
          <w:p w14:paraId="78B090CE" w14:textId="77777777" w:rsidR="00FB3797" w:rsidRPr="00BD032F" w:rsidRDefault="00FB3797" w:rsidP="003C4521">
            <w:pPr>
              <w:rPr>
                <w:b/>
                <w:bCs/>
                <w:color w:val="000000"/>
                <w:sz w:val="20"/>
                <w:szCs w:val="20"/>
              </w:rPr>
            </w:pPr>
            <w:r w:rsidRPr="00BD032F">
              <w:rPr>
                <w:b/>
                <w:bCs/>
                <w:color w:val="000000"/>
                <w:sz w:val="20"/>
                <w:szCs w:val="20"/>
              </w:rPr>
              <w:t>Agencies in Database</w:t>
            </w:r>
          </w:p>
        </w:tc>
        <w:tc>
          <w:tcPr>
            <w:tcW w:w="771" w:type="dxa"/>
            <w:tcBorders>
              <w:top w:val="single" w:sz="4" w:space="0" w:color="auto"/>
              <w:left w:val="nil"/>
              <w:bottom w:val="single" w:sz="4" w:space="0" w:color="auto"/>
              <w:right w:val="single" w:sz="4" w:space="0" w:color="auto"/>
            </w:tcBorders>
            <w:shd w:val="clear" w:color="auto" w:fill="auto"/>
            <w:vAlign w:val="bottom"/>
            <w:hideMark/>
          </w:tcPr>
          <w:p w14:paraId="28B02347" w14:textId="77777777" w:rsidR="00FB3797" w:rsidRPr="00BD032F" w:rsidRDefault="00FB3797" w:rsidP="003C4521">
            <w:pPr>
              <w:rPr>
                <w:b/>
                <w:bCs/>
                <w:color w:val="000000"/>
                <w:sz w:val="20"/>
                <w:szCs w:val="20"/>
              </w:rPr>
            </w:pPr>
            <w:r w:rsidRPr="00BD032F">
              <w:rPr>
                <w:b/>
                <w:bCs/>
                <w:color w:val="000000"/>
                <w:sz w:val="20"/>
                <w:szCs w:val="20"/>
              </w:rPr>
              <w:t xml:space="preserve">New Agencies in Database </w:t>
            </w:r>
          </w:p>
        </w:tc>
        <w:tc>
          <w:tcPr>
            <w:tcW w:w="881" w:type="dxa"/>
            <w:tcBorders>
              <w:top w:val="single" w:sz="4" w:space="0" w:color="auto"/>
              <w:left w:val="nil"/>
              <w:bottom w:val="single" w:sz="4" w:space="0" w:color="auto"/>
              <w:right w:val="single" w:sz="4" w:space="0" w:color="auto"/>
            </w:tcBorders>
            <w:shd w:val="clear" w:color="auto" w:fill="auto"/>
            <w:vAlign w:val="bottom"/>
            <w:hideMark/>
          </w:tcPr>
          <w:p w14:paraId="084618C3" w14:textId="77777777" w:rsidR="00FB3797" w:rsidRPr="00BD032F" w:rsidRDefault="00FB3797" w:rsidP="003C4521">
            <w:pPr>
              <w:rPr>
                <w:b/>
                <w:bCs/>
                <w:color w:val="000000"/>
                <w:sz w:val="20"/>
                <w:szCs w:val="20"/>
              </w:rPr>
            </w:pPr>
            <w:r w:rsidRPr="00BD032F">
              <w:rPr>
                <w:b/>
                <w:bCs/>
                <w:color w:val="000000"/>
                <w:sz w:val="20"/>
                <w:szCs w:val="20"/>
              </w:rPr>
              <w:t>Total Requests for RideFACT Trips</w:t>
            </w:r>
          </w:p>
        </w:tc>
        <w:tc>
          <w:tcPr>
            <w:tcW w:w="881" w:type="dxa"/>
            <w:tcBorders>
              <w:top w:val="single" w:sz="4" w:space="0" w:color="auto"/>
              <w:left w:val="nil"/>
              <w:bottom w:val="single" w:sz="4" w:space="0" w:color="auto"/>
              <w:right w:val="single" w:sz="4" w:space="0" w:color="auto"/>
            </w:tcBorders>
            <w:shd w:val="clear" w:color="auto" w:fill="auto"/>
            <w:vAlign w:val="bottom"/>
            <w:hideMark/>
          </w:tcPr>
          <w:p w14:paraId="0430ACA3" w14:textId="77777777" w:rsidR="00FB3797" w:rsidRPr="00BD032F" w:rsidRDefault="00FB3797" w:rsidP="003C4521">
            <w:pPr>
              <w:rPr>
                <w:b/>
                <w:bCs/>
                <w:color w:val="000000"/>
                <w:sz w:val="20"/>
                <w:szCs w:val="20"/>
              </w:rPr>
            </w:pPr>
            <w:r w:rsidRPr="00BD032F">
              <w:rPr>
                <w:b/>
                <w:bCs/>
                <w:color w:val="000000"/>
                <w:sz w:val="20"/>
                <w:szCs w:val="20"/>
              </w:rPr>
              <w:t>RideFACT Trips Provided</w:t>
            </w:r>
          </w:p>
        </w:tc>
        <w:tc>
          <w:tcPr>
            <w:tcW w:w="881" w:type="dxa"/>
            <w:tcBorders>
              <w:top w:val="single" w:sz="4" w:space="0" w:color="auto"/>
              <w:left w:val="nil"/>
              <w:bottom w:val="single" w:sz="4" w:space="0" w:color="auto"/>
              <w:right w:val="single" w:sz="4" w:space="0" w:color="auto"/>
            </w:tcBorders>
            <w:shd w:val="clear" w:color="auto" w:fill="auto"/>
            <w:vAlign w:val="bottom"/>
            <w:hideMark/>
          </w:tcPr>
          <w:p w14:paraId="5A5B9ABE" w14:textId="77777777" w:rsidR="00FB3797" w:rsidRPr="00BD032F" w:rsidRDefault="00FB3797" w:rsidP="003C4521">
            <w:pPr>
              <w:rPr>
                <w:b/>
                <w:bCs/>
                <w:color w:val="000000"/>
                <w:sz w:val="20"/>
                <w:szCs w:val="20"/>
              </w:rPr>
            </w:pPr>
            <w:r w:rsidRPr="00BD032F">
              <w:rPr>
                <w:b/>
                <w:bCs/>
                <w:color w:val="000000"/>
                <w:sz w:val="20"/>
                <w:szCs w:val="20"/>
              </w:rPr>
              <w:t>RideFACT Trips Unable to Provide</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074C4757" w14:textId="77777777" w:rsidR="00FB3797" w:rsidRPr="00BD032F" w:rsidRDefault="00FB3797" w:rsidP="003C4521">
            <w:pPr>
              <w:rPr>
                <w:b/>
                <w:bCs/>
                <w:color w:val="000000"/>
                <w:sz w:val="20"/>
                <w:szCs w:val="20"/>
              </w:rPr>
            </w:pPr>
            <w:r w:rsidRPr="00BD032F">
              <w:rPr>
                <w:b/>
                <w:bCs/>
                <w:color w:val="000000"/>
                <w:sz w:val="20"/>
                <w:szCs w:val="20"/>
              </w:rPr>
              <w:t>Contracted Trips Provided</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14:paraId="14597FB1" w14:textId="77777777" w:rsidR="00FB3797" w:rsidRPr="00BD032F" w:rsidRDefault="00FB3797" w:rsidP="003C4521">
            <w:pPr>
              <w:rPr>
                <w:b/>
                <w:bCs/>
                <w:color w:val="000000"/>
                <w:sz w:val="20"/>
                <w:szCs w:val="20"/>
              </w:rPr>
            </w:pPr>
            <w:r w:rsidRPr="00BD032F">
              <w:rPr>
                <w:b/>
                <w:bCs/>
                <w:color w:val="000000"/>
                <w:sz w:val="20"/>
                <w:szCs w:val="20"/>
              </w:rPr>
              <w:t>Total Trips</w:t>
            </w:r>
          </w:p>
        </w:tc>
        <w:tc>
          <w:tcPr>
            <w:tcW w:w="881" w:type="dxa"/>
            <w:tcBorders>
              <w:top w:val="single" w:sz="4" w:space="0" w:color="auto"/>
              <w:left w:val="nil"/>
              <w:bottom w:val="single" w:sz="4" w:space="0" w:color="auto"/>
              <w:right w:val="single" w:sz="4" w:space="0" w:color="auto"/>
            </w:tcBorders>
            <w:shd w:val="clear" w:color="auto" w:fill="auto"/>
            <w:vAlign w:val="bottom"/>
            <w:hideMark/>
          </w:tcPr>
          <w:p w14:paraId="48846DC9" w14:textId="77777777" w:rsidR="00FB3797" w:rsidRPr="00BD032F" w:rsidRDefault="00FB3797" w:rsidP="003C4521">
            <w:pPr>
              <w:rPr>
                <w:b/>
                <w:bCs/>
                <w:color w:val="000000"/>
                <w:sz w:val="20"/>
                <w:szCs w:val="20"/>
              </w:rPr>
            </w:pPr>
            <w:r w:rsidRPr="00BD032F">
              <w:rPr>
                <w:b/>
                <w:bCs/>
                <w:color w:val="000000"/>
                <w:sz w:val="20"/>
                <w:szCs w:val="20"/>
              </w:rPr>
              <w:t xml:space="preserve">RideFACT </w:t>
            </w:r>
            <w:proofErr w:type="spellStart"/>
            <w:r w:rsidRPr="00BD032F">
              <w:rPr>
                <w:b/>
                <w:bCs/>
                <w:color w:val="000000"/>
                <w:sz w:val="20"/>
                <w:szCs w:val="20"/>
              </w:rPr>
              <w:t>Avg</w:t>
            </w:r>
            <w:proofErr w:type="spellEnd"/>
            <w:r w:rsidRPr="00BD032F">
              <w:rPr>
                <w:b/>
                <w:bCs/>
                <w:color w:val="000000"/>
                <w:sz w:val="20"/>
                <w:szCs w:val="20"/>
              </w:rPr>
              <w:t xml:space="preserve"> Mileage</w:t>
            </w:r>
          </w:p>
        </w:tc>
        <w:tc>
          <w:tcPr>
            <w:tcW w:w="881" w:type="dxa"/>
            <w:tcBorders>
              <w:top w:val="single" w:sz="4" w:space="0" w:color="auto"/>
              <w:left w:val="nil"/>
              <w:bottom w:val="single" w:sz="4" w:space="0" w:color="auto"/>
              <w:right w:val="single" w:sz="4" w:space="0" w:color="auto"/>
            </w:tcBorders>
            <w:shd w:val="clear" w:color="auto" w:fill="auto"/>
            <w:vAlign w:val="bottom"/>
            <w:hideMark/>
          </w:tcPr>
          <w:p w14:paraId="1B74929C" w14:textId="77777777" w:rsidR="00FB3797" w:rsidRPr="00BD032F" w:rsidRDefault="00FB3797" w:rsidP="003C4521">
            <w:pPr>
              <w:rPr>
                <w:b/>
                <w:bCs/>
                <w:color w:val="000000"/>
                <w:sz w:val="20"/>
                <w:szCs w:val="20"/>
              </w:rPr>
            </w:pPr>
            <w:r w:rsidRPr="00BD032F">
              <w:rPr>
                <w:b/>
                <w:bCs/>
                <w:color w:val="000000"/>
                <w:sz w:val="20"/>
                <w:szCs w:val="20"/>
              </w:rPr>
              <w:t xml:space="preserve">RideFACT </w:t>
            </w:r>
            <w:proofErr w:type="spellStart"/>
            <w:r w:rsidRPr="00BD032F">
              <w:rPr>
                <w:b/>
                <w:bCs/>
                <w:color w:val="000000"/>
                <w:sz w:val="20"/>
                <w:szCs w:val="20"/>
              </w:rPr>
              <w:t>Avg</w:t>
            </w:r>
            <w:proofErr w:type="spellEnd"/>
            <w:r w:rsidRPr="00BD032F">
              <w:rPr>
                <w:b/>
                <w:bCs/>
                <w:color w:val="000000"/>
                <w:sz w:val="20"/>
                <w:szCs w:val="20"/>
              </w:rPr>
              <w:t xml:space="preserve"> Trip Cost</w:t>
            </w:r>
          </w:p>
        </w:tc>
      </w:tr>
      <w:tr w:rsidR="00FB3797" w:rsidRPr="00BD032F" w14:paraId="2BBD8DB0"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61EEA183" w14:textId="77777777" w:rsidR="00FB3797" w:rsidRPr="00BD032F" w:rsidRDefault="00FB3797" w:rsidP="003C4521">
            <w:pPr>
              <w:rPr>
                <w:b/>
                <w:bCs/>
                <w:color w:val="000000"/>
                <w:sz w:val="20"/>
                <w:szCs w:val="20"/>
              </w:rPr>
            </w:pPr>
            <w:r w:rsidRPr="00BD032F">
              <w:rPr>
                <w:b/>
                <w:bCs/>
                <w:color w:val="000000"/>
                <w:sz w:val="20"/>
                <w:szCs w:val="20"/>
              </w:rPr>
              <w:t>Jul-16</w:t>
            </w:r>
          </w:p>
        </w:tc>
        <w:tc>
          <w:tcPr>
            <w:tcW w:w="1325" w:type="dxa"/>
            <w:tcBorders>
              <w:top w:val="nil"/>
              <w:left w:val="nil"/>
              <w:bottom w:val="single" w:sz="4" w:space="0" w:color="auto"/>
              <w:right w:val="single" w:sz="4" w:space="0" w:color="auto"/>
            </w:tcBorders>
            <w:shd w:val="clear" w:color="auto" w:fill="auto"/>
            <w:noWrap/>
            <w:vAlign w:val="bottom"/>
            <w:hideMark/>
          </w:tcPr>
          <w:p w14:paraId="1AB716ED" w14:textId="77777777" w:rsidR="00FB3797" w:rsidRPr="00BD032F" w:rsidRDefault="00FB3797" w:rsidP="003C4521">
            <w:pPr>
              <w:jc w:val="center"/>
              <w:rPr>
                <w:b/>
                <w:bCs/>
                <w:color w:val="000000"/>
                <w:sz w:val="20"/>
                <w:szCs w:val="20"/>
              </w:rPr>
            </w:pPr>
            <w:r w:rsidRPr="00BD032F">
              <w:rPr>
                <w:b/>
                <w:bCs/>
                <w:color w:val="000000"/>
                <w:sz w:val="20"/>
                <w:szCs w:val="20"/>
              </w:rPr>
              <w:t>1,658</w:t>
            </w:r>
          </w:p>
        </w:tc>
        <w:tc>
          <w:tcPr>
            <w:tcW w:w="778" w:type="dxa"/>
            <w:tcBorders>
              <w:top w:val="nil"/>
              <w:left w:val="nil"/>
              <w:bottom w:val="single" w:sz="4" w:space="0" w:color="auto"/>
              <w:right w:val="single" w:sz="4" w:space="0" w:color="auto"/>
            </w:tcBorders>
            <w:shd w:val="clear" w:color="auto" w:fill="auto"/>
            <w:vAlign w:val="center"/>
            <w:hideMark/>
          </w:tcPr>
          <w:p w14:paraId="7CF750FE" w14:textId="77777777" w:rsidR="00FB3797" w:rsidRPr="00BD032F" w:rsidRDefault="00FB3797" w:rsidP="003C4521">
            <w:pPr>
              <w:jc w:val="center"/>
              <w:rPr>
                <w:b/>
                <w:bCs/>
                <w:color w:val="000000"/>
                <w:sz w:val="20"/>
                <w:szCs w:val="20"/>
              </w:rPr>
            </w:pPr>
            <w:r w:rsidRPr="00BD032F">
              <w:rPr>
                <w:b/>
                <w:bCs/>
                <w:color w:val="000000"/>
                <w:sz w:val="20"/>
                <w:szCs w:val="20"/>
              </w:rPr>
              <w:t>90</w:t>
            </w:r>
          </w:p>
        </w:tc>
        <w:tc>
          <w:tcPr>
            <w:tcW w:w="771" w:type="dxa"/>
            <w:tcBorders>
              <w:top w:val="nil"/>
              <w:left w:val="nil"/>
              <w:bottom w:val="single" w:sz="4" w:space="0" w:color="auto"/>
              <w:right w:val="single" w:sz="4" w:space="0" w:color="auto"/>
            </w:tcBorders>
            <w:shd w:val="clear" w:color="auto" w:fill="auto"/>
            <w:noWrap/>
            <w:vAlign w:val="center"/>
            <w:hideMark/>
          </w:tcPr>
          <w:p w14:paraId="36EB2ABE" w14:textId="77777777" w:rsidR="00FB3797" w:rsidRPr="00BD032F" w:rsidRDefault="00FB3797" w:rsidP="003C4521">
            <w:pPr>
              <w:jc w:val="center"/>
              <w:rPr>
                <w:b/>
                <w:bCs/>
                <w:sz w:val="20"/>
                <w:szCs w:val="20"/>
              </w:rPr>
            </w:pPr>
            <w:r w:rsidRPr="00BD032F">
              <w:rPr>
                <w:b/>
                <w:bCs/>
                <w:sz w:val="20"/>
                <w:szCs w:val="20"/>
              </w:rPr>
              <w:t>145</w:t>
            </w:r>
          </w:p>
        </w:tc>
        <w:tc>
          <w:tcPr>
            <w:tcW w:w="771" w:type="dxa"/>
            <w:tcBorders>
              <w:top w:val="nil"/>
              <w:left w:val="nil"/>
              <w:bottom w:val="single" w:sz="4" w:space="0" w:color="auto"/>
              <w:right w:val="single" w:sz="4" w:space="0" w:color="auto"/>
            </w:tcBorders>
            <w:shd w:val="clear" w:color="auto" w:fill="auto"/>
            <w:vAlign w:val="bottom"/>
            <w:hideMark/>
          </w:tcPr>
          <w:p w14:paraId="76D38846"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2C1FC9AF" w14:textId="77777777" w:rsidR="00FB3797" w:rsidRPr="00BD032F" w:rsidRDefault="00FB3797" w:rsidP="003C4521">
            <w:pPr>
              <w:jc w:val="center"/>
              <w:rPr>
                <w:b/>
                <w:bCs/>
                <w:sz w:val="20"/>
                <w:szCs w:val="20"/>
              </w:rPr>
            </w:pPr>
            <w:r w:rsidRPr="00BD032F">
              <w:rPr>
                <w:b/>
                <w:bCs/>
                <w:sz w:val="20"/>
                <w:szCs w:val="20"/>
              </w:rPr>
              <w:t>1,167</w:t>
            </w:r>
          </w:p>
        </w:tc>
        <w:tc>
          <w:tcPr>
            <w:tcW w:w="881" w:type="dxa"/>
            <w:tcBorders>
              <w:top w:val="nil"/>
              <w:left w:val="nil"/>
              <w:bottom w:val="single" w:sz="4" w:space="0" w:color="auto"/>
              <w:right w:val="single" w:sz="4" w:space="0" w:color="auto"/>
            </w:tcBorders>
            <w:shd w:val="clear" w:color="auto" w:fill="auto"/>
            <w:vAlign w:val="center"/>
            <w:hideMark/>
          </w:tcPr>
          <w:p w14:paraId="5A8919E9" w14:textId="77777777" w:rsidR="00FB3797" w:rsidRPr="00BD032F" w:rsidRDefault="00FB3797" w:rsidP="003C4521">
            <w:pPr>
              <w:jc w:val="center"/>
              <w:rPr>
                <w:b/>
                <w:bCs/>
                <w:color w:val="000000"/>
                <w:sz w:val="20"/>
                <w:szCs w:val="20"/>
              </w:rPr>
            </w:pPr>
            <w:r w:rsidRPr="00BD032F">
              <w:rPr>
                <w:b/>
                <w:bCs/>
                <w:color w:val="000000"/>
                <w:sz w:val="20"/>
                <w:szCs w:val="20"/>
              </w:rPr>
              <w:t>1,029</w:t>
            </w:r>
          </w:p>
        </w:tc>
        <w:tc>
          <w:tcPr>
            <w:tcW w:w="881" w:type="dxa"/>
            <w:tcBorders>
              <w:top w:val="nil"/>
              <w:left w:val="nil"/>
              <w:bottom w:val="single" w:sz="4" w:space="0" w:color="auto"/>
              <w:right w:val="single" w:sz="4" w:space="0" w:color="auto"/>
            </w:tcBorders>
            <w:shd w:val="clear" w:color="auto" w:fill="auto"/>
            <w:noWrap/>
            <w:vAlign w:val="bottom"/>
            <w:hideMark/>
          </w:tcPr>
          <w:p w14:paraId="58B3E998" w14:textId="77777777" w:rsidR="00FB3797" w:rsidRPr="00BD032F" w:rsidRDefault="00FB3797" w:rsidP="003C4521">
            <w:pPr>
              <w:jc w:val="center"/>
              <w:rPr>
                <w:b/>
                <w:bCs/>
                <w:color w:val="000000"/>
                <w:sz w:val="20"/>
                <w:szCs w:val="20"/>
              </w:rPr>
            </w:pPr>
            <w:r w:rsidRPr="00BD032F">
              <w:rPr>
                <w:b/>
                <w:bCs/>
                <w:color w:val="000000"/>
                <w:sz w:val="20"/>
                <w:szCs w:val="20"/>
              </w:rPr>
              <w:t>138</w:t>
            </w:r>
          </w:p>
        </w:tc>
        <w:tc>
          <w:tcPr>
            <w:tcW w:w="896" w:type="dxa"/>
            <w:tcBorders>
              <w:top w:val="nil"/>
              <w:left w:val="nil"/>
              <w:bottom w:val="single" w:sz="4" w:space="0" w:color="auto"/>
              <w:right w:val="single" w:sz="4" w:space="0" w:color="auto"/>
            </w:tcBorders>
            <w:shd w:val="clear" w:color="auto" w:fill="auto"/>
            <w:vAlign w:val="center"/>
            <w:hideMark/>
          </w:tcPr>
          <w:p w14:paraId="09153FEB" w14:textId="77777777" w:rsidR="00FB3797" w:rsidRPr="00BD032F" w:rsidRDefault="00FB3797" w:rsidP="003C4521">
            <w:pPr>
              <w:jc w:val="center"/>
              <w:rPr>
                <w:b/>
                <w:bCs/>
                <w:color w:val="000000"/>
                <w:sz w:val="20"/>
                <w:szCs w:val="20"/>
              </w:rPr>
            </w:pPr>
            <w:r w:rsidRPr="00BD032F">
              <w:rPr>
                <w:b/>
                <w:bCs/>
                <w:color w:val="000000"/>
                <w:sz w:val="20"/>
                <w:szCs w:val="20"/>
              </w:rPr>
              <w:t>1,164</w:t>
            </w:r>
          </w:p>
        </w:tc>
        <w:tc>
          <w:tcPr>
            <w:tcW w:w="1339" w:type="dxa"/>
            <w:tcBorders>
              <w:top w:val="nil"/>
              <w:left w:val="nil"/>
              <w:bottom w:val="single" w:sz="4" w:space="0" w:color="auto"/>
              <w:right w:val="single" w:sz="4" w:space="0" w:color="auto"/>
            </w:tcBorders>
            <w:shd w:val="clear" w:color="auto" w:fill="auto"/>
            <w:vAlign w:val="bottom"/>
            <w:hideMark/>
          </w:tcPr>
          <w:p w14:paraId="0F41C9BB" w14:textId="77777777" w:rsidR="00FB3797" w:rsidRPr="00BD032F" w:rsidRDefault="00FB3797" w:rsidP="003C4521">
            <w:pPr>
              <w:jc w:val="center"/>
              <w:rPr>
                <w:b/>
                <w:bCs/>
                <w:color w:val="000000"/>
                <w:sz w:val="20"/>
                <w:szCs w:val="20"/>
              </w:rPr>
            </w:pPr>
            <w:r w:rsidRPr="00BD032F">
              <w:rPr>
                <w:b/>
                <w:bCs/>
                <w:color w:val="000000"/>
                <w:sz w:val="20"/>
                <w:szCs w:val="20"/>
              </w:rPr>
              <w:t>2,822</w:t>
            </w:r>
          </w:p>
        </w:tc>
        <w:tc>
          <w:tcPr>
            <w:tcW w:w="881" w:type="dxa"/>
            <w:tcBorders>
              <w:top w:val="nil"/>
              <w:left w:val="nil"/>
              <w:bottom w:val="single" w:sz="4" w:space="0" w:color="auto"/>
              <w:right w:val="single" w:sz="4" w:space="0" w:color="auto"/>
            </w:tcBorders>
            <w:shd w:val="clear" w:color="auto" w:fill="auto"/>
            <w:vAlign w:val="center"/>
            <w:hideMark/>
          </w:tcPr>
          <w:p w14:paraId="69E4B69D" w14:textId="77777777" w:rsidR="00FB3797" w:rsidRPr="00BD032F" w:rsidRDefault="00FB3797" w:rsidP="003C4521">
            <w:pPr>
              <w:jc w:val="center"/>
              <w:rPr>
                <w:b/>
                <w:bCs/>
                <w:color w:val="000000"/>
                <w:sz w:val="20"/>
                <w:szCs w:val="20"/>
              </w:rPr>
            </w:pPr>
            <w:r w:rsidRPr="00BD032F">
              <w:rPr>
                <w:b/>
                <w:bCs/>
                <w:color w:val="000000"/>
                <w:sz w:val="20"/>
                <w:szCs w:val="20"/>
              </w:rPr>
              <w:t>11.7</w:t>
            </w:r>
          </w:p>
        </w:tc>
        <w:tc>
          <w:tcPr>
            <w:tcW w:w="881" w:type="dxa"/>
            <w:tcBorders>
              <w:top w:val="nil"/>
              <w:left w:val="nil"/>
              <w:bottom w:val="single" w:sz="4" w:space="0" w:color="auto"/>
              <w:right w:val="single" w:sz="4" w:space="0" w:color="auto"/>
            </w:tcBorders>
            <w:shd w:val="clear" w:color="auto" w:fill="auto"/>
            <w:vAlign w:val="center"/>
            <w:hideMark/>
          </w:tcPr>
          <w:p w14:paraId="063EA145" w14:textId="77777777" w:rsidR="00FB3797" w:rsidRPr="00BD032F" w:rsidRDefault="00FB3797" w:rsidP="003C4521">
            <w:pPr>
              <w:jc w:val="center"/>
              <w:rPr>
                <w:b/>
                <w:bCs/>
                <w:color w:val="000000"/>
                <w:sz w:val="20"/>
                <w:szCs w:val="20"/>
              </w:rPr>
            </w:pPr>
            <w:r w:rsidRPr="00BD032F">
              <w:rPr>
                <w:b/>
                <w:bCs/>
                <w:color w:val="000000"/>
                <w:sz w:val="20"/>
                <w:szCs w:val="20"/>
              </w:rPr>
              <w:t xml:space="preserve">$17.35 </w:t>
            </w:r>
          </w:p>
        </w:tc>
      </w:tr>
      <w:tr w:rsidR="00FB3797" w:rsidRPr="00BD032F" w14:paraId="7D432948"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21F16691" w14:textId="77777777" w:rsidR="00FB3797" w:rsidRPr="00BD032F" w:rsidRDefault="00FB3797" w:rsidP="003C4521">
            <w:pPr>
              <w:rPr>
                <w:b/>
                <w:bCs/>
                <w:color w:val="000000"/>
                <w:sz w:val="20"/>
                <w:szCs w:val="20"/>
              </w:rPr>
            </w:pPr>
            <w:r>
              <w:rPr>
                <w:b/>
                <w:bCs/>
                <w:color w:val="000000"/>
                <w:sz w:val="20"/>
                <w:szCs w:val="20"/>
              </w:rPr>
              <w:t>Aug</w:t>
            </w:r>
          </w:p>
        </w:tc>
        <w:tc>
          <w:tcPr>
            <w:tcW w:w="1325" w:type="dxa"/>
            <w:tcBorders>
              <w:top w:val="nil"/>
              <w:left w:val="nil"/>
              <w:bottom w:val="single" w:sz="4" w:space="0" w:color="auto"/>
              <w:right w:val="single" w:sz="4" w:space="0" w:color="auto"/>
            </w:tcBorders>
            <w:shd w:val="clear" w:color="auto" w:fill="auto"/>
            <w:noWrap/>
            <w:vAlign w:val="bottom"/>
            <w:hideMark/>
          </w:tcPr>
          <w:p w14:paraId="44F8830C" w14:textId="77777777" w:rsidR="00FB3797" w:rsidRPr="00BD032F" w:rsidRDefault="00FB3797" w:rsidP="003C4521">
            <w:pPr>
              <w:jc w:val="center"/>
              <w:rPr>
                <w:b/>
                <w:bCs/>
                <w:color w:val="000000"/>
                <w:sz w:val="20"/>
                <w:szCs w:val="20"/>
              </w:rPr>
            </w:pPr>
            <w:r w:rsidRPr="00BD032F">
              <w:rPr>
                <w:b/>
                <w:bCs/>
                <w:color w:val="000000"/>
                <w:sz w:val="20"/>
                <w:szCs w:val="20"/>
              </w:rPr>
              <w:t>1,733</w:t>
            </w:r>
          </w:p>
        </w:tc>
        <w:tc>
          <w:tcPr>
            <w:tcW w:w="778" w:type="dxa"/>
            <w:tcBorders>
              <w:top w:val="nil"/>
              <w:left w:val="nil"/>
              <w:bottom w:val="single" w:sz="4" w:space="0" w:color="auto"/>
              <w:right w:val="single" w:sz="4" w:space="0" w:color="auto"/>
            </w:tcBorders>
            <w:shd w:val="clear" w:color="auto" w:fill="auto"/>
            <w:vAlign w:val="center"/>
            <w:hideMark/>
          </w:tcPr>
          <w:p w14:paraId="0CC829F2" w14:textId="77777777" w:rsidR="00FB3797" w:rsidRPr="00BD032F" w:rsidRDefault="00FB3797" w:rsidP="003C4521">
            <w:pPr>
              <w:jc w:val="center"/>
              <w:rPr>
                <w:b/>
                <w:bCs/>
                <w:color w:val="000000"/>
                <w:sz w:val="20"/>
                <w:szCs w:val="20"/>
              </w:rPr>
            </w:pPr>
            <w:r w:rsidRPr="00BD032F">
              <w:rPr>
                <w:b/>
                <w:bCs/>
                <w:color w:val="000000"/>
                <w:sz w:val="20"/>
                <w:szCs w:val="20"/>
              </w:rPr>
              <w:t>99</w:t>
            </w:r>
          </w:p>
        </w:tc>
        <w:tc>
          <w:tcPr>
            <w:tcW w:w="771" w:type="dxa"/>
            <w:tcBorders>
              <w:top w:val="nil"/>
              <w:left w:val="nil"/>
              <w:bottom w:val="single" w:sz="4" w:space="0" w:color="auto"/>
              <w:right w:val="single" w:sz="4" w:space="0" w:color="auto"/>
            </w:tcBorders>
            <w:shd w:val="clear" w:color="auto" w:fill="auto"/>
            <w:noWrap/>
            <w:vAlign w:val="center"/>
            <w:hideMark/>
          </w:tcPr>
          <w:p w14:paraId="75FDE06F" w14:textId="77777777" w:rsidR="00FB3797" w:rsidRPr="00BD032F" w:rsidRDefault="00FB3797" w:rsidP="003C4521">
            <w:pPr>
              <w:jc w:val="center"/>
              <w:rPr>
                <w:b/>
                <w:bCs/>
                <w:sz w:val="20"/>
                <w:szCs w:val="20"/>
              </w:rPr>
            </w:pPr>
            <w:r w:rsidRPr="00BD032F">
              <w:rPr>
                <w:b/>
                <w:bCs/>
                <w:sz w:val="20"/>
                <w:szCs w:val="20"/>
              </w:rPr>
              <w:t>145</w:t>
            </w:r>
          </w:p>
        </w:tc>
        <w:tc>
          <w:tcPr>
            <w:tcW w:w="771" w:type="dxa"/>
            <w:tcBorders>
              <w:top w:val="nil"/>
              <w:left w:val="nil"/>
              <w:bottom w:val="single" w:sz="4" w:space="0" w:color="auto"/>
              <w:right w:val="single" w:sz="4" w:space="0" w:color="auto"/>
            </w:tcBorders>
            <w:shd w:val="clear" w:color="auto" w:fill="auto"/>
            <w:vAlign w:val="bottom"/>
            <w:hideMark/>
          </w:tcPr>
          <w:p w14:paraId="2797F305"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0B52C17D" w14:textId="77777777" w:rsidR="00FB3797" w:rsidRPr="00BD032F" w:rsidRDefault="00FB3797" w:rsidP="003C4521">
            <w:pPr>
              <w:jc w:val="center"/>
              <w:rPr>
                <w:b/>
                <w:bCs/>
                <w:sz w:val="20"/>
                <w:szCs w:val="20"/>
              </w:rPr>
            </w:pPr>
            <w:r w:rsidRPr="00BD032F">
              <w:rPr>
                <w:b/>
                <w:bCs/>
                <w:sz w:val="20"/>
                <w:szCs w:val="20"/>
              </w:rPr>
              <w:t>1,497</w:t>
            </w:r>
          </w:p>
        </w:tc>
        <w:tc>
          <w:tcPr>
            <w:tcW w:w="881" w:type="dxa"/>
            <w:tcBorders>
              <w:top w:val="nil"/>
              <w:left w:val="nil"/>
              <w:bottom w:val="single" w:sz="4" w:space="0" w:color="auto"/>
              <w:right w:val="single" w:sz="4" w:space="0" w:color="auto"/>
            </w:tcBorders>
            <w:shd w:val="clear" w:color="auto" w:fill="auto"/>
            <w:vAlign w:val="center"/>
            <w:hideMark/>
          </w:tcPr>
          <w:p w14:paraId="00D59482" w14:textId="77777777" w:rsidR="00FB3797" w:rsidRPr="00BD032F" w:rsidRDefault="00FB3797" w:rsidP="003C4521">
            <w:pPr>
              <w:jc w:val="center"/>
              <w:rPr>
                <w:b/>
                <w:bCs/>
                <w:color w:val="000000"/>
                <w:sz w:val="20"/>
                <w:szCs w:val="20"/>
              </w:rPr>
            </w:pPr>
            <w:r w:rsidRPr="00BD032F">
              <w:rPr>
                <w:b/>
                <w:bCs/>
                <w:color w:val="000000"/>
                <w:sz w:val="20"/>
                <w:szCs w:val="20"/>
              </w:rPr>
              <w:t>1,365</w:t>
            </w:r>
          </w:p>
        </w:tc>
        <w:tc>
          <w:tcPr>
            <w:tcW w:w="881" w:type="dxa"/>
            <w:tcBorders>
              <w:top w:val="nil"/>
              <w:left w:val="nil"/>
              <w:bottom w:val="single" w:sz="4" w:space="0" w:color="auto"/>
              <w:right w:val="single" w:sz="4" w:space="0" w:color="auto"/>
            </w:tcBorders>
            <w:shd w:val="clear" w:color="auto" w:fill="auto"/>
            <w:noWrap/>
            <w:vAlign w:val="bottom"/>
            <w:hideMark/>
          </w:tcPr>
          <w:p w14:paraId="1CAEE644" w14:textId="77777777" w:rsidR="00FB3797" w:rsidRPr="00BD032F" w:rsidRDefault="00FB3797" w:rsidP="003C4521">
            <w:pPr>
              <w:jc w:val="center"/>
              <w:rPr>
                <w:b/>
                <w:bCs/>
                <w:color w:val="000000"/>
                <w:sz w:val="20"/>
                <w:szCs w:val="20"/>
              </w:rPr>
            </w:pPr>
            <w:r w:rsidRPr="00BD032F">
              <w:rPr>
                <w:b/>
                <w:bCs/>
                <w:color w:val="000000"/>
                <w:sz w:val="20"/>
                <w:szCs w:val="20"/>
              </w:rPr>
              <w:t>132</w:t>
            </w:r>
          </w:p>
        </w:tc>
        <w:tc>
          <w:tcPr>
            <w:tcW w:w="896" w:type="dxa"/>
            <w:tcBorders>
              <w:top w:val="nil"/>
              <w:left w:val="nil"/>
              <w:bottom w:val="single" w:sz="4" w:space="0" w:color="auto"/>
              <w:right w:val="single" w:sz="4" w:space="0" w:color="auto"/>
            </w:tcBorders>
            <w:shd w:val="clear" w:color="auto" w:fill="auto"/>
            <w:vAlign w:val="center"/>
            <w:hideMark/>
          </w:tcPr>
          <w:p w14:paraId="7CC48A87" w14:textId="77777777" w:rsidR="00FB3797" w:rsidRPr="00BD032F" w:rsidRDefault="00FB3797" w:rsidP="003C4521">
            <w:pPr>
              <w:jc w:val="center"/>
              <w:rPr>
                <w:b/>
                <w:bCs/>
                <w:color w:val="000000"/>
                <w:sz w:val="20"/>
                <w:szCs w:val="20"/>
              </w:rPr>
            </w:pPr>
            <w:r w:rsidRPr="00BD032F">
              <w:rPr>
                <w:b/>
                <w:bCs/>
                <w:color w:val="000000"/>
                <w:sz w:val="20"/>
                <w:szCs w:val="20"/>
              </w:rPr>
              <w:t>1,412</w:t>
            </w:r>
          </w:p>
        </w:tc>
        <w:tc>
          <w:tcPr>
            <w:tcW w:w="1339" w:type="dxa"/>
            <w:tcBorders>
              <w:top w:val="nil"/>
              <w:left w:val="nil"/>
              <w:bottom w:val="single" w:sz="4" w:space="0" w:color="auto"/>
              <w:right w:val="single" w:sz="4" w:space="0" w:color="auto"/>
            </w:tcBorders>
            <w:shd w:val="clear" w:color="auto" w:fill="auto"/>
            <w:vAlign w:val="bottom"/>
            <w:hideMark/>
          </w:tcPr>
          <w:p w14:paraId="1B0361DB" w14:textId="77777777" w:rsidR="00FB3797" w:rsidRPr="00BD032F" w:rsidRDefault="00FB3797" w:rsidP="003C4521">
            <w:pPr>
              <w:jc w:val="center"/>
              <w:rPr>
                <w:b/>
                <w:bCs/>
                <w:color w:val="000000"/>
                <w:sz w:val="20"/>
                <w:szCs w:val="20"/>
              </w:rPr>
            </w:pPr>
            <w:r w:rsidRPr="00BD032F">
              <w:rPr>
                <w:b/>
                <w:bCs/>
                <w:color w:val="000000"/>
                <w:sz w:val="20"/>
                <w:szCs w:val="20"/>
              </w:rPr>
              <w:t>3,145</w:t>
            </w:r>
          </w:p>
        </w:tc>
        <w:tc>
          <w:tcPr>
            <w:tcW w:w="881" w:type="dxa"/>
            <w:tcBorders>
              <w:top w:val="nil"/>
              <w:left w:val="nil"/>
              <w:bottom w:val="single" w:sz="4" w:space="0" w:color="auto"/>
              <w:right w:val="single" w:sz="4" w:space="0" w:color="auto"/>
            </w:tcBorders>
            <w:shd w:val="clear" w:color="auto" w:fill="auto"/>
            <w:vAlign w:val="center"/>
            <w:hideMark/>
          </w:tcPr>
          <w:p w14:paraId="6BCDD3B7" w14:textId="77777777" w:rsidR="00FB3797" w:rsidRPr="00BD032F" w:rsidRDefault="00FB3797" w:rsidP="003C4521">
            <w:pPr>
              <w:jc w:val="center"/>
              <w:rPr>
                <w:b/>
                <w:bCs/>
                <w:color w:val="000000"/>
                <w:sz w:val="20"/>
                <w:szCs w:val="20"/>
              </w:rPr>
            </w:pPr>
            <w:r w:rsidRPr="00BD032F">
              <w:rPr>
                <w:b/>
                <w:bCs/>
                <w:color w:val="000000"/>
                <w:sz w:val="20"/>
                <w:szCs w:val="20"/>
              </w:rPr>
              <w:t>11.2</w:t>
            </w:r>
          </w:p>
        </w:tc>
        <w:tc>
          <w:tcPr>
            <w:tcW w:w="881" w:type="dxa"/>
            <w:tcBorders>
              <w:top w:val="nil"/>
              <w:left w:val="nil"/>
              <w:bottom w:val="single" w:sz="4" w:space="0" w:color="auto"/>
              <w:right w:val="single" w:sz="4" w:space="0" w:color="auto"/>
            </w:tcBorders>
            <w:shd w:val="clear" w:color="auto" w:fill="auto"/>
            <w:vAlign w:val="center"/>
            <w:hideMark/>
          </w:tcPr>
          <w:p w14:paraId="5240066B" w14:textId="77777777" w:rsidR="00FB3797" w:rsidRPr="00BD032F" w:rsidRDefault="00FB3797" w:rsidP="003C4521">
            <w:pPr>
              <w:jc w:val="center"/>
              <w:rPr>
                <w:b/>
                <w:bCs/>
                <w:color w:val="000000"/>
                <w:sz w:val="20"/>
                <w:szCs w:val="20"/>
              </w:rPr>
            </w:pPr>
            <w:r w:rsidRPr="00BD032F">
              <w:rPr>
                <w:b/>
                <w:bCs/>
                <w:color w:val="000000"/>
                <w:sz w:val="20"/>
                <w:szCs w:val="20"/>
              </w:rPr>
              <w:t xml:space="preserve">$16.92 </w:t>
            </w:r>
          </w:p>
        </w:tc>
      </w:tr>
      <w:tr w:rsidR="00FB3797" w:rsidRPr="00BD032F" w14:paraId="014B3A6A"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1493BD60" w14:textId="77777777" w:rsidR="00FB3797" w:rsidRPr="00BD032F" w:rsidRDefault="00FB3797" w:rsidP="003C4521">
            <w:pPr>
              <w:rPr>
                <w:b/>
                <w:bCs/>
                <w:color w:val="000000"/>
                <w:sz w:val="20"/>
                <w:szCs w:val="20"/>
              </w:rPr>
            </w:pPr>
            <w:r w:rsidRPr="00BD032F">
              <w:rPr>
                <w:b/>
                <w:bCs/>
                <w:color w:val="000000"/>
                <w:sz w:val="20"/>
                <w:szCs w:val="20"/>
              </w:rPr>
              <w:t>Sep</w:t>
            </w:r>
          </w:p>
        </w:tc>
        <w:tc>
          <w:tcPr>
            <w:tcW w:w="1325" w:type="dxa"/>
            <w:tcBorders>
              <w:top w:val="nil"/>
              <w:left w:val="nil"/>
              <w:bottom w:val="single" w:sz="4" w:space="0" w:color="auto"/>
              <w:right w:val="single" w:sz="4" w:space="0" w:color="auto"/>
            </w:tcBorders>
            <w:shd w:val="clear" w:color="auto" w:fill="auto"/>
            <w:noWrap/>
            <w:vAlign w:val="bottom"/>
            <w:hideMark/>
          </w:tcPr>
          <w:p w14:paraId="02D4B610" w14:textId="77777777" w:rsidR="00FB3797" w:rsidRPr="00BD032F" w:rsidRDefault="00FB3797" w:rsidP="003C4521">
            <w:pPr>
              <w:jc w:val="center"/>
              <w:rPr>
                <w:b/>
                <w:bCs/>
                <w:color w:val="000000"/>
                <w:sz w:val="20"/>
                <w:szCs w:val="20"/>
              </w:rPr>
            </w:pPr>
            <w:r w:rsidRPr="00BD032F">
              <w:rPr>
                <w:b/>
                <w:bCs/>
                <w:color w:val="000000"/>
                <w:sz w:val="20"/>
                <w:szCs w:val="20"/>
              </w:rPr>
              <w:t>1,593</w:t>
            </w:r>
          </w:p>
        </w:tc>
        <w:tc>
          <w:tcPr>
            <w:tcW w:w="778" w:type="dxa"/>
            <w:tcBorders>
              <w:top w:val="nil"/>
              <w:left w:val="nil"/>
              <w:bottom w:val="single" w:sz="4" w:space="0" w:color="auto"/>
              <w:right w:val="single" w:sz="4" w:space="0" w:color="auto"/>
            </w:tcBorders>
            <w:shd w:val="clear" w:color="auto" w:fill="auto"/>
            <w:vAlign w:val="center"/>
            <w:hideMark/>
          </w:tcPr>
          <w:p w14:paraId="35594168" w14:textId="77777777" w:rsidR="00FB3797" w:rsidRPr="00BD032F" w:rsidRDefault="00FB3797" w:rsidP="003C4521">
            <w:pPr>
              <w:jc w:val="center"/>
              <w:rPr>
                <w:b/>
                <w:bCs/>
                <w:color w:val="000000"/>
                <w:sz w:val="20"/>
                <w:szCs w:val="20"/>
              </w:rPr>
            </w:pPr>
            <w:r w:rsidRPr="00BD032F">
              <w:rPr>
                <w:b/>
                <w:bCs/>
                <w:color w:val="000000"/>
                <w:sz w:val="20"/>
                <w:szCs w:val="20"/>
              </w:rPr>
              <w:t>121</w:t>
            </w:r>
          </w:p>
        </w:tc>
        <w:tc>
          <w:tcPr>
            <w:tcW w:w="771" w:type="dxa"/>
            <w:tcBorders>
              <w:top w:val="nil"/>
              <w:left w:val="nil"/>
              <w:bottom w:val="single" w:sz="4" w:space="0" w:color="auto"/>
              <w:right w:val="single" w:sz="4" w:space="0" w:color="auto"/>
            </w:tcBorders>
            <w:shd w:val="clear" w:color="auto" w:fill="auto"/>
            <w:noWrap/>
            <w:vAlign w:val="center"/>
            <w:hideMark/>
          </w:tcPr>
          <w:p w14:paraId="3C2EF219" w14:textId="77777777" w:rsidR="00FB3797" w:rsidRPr="00BD032F" w:rsidRDefault="00FB3797" w:rsidP="003C4521">
            <w:pPr>
              <w:jc w:val="center"/>
              <w:rPr>
                <w:b/>
                <w:bCs/>
                <w:sz w:val="20"/>
                <w:szCs w:val="20"/>
              </w:rPr>
            </w:pPr>
            <w:r w:rsidRPr="00BD032F">
              <w:rPr>
                <w:b/>
                <w:bCs/>
                <w:sz w:val="20"/>
                <w:szCs w:val="20"/>
              </w:rPr>
              <w:t>145</w:t>
            </w:r>
          </w:p>
        </w:tc>
        <w:tc>
          <w:tcPr>
            <w:tcW w:w="771" w:type="dxa"/>
            <w:tcBorders>
              <w:top w:val="nil"/>
              <w:left w:val="nil"/>
              <w:bottom w:val="single" w:sz="4" w:space="0" w:color="auto"/>
              <w:right w:val="single" w:sz="4" w:space="0" w:color="auto"/>
            </w:tcBorders>
            <w:shd w:val="clear" w:color="auto" w:fill="auto"/>
            <w:vAlign w:val="bottom"/>
            <w:hideMark/>
          </w:tcPr>
          <w:p w14:paraId="700A8637"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5ECBE3B7" w14:textId="77777777" w:rsidR="00FB3797" w:rsidRPr="00BD032F" w:rsidRDefault="00FB3797" w:rsidP="003C4521">
            <w:pPr>
              <w:jc w:val="center"/>
              <w:rPr>
                <w:b/>
                <w:bCs/>
                <w:sz w:val="20"/>
                <w:szCs w:val="20"/>
              </w:rPr>
            </w:pPr>
            <w:r w:rsidRPr="00BD032F">
              <w:rPr>
                <w:b/>
                <w:bCs/>
                <w:sz w:val="20"/>
                <w:szCs w:val="20"/>
              </w:rPr>
              <w:t>1,415</w:t>
            </w:r>
          </w:p>
        </w:tc>
        <w:tc>
          <w:tcPr>
            <w:tcW w:w="881" w:type="dxa"/>
            <w:tcBorders>
              <w:top w:val="nil"/>
              <w:left w:val="nil"/>
              <w:bottom w:val="single" w:sz="4" w:space="0" w:color="auto"/>
              <w:right w:val="single" w:sz="4" w:space="0" w:color="auto"/>
            </w:tcBorders>
            <w:shd w:val="clear" w:color="auto" w:fill="auto"/>
            <w:vAlign w:val="center"/>
            <w:hideMark/>
          </w:tcPr>
          <w:p w14:paraId="4EEBC782" w14:textId="77777777" w:rsidR="00FB3797" w:rsidRPr="00BD032F" w:rsidRDefault="00FB3797" w:rsidP="003C4521">
            <w:pPr>
              <w:jc w:val="center"/>
              <w:rPr>
                <w:b/>
                <w:bCs/>
                <w:color w:val="000000"/>
                <w:sz w:val="20"/>
                <w:szCs w:val="20"/>
              </w:rPr>
            </w:pPr>
            <w:r w:rsidRPr="00BD032F">
              <w:rPr>
                <w:b/>
                <w:bCs/>
                <w:color w:val="000000"/>
                <w:sz w:val="20"/>
                <w:szCs w:val="20"/>
              </w:rPr>
              <w:t>1,273</w:t>
            </w:r>
          </w:p>
        </w:tc>
        <w:tc>
          <w:tcPr>
            <w:tcW w:w="881" w:type="dxa"/>
            <w:tcBorders>
              <w:top w:val="nil"/>
              <w:left w:val="nil"/>
              <w:bottom w:val="single" w:sz="4" w:space="0" w:color="auto"/>
              <w:right w:val="single" w:sz="4" w:space="0" w:color="auto"/>
            </w:tcBorders>
            <w:shd w:val="clear" w:color="auto" w:fill="auto"/>
            <w:noWrap/>
            <w:vAlign w:val="bottom"/>
            <w:hideMark/>
          </w:tcPr>
          <w:p w14:paraId="4651B2DF" w14:textId="77777777" w:rsidR="00FB3797" w:rsidRPr="00BD032F" w:rsidRDefault="00FB3797" w:rsidP="003C4521">
            <w:pPr>
              <w:jc w:val="center"/>
              <w:rPr>
                <w:b/>
                <w:bCs/>
                <w:color w:val="000000"/>
                <w:sz w:val="20"/>
                <w:szCs w:val="20"/>
              </w:rPr>
            </w:pPr>
            <w:r w:rsidRPr="00BD032F">
              <w:rPr>
                <w:b/>
                <w:bCs/>
                <w:color w:val="000000"/>
                <w:sz w:val="20"/>
                <w:szCs w:val="20"/>
              </w:rPr>
              <w:t>142</w:t>
            </w:r>
          </w:p>
        </w:tc>
        <w:tc>
          <w:tcPr>
            <w:tcW w:w="896" w:type="dxa"/>
            <w:tcBorders>
              <w:top w:val="nil"/>
              <w:left w:val="nil"/>
              <w:bottom w:val="single" w:sz="4" w:space="0" w:color="auto"/>
              <w:right w:val="single" w:sz="4" w:space="0" w:color="auto"/>
            </w:tcBorders>
            <w:shd w:val="clear" w:color="auto" w:fill="auto"/>
            <w:vAlign w:val="center"/>
            <w:hideMark/>
          </w:tcPr>
          <w:p w14:paraId="4747FD63" w14:textId="77777777" w:rsidR="00FB3797" w:rsidRPr="00BD032F" w:rsidRDefault="00FB3797" w:rsidP="003C4521">
            <w:pPr>
              <w:jc w:val="center"/>
              <w:rPr>
                <w:b/>
                <w:bCs/>
                <w:color w:val="000000"/>
                <w:sz w:val="20"/>
                <w:szCs w:val="20"/>
              </w:rPr>
            </w:pPr>
            <w:r w:rsidRPr="00BD032F">
              <w:rPr>
                <w:b/>
                <w:bCs/>
                <w:color w:val="000000"/>
                <w:sz w:val="20"/>
                <w:szCs w:val="20"/>
              </w:rPr>
              <w:t>1,194</w:t>
            </w:r>
          </w:p>
        </w:tc>
        <w:tc>
          <w:tcPr>
            <w:tcW w:w="1339" w:type="dxa"/>
            <w:tcBorders>
              <w:top w:val="nil"/>
              <w:left w:val="nil"/>
              <w:bottom w:val="single" w:sz="4" w:space="0" w:color="auto"/>
              <w:right w:val="single" w:sz="4" w:space="0" w:color="auto"/>
            </w:tcBorders>
            <w:shd w:val="clear" w:color="auto" w:fill="auto"/>
            <w:vAlign w:val="bottom"/>
            <w:hideMark/>
          </w:tcPr>
          <w:p w14:paraId="2FD099C7" w14:textId="77777777" w:rsidR="00FB3797" w:rsidRPr="00BD032F" w:rsidRDefault="00FB3797" w:rsidP="003C4521">
            <w:pPr>
              <w:jc w:val="center"/>
              <w:rPr>
                <w:b/>
                <w:bCs/>
                <w:color w:val="000000"/>
                <w:sz w:val="20"/>
                <w:szCs w:val="20"/>
              </w:rPr>
            </w:pPr>
            <w:r w:rsidRPr="00BD032F">
              <w:rPr>
                <w:b/>
                <w:bCs/>
                <w:color w:val="000000"/>
                <w:sz w:val="20"/>
                <w:szCs w:val="20"/>
              </w:rPr>
              <w:t>2,787</w:t>
            </w:r>
          </w:p>
        </w:tc>
        <w:tc>
          <w:tcPr>
            <w:tcW w:w="881" w:type="dxa"/>
            <w:tcBorders>
              <w:top w:val="nil"/>
              <w:left w:val="nil"/>
              <w:bottom w:val="single" w:sz="4" w:space="0" w:color="auto"/>
              <w:right w:val="single" w:sz="4" w:space="0" w:color="auto"/>
            </w:tcBorders>
            <w:shd w:val="clear" w:color="auto" w:fill="auto"/>
            <w:vAlign w:val="center"/>
            <w:hideMark/>
          </w:tcPr>
          <w:p w14:paraId="70A846D3" w14:textId="77777777" w:rsidR="00FB3797" w:rsidRPr="00BD032F" w:rsidRDefault="00FB3797" w:rsidP="003C4521">
            <w:pPr>
              <w:jc w:val="center"/>
              <w:rPr>
                <w:b/>
                <w:bCs/>
                <w:color w:val="000000"/>
                <w:sz w:val="20"/>
                <w:szCs w:val="20"/>
              </w:rPr>
            </w:pPr>
            <w:r w:rsidRPr="00BD032F">
              <w:rPr>
                <w:b/>
                <w:bCs/>
                <w:color w:val="000000"/>
                <w:sz w:val="20"/>
                <w:szCs w:val="20"/>
              </w:rPr>
              <w:t>11.7</w:t>
            </w:r>
          </w:p>
        </w:tc>
        <w:tc>
          <w:tcPr>
            <w:tcW w:w="881" w:type="dxa"/>
            <w:tcBorders>
              <w:top w:val="nil"/>
              <w:left w:val="nil"/>
              <w:bottom w:val="single" w:sz="4" w:space="0" w:color="auto"/>
              <w:right w:val="single" w:sz="4" w:space="0" w:color="auto"/>
            </w:tcBorders>
            <w:shd w:val="clear" w:color="auto" w:fill="auto"/>
            <w:vAlign w:val="center"/>
            <w:hideMark/>
          </w:tcPr>
          <w:p w14:paraId="02B1FD33" w14:textId="77777777" w:rsidR="00FB3797" w:rsidRPr="00BD032F" w:rsidRDefault="00FB3797" w:rsidP="003C4521">
            <w:pPr>
              <w:jc w:val="center"/>
              <w:rPr>
                <w:b/>
                <w:bCs/>
                <w:color w:val="000000"/>
                <w:sz w:val="20"/>
                <w:szCs w:val="20"/>
              </w:rPr>
            </w:pPr>
            <w:r w:rsidRPr="00BD032F">
              <w:rPr>
                <w:b/>
                <w:bCs/>
                <w:color w:val="000000"/>
                <w:sz w:val="20"/>
                <w:szCs w:val="20"/>
              </w:rPr>
              <w:t xml:space="preserve">$15.66 </w:t>
            </w:r>
          </w:p>
        </w:tc>
      </w:tr>
      <w:tr w:rsidR="00FB3797" w:rsidRPr="00BD032F" w14:paraId="27BA0887"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3E0CA06B" w14:textId="77777777" w:rsidR="00FB3797" w:rsidRPr="00BD032F" w:rsidRDefault="00FB3797" w:rsidP="003C4521">
            <w:pPr>
              <w:rPr>
                <w:b/>
                <w:bCs/>
                <w:color w:val="000000"/>
                <w:sz w:val="20"/>
                <w:szCs w:val="20"/>
              </w:rPr>
            </w:pPr>
            <w:r>
              <w:rPr>
                <w:b/>
                <w:bCs/>
                <w:color w:val="000000"/>
                <w:sz w:val="20"/>
                <w:szCs w:val="20"/>
              </w:rPr>
              <w:t>Oct</w:t>
            </w:r>
          </w:p>
        </w:tc>
        <w:tc>
          <w:tcPr>
            <w:tcW w:w="1325" w:type="dxa"/>
            <w:tcBorders>
              <w:top w:val="nil"/>
              <w:left w:val="nil"/>
              <w:bottom w:val="single" w:sz="4" w:space="0" w:color="auto"/>
              <w:right w:val="single" w:sz="4" w:space="0" w:color="auto"/>
            </w:tcBorders>
            <w:shd w:val="clear" w:color="auto" w:fill="auto"/>
            <w:noWrap/>
            <w:vAlign w:val="bottom"/>
            <w:hideMark/>
          </w:tcPr>
          <w:p w14:paraId="05730448" w14:textId="77777777" w:rsidR="00FB3797" w:rsidRPr="00BD032F" w:rsidRDefault="00FB3797" w:rsidP="003C4521">
            <w:pPr>
              <w:jc w:val="center"/>
              <w:rPr>
                <w:b/>
                <w:bCs/>
                <w:color w:val="000000"/>
                <w:sz w:val="20"/>
                <w:szCs w:val="20"/>
              </w:rPr>
            </w:pPr>
            <w:r w:rsidRPr="00BD032F">
              <w:rPr>
                <w:b/>
                <w:bCs/>
                <w:color w:val="000000"/>
                <w:sz w:val="20"/>
                <w:szCs w:val="20"/>
              </w:rPr>
              <w:t>1,712</w:t>
            </w:r>
          </w:p>
        </w:tc>
        <w:tc>
          <w:tcPr>
            <w:tcW w:w="778" w:type="dxa"/>
            <w:tcBorders>
              <w:top w:val="nil"/>
              <w:left w:val="nil"/>
              <w:bottom w:val="single" w:sz="4" w:space="0" w:color="auto"/>
              <w:right w:val="single" w:sz="4" w:space="0" w:color="auto"/>
            </w:tcBorders>
            <w:shd w:val="clear" w:color="auto" w:fill="auto"/>
            <w:vAlign w:val="center"/>
            <w:hideMark/>
          </w:tcPr>
          <w:p w14:paraId="2877F59B" w14:textId="77777777" w:rsidR="00FB3797" w:rsidRPr="00BD032F" w:rsidRDefault="00FB3797" w:rsidP="003C4521">
            <w:pPr>
              <w:jc w:val="center"/>
              <w:rPr>
                <w:b/>
                <w:bCs/>
                <w:color w:val="000000"/>
                <w:sz w:val="20"/>
                <w:szCs w:val="20"/>
              </w:rPr>
            </w:pPr>
            <w:r w:rsidRPr="00BD032F">
              <w:rPr>
                <w:b/>
                <w:bCs/>
                <w:color w:val="000000"/>
                <w:sz w:val="20"/>
                <w:szCs w:val="20"/>
              </w:rPr>
              <w:t>78</w:t>
            </w:r>
          </w:p>
        </w:tc>
        <w:tc>
          <w:tcPr>
            <w:tcW w:w="771" w:type="dxa"/>
            <w:tcBorders>
              <w:top w:val="nil"/>
              <w:left w:val="nil"/>
              <w:bottom w:val="single" w:sz="4" w:space="0" w:color="auto"/>
              <w:right w:val="single" w:sz="4" w:space="0" w:color="auto"/>
            </w:tcBorders>
            <w:shd w:val="clear" w:color="auto" w:fill="auto"/>
            <w:noWrap/>
            <w:vAlign w:val="center"/>
            <w:hideMark/>
          </w:tcPr>
          <w:p w14:paraId="1D15FEAC" w14:textId="77777777" w:rsidR="00FB3797" w:rsidRPr="00BD032F" w:rsidRDefault="00FB3797" w:rsidP="003C4521">
            <w:pPr>
              <w:jc w:val="center"/>
              <w:rPr>
                <w:b/>
                <w:bCs/>
                <w:sz w:val="20"/>
                <w:szCs w:val="20"/>
              </w:rPr>
            </w:pPr>
            <w:r w:rsidRPr="00BD032F">
              <w:rPr>
                <w:b/>
                <w:bCs/>
                <w:sz w:val="20"/>
                <w:szCs w:val="20"/>
              </w:rPr>
              <w:t>145</w:t>
            </w:r>
          </w:p>
        </w:tc>
        <w:tc>
          <w:tcPr>
            <w:tcW w:w="771" w:type="dxa"/>
            <w:tcBorders>
              <w:top w:val="nil"/>
              <w:left w:val="nil"/>
              <w:bottom w:val="single" w:sz="4" w:space="0" w:color="auto"/>
              <w:right w:val="single" w:sz="4" w:space="0" w:color="auto"/>
            </w:tcBorders>
            <w:shd w:val="clear" w:color="auto" w:fill="auto"/>
            <w:vAlign w:val="bottom"/>
            <w:hideMark/>
          </w:tcPr>
          <w:p w14:paraId="6FD7CB46"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449E1E83" w14:textId="77777777" w:rsidR="00FB3797" w:rsidRPr="00BD032F" w:rsidRDefault="00FB3797" w:rsidP="003C4521">
            <w:pPr>
              <w:jc w:val="center"/>
              <w:rPr>
                <w:b/>
                <w:bCs/>
                <w:sz w:val="20"/>
                <w:szCs w:val="20"/>
              </w:rPr>
            </w:pPr>
            <w:r w:rsidRPr="00BD032F">
              <w:rPr>
                <w:b/>
                <w:bCs/>
                <w:sz w:val="20"/>
                <w:szCs w:val="20"/>
              </w:rPr>
              <w:t>1,382</w:t>
            </w:r>
          </w:p>
        </w:tc>
        <w:tc>
          <w:tcPr>
            <w:tcW w:w="881" w:type="dxa"/>
            <w:tcBorders>
              <w:top w:val="nil"/>
              <w:left w:val="nil"/>
              <w:bottom w:val="single" w:sz="4" w:space="0" w:color="auto"/>
              <w:right w:val="single" w:sz="4" w:space="0" w:color="auto"/>
            </w:tcBorders>
            <w:shd w:val="clear" w:color="auto" w:fill="auto"/>
            <w:vAlign w:val="center"/>
            <w:hideMark/>
          </w:tcPr>
          <w:p w14:paraId="01055897" w14:textId="77777777" w:rsidR="00FB3797" w:rsidRPr="00BD032F" w:rsidRDefault="00FB3797" w:rsidP="003C4521">
            <w:pPr>
              <w:jc w:val="center"/>
              <w:rPr>
                <w:b/>
                <w:bCs/>
                <w:color w:val="000000"/>
                <w:sz w:val="20"/>
                <w:szCs w:val="20"/>
              </w:rPr>
            </w:pPr>
            <w:r w:rsidRPr="00BD032F">
              <w:rPr>
                <w:b/>
                <w:bCs/>
                <w:color w:val="000000"/>
                <w:sz w:val="20"/>
                <w:szCs w:val="20"/>
              </w:rPr>
              <w:t>1,186</w:t>
            </w:r>
          </w:p>
        </w:tc>
        <w:tc>
          <w:tcPr>
            <w:tcW w:w="881" w:type="dxa"/>
            <w:tcBorders>
              <w:top w:val="nil"/>
              <w:left w:val="nil"/>
              <w:bottom w:val="single" w:sz="4" w:space="0" w:color="auto"/>
              <w:right w:val="single" w:sz="4" w:space="0" w:color="auto"/>
            </w:tcBorders>
            <w:shd w:val="clear" w:color="auto" w:fill="auto"/>
            <w:noWrap/>
            <w:vAlign w:val="center"/>
            <w:hideMark/>
          </w:tcPr>
          <w:p w14:paraId="452459E5" w14:textId="77777777" w:rsidR="00FB3797" w:rsidRPr="00BD032F" w:rsidRDefault="00FB3797" w:rsidP="003C4521">
            <w:pPr>
              <w:jc w:val="center"/>
              <w:rPr>
                <w:b/>
                <w:bCs/>
                <w:color w:val="000000"/>
                <w:sz w:val="20"/>
                <w:szCs w:val="20"/>
              </w:rPr>
            </w:pPr>
            <w:r w:rsidRPr="00BD032F">
              <w:rPr>
                <w:b/>
                <w:bCs/>
                <w:color w:val="000000"/>
                <w:sz w:val="20"/>
                <w:szCs w:val="20"/>
              </w:rPr>
              <w:t>196</w:t>
            </w:r>
          </w:p>
        </w:tc>
        <w:tc>
          <w:tcPr>
            <w:tcW w:w="896" w:type="dxa"/>
            <w:tcBorders>
              <w:top w:val="nil"/>
              <w:left w:val="nil"/>
              <w:bottom w:val="single" w:sz="4" w:space="0" w:color="auto"/>
              <w:right w:val="single" w:sz="4" w:space="0" w:color="auto"/>
            </w:tcBorders>
            <w:shd w:val="clear" w:color="auto" w:fill="auto"/>
            <w:vAlign w:val="center"/>
            <w:hideMark/>
          </w:tcPr>
          <w:p w14:paraId="1E997325" w14:textId="77777777" w:rsidR="00FB3797" w:rsidRPr="00BD032F" w:rsidRDefault="00FB3797" w:rsidP="003C4521">
            <w:pPr>
              <w:jc w:val="center"/>
              <w:rPr>
                <w:b/>
                <w:bCs/>
                <w:color w:val="000000"/>
                <w:sz w:val="20"/>
                <w:szCs w:val="20"/>
              </w:rPr>
            </w:pPr>
            <w:r w:rsidRPr="00BD032F">
              <w:rPr>
                <w:b/>
                <w:bCs/>
                <w:color w:val="000000"/>
                <w:sz w:val="20"/>
                <w:szCs w:val="20"/>
              </w:rPr>
              <w:t>1,412</w:t>
            </w:r>
          </w:p>
        </w:tc>
        <w:tc>
          <w:tcPr>
            <w:tcW w:w="1339" w:type="dxa"/>
            <w:tcBorders>
              <w:top w:val="nil"/>
              <w:left w:val="nil"/>
              <w:bottom w:val="single" w:sz="4" w:space="0" w:color="auto"/>
              <w:right w:val="single" w:sz="4" w:space="0" w:color="auto"/>
            </w:tcBorders>
            <w:shd w:val="clear" w:color="auto" w:fill="auto"/>
            <w:vAlign w:val="bottom"/>
            <w:hideMark/>
          </w:tcPr>
          <w:p w14:paraId="7FE32648" w14:textId="77777777" w:rsidR="00FB3797" w:rsidRPr="00BD032F" w:rsidRDefault="00FB3797" w:rsidP="003C4521">
            <w:pPr>
              <w:jc w:val="center"/>
              <w:rPr>
                <w:b/>
                <w:bCs/>
                <w:color w:val="000000"/>
                <w:sz w:val="20"/>
                <w:szCs w:val="20"/>
              </w:rPr>
            </w:pPr>
            <w:r w:rsidRPr="00BD032F">
              <w:rPr>
                <w:b/>
                <w:bCs/>
                <w:color w:val="000000"/>
                <w:sz w:val="20"/>
                <w:szCs w:val="20"/>
              </w:rPr>
              <w:t>3,124</w:t>
            </w:r>
          </w:p>
        </w:tc>
        <w:tc>
          <w:tcPr>
            <w:tcW w:w="881" w:type="dxa"/>
            <w:tcBorders>
              <w:top w:val="nil"/>
              <w:left w:val="nil"/>
              <w:bottom w:val="single" w:sz="4" w:space="0" w:color="auto"/>
              <w:right w:val="single" w:sz="4" w:space="0" w:color="auto"/>
            </w:tcBorders>
            <w:shd w:val="clear" w:color="auto" w:fill="auto"/>
            <w:vAlign w:val="center"/>
            <w:hideMark/>
          </w:tcPr>
          <w:p w14:paraId="4840A22D" w14:textId="77777777" w:rsidR="00FB3797" w:rsidRPr="00BD032F" w:rsidRDefault="00FB3797" w:rsidP="003C4521">
            <w:pPr>
              <w:jc w:val="center"/>
              <w:rPr>
                <w:b/>
                <w:bCs/>
                <w:color w:val="000000"/>
                <w:sz w:val="20"/>
                <w:szCs w:val="20"/>
              </w:rPr>
            </w:pPr>
            <w:r w:rsidRPr="00BD032F">
              <w:rPr>
                <w:b/>
                <w:bCs/>
                <w:color w:val="000000"/>
                <w:sz w:val="20"/>
                <w:szCs w:val="20"/>
              </w:rPr>
              <w:t>11.7</w:t>
            </w:r>
          </w:p>
        </w:tc>
        <w:tc>
          <w:tcPr>
            <w:tcW w:w="881" w:type="dxa"/>
            <w:tcBorders>
              <w:top w:val="nil"/>
              <w:left w:val="nil"/>
              <w:bottom w:val="single" w:sz="4" w:space="0" w:color="auto"/>
              <w:right w:val="single" w:sz="4" w:space="0" w:color="auto"/>
            </w:tcBorders>
            <w:shd w:val="clear" w:color="auto" w:fill="auto"/>
            <w:vAlign w:val="center"/>
            <w:hideMark/>
          </w:tcPr>
          <w:p w14:paraId="729A624D" w14:textId="77777777" w:rsidR="00FB3797" w:rsidRPr="00BD032F" w:rsidRDefault="00FB3797" w:rsidP="003C4521">
            <w:pPr>
              <w:jc w:val="center"/>
              <w:rPr>
                <w:b/>
                <w:bCs/>
                <w:color w:val="000000"/>
                <w:sz w:val="20"/>
                <w:szCs w:val="20"/>
              </w:rPr>
            </w:pPr>
            <w:r w:rsidRPr="00BD032F">
              <w:rPr>
                <w:b/>
                <w:bCs/>
                <w:color w:val="000000"/>
                <w:sz w:val="20"/>
                <w:szCs w:val="20"/>
              </w:rPr>
              <w:t xml:space="preserve">$15.14 </w:t>
            </w:r>
          </w:p>
        </w:tc>
      </w:tr>
      <w:tr w:rsidR="00FB3797" w:rsidRPr="00BD032F" w14:paraId="03793DC3"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26E5F3E4" w14:textId="77777777" w:rsidR="00FB3797" w:rsidRPr="00BD032F" w:rsidRDefault="00FB3797" w:rsidP="003C4521">
            <w:pPr>
              <w:rPr>
                <w:b/>
                <w:bCs/>
                <w:color w:val="000000"/>
                <w:sz w:val="20"/>
                <w:szCs w:val="20"/>
              </w:rPr>
            </w:pPr>
            <w:r w:rsidRPr="00BD032F">
              <w:rPr>
                <w:b/>
                <w:bCs/>
                <w:color w:val="000000"/>
                <w:sz w:val="20"/>
                <w:szCs w:val="20"/>
              </w:rPr>
              <w:t>Nov</w:t>
            </w:r>
          </w:p>
        </w:tc>
        <w:tc>
          <w:tcPr>
            <w:tcW w:w="1325" w:type="dxa"/>
            <w:tcBorders>
              <w:top w:val="nil"/>
              <w:left w:val="nil"/>
              <w:bottom w:val="single" w:sz="4" w:space="0" w:color="auto"/>
              <w:right w:val="single" w:sz="4" w:space="0" w:color="auto"/>
            </w:tcBorders>
            <w:shd w:val="clear" w:color="auto" w:fill="auto"/>
            <w:noWrap/>
            <w:vAlign w:val="bottom"/>
            <w:hideMark/>
          </w:tcPr>
          <w:p w14:paraId="5ECA4B4A" w14:textId="77777777" w:rsidR="00FB3797" w:rsidRPr="00BD032F" w:rsidRDefault="00FB3797" w:rsidP="003C4521">
            <w:pPr>
              <w:jc w:val="center"/>
              <w:rPr>
                <w:b/>
                <w:bCs/>
                <w:color w:val="000000"/>
                <w:sz w:val="20"/>
                <w:szCs w:val="20"/>
              </w:rPr>
            </w:pPr>
            <w:r w:rsidRPr="00BD032F">
              <w:rPr>
                <w:b/>
                <w:bCs/>
                <w:color w:val="000000"/>
                <w:sz w:val="20"/>
                <w:szCs w:val="20"/>
              </w:rPr>
              <w:t>1,493</w:t>
            </w:r>
          </w:p>
        </w:tc>
        <w:tc>
          <w:tcPr>
            <w:tcW w:w="778" w:type="dxa"/>
            <w:tcBorders>
              <w:top w:val="nil"/>
              <w:left w:val="nil"/>
              <w:bottom w:val="single" w:sz="4" w:space="0" w:color="auto"/>
              <w:right w:val="single" w:sz="4" w:space="0" w:color="auto"/>
            </w:tcBorders>
            <w:shd w:val="clear" w:color="auto" w:fill="auto"/>
            <w:vAlign w:val="center"/>
            <w:hideMark/>
          </w:tcPr>
          <w:p w14:paraId="11B75171" w14:textId="77777777" w:rsidR="00FB3797" w:rsidRPr="00BD032F" w:rsidRDefault="00FB3797" w:rsidP="003C4521">
            <w:pPr>
              <w:jc w:val="center"/>
              <w:rPr>
                <w:b/>
                <w:bCs/>
                <w:color w:val="000000"/>
                <w:sz w:val="20"/>
                <w:szCs w:val="20"/>
              </w:rPr>
            </w:pPr>
            <w:r w:rsidRPr="00BD032F">
              <w:rPr>
                <w:b/>
                <w:bCs/>
                <w:color w:val="000000"/>
                <w:sz w:val="20"/>
                <w:szCs w:val="20"/>
              </w:rPr>
              <w:t>102</w:t>
            </w:r>
          </w:p>
        </w:tc>
        <w:tc>
          <w:tcPr>
            <w:tcW w:w="771" w:type="dxa"/>
            <w:tcBorders>
              <w:top w:val="nil"/>
              <w:left w:val="nil"/>
              <w:bottom w:val="single" w:sz="4" w:space="0" w:color="auto"/>
              <w:right w:val="single" w:sz="4" w:space="0" w:color="auto"/>
            </w:tcBorders>
            <w:shd w:val="clear" w:color="auto" w:fill="auto"/>
            <w:noWrap/>
            <w:vAlign w:val="center"/>
            <w:hideMark/>
          </w:tcPr>
          <w:p w14:paraId="40BC23AF" w14:textId="77777777" w:rsidR="00FB3797" w:rsidRPr="00BD032F" w:rsidRDefault="00FB3797" w:rsidP="003C4521">
            <w:pPr>
              <w:jc w:val="center"/>
              <w:rPr>
                <w:b/>
                <w:bCs/>
                <w:sz w:val="20"/>
                <w:szCs w:val="20"/>
              </w:rPr>
            </w:pPr>
            <w:r w:rsidRPr="00BD032F">
              <w:rPr>
                <w:b/>
                <w:bCs/>
                <w:sz w:val="20"/>
                <w:szCs w:val="20"/>
              </w:rPr>
              <w:t>145</w:t>
            </w:r>
          </w:p>
        </w:tc>
        <w:tc>
          <w:tcPr>
            <w:tcW w:w="771" w:type="dxa"/>
            <w:tcBorders>
              <w:top w:val="nil"/>
              <w:left w:val="nil"/>
              <w:bottom w:val="single" w:sz="4" w:space="0" w:color="auto"/>
              <w:right w:val="single" w:sz="4" w:space="0" w:color="auto"/>
            </w:tcBorders>
            <w:shd w:val="clear" w:color="auto" w:fill="auto"/>
            <w:vAlign w:val="bottom"/>
            <w:hideMark/>
          </w:tcPr>
          <w:p w14:paraId="0CB1BCEE"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19A9AD76" w14:textId="77777777" w:rsidR="00FB3797" w:rsidRPr="00BD032F" w:rsidRDefault="00FB3797" w:rsidP="003C4521">
            <w:pPr>
              <w:jc w:val="center"/>
              <w:rPr>
                <w:b/>
                <w:bCs/>
                <w:sz w:val="20"/>
                <w:szCs w:val="20"/>
              </w:rPr>
            </w:pPr>
            <w:r w:rsidRPr="00BD032F">
              <w:rPr>
                <w:b/>
                <w:bCs/>
                <w:sz w:val="20"/>
                <w:szCs w:val="20"/>
              </w:rPr>
              <w:t>1,209</w:t>
            </w:r>
          </w:p>
        </w:tc>
        <w:tc>
          <w:tcPr>
            <w:tcW w:w="881" w:type="dxa"/>
            <w:tcBorders>
              <w:top w:val="nil"/>
              <w:left w:val="nil"/>
              <w:bottom w:val="single" w:sz="4" w:space="0" w:color="auto"/>
              <w:right w:val="single" w:sz="4" w:space="0" w:color="auto"/>
            </w:tcBorders>
            <w:shd w:val="clear" w:color="auto" w:fill="auto"/>
            <w:vAlign w:val="center"/>
            <w:hideMark/>
          </w:tcPr>
          <w:p w14:paraId="1D7047C9" w14:textId="77777777" w:rsidR="00FB3797" w:rsidRPr="00BD032F" w:rsidRDefault="00FB3797" w:rsidP="003C4521">
            <w:pPr>
              <w:jc w:val="center"/>
              <w:rPr>
                <w:b/>
                <w:bCs/>
                <w:color w:val="000000"/>
                <w:sz w:val="20"/>
                <w:szCs w:val="20"/>
              </w:rPr>
            </w:pPr>
            <w:r w:rsidRPr="00BD032F">
              <w:rPr>
                <w:b/>
                <w:bCs/>
                <w:color w:val="000000"/>
                <w:sz w:val="20"/>
                <w:szCs w:val="20"/>
              </w:rPr>
              <w:t>1,044</w:t>
            </w:r>
          </w:p>
        </w:tc>
        <w:tc>
          <w:tcPr>
            <w:tcW w:w="881" w:type="dxa"/>
            <w:tcBorders>
              <w:top w:val="nil"/>
              <w:left w:val="nil"/>
              <w:bottom w:val="single" w:sz="4" w:space="0" w:color="auto"/>
              <w:right w:val="single" w:sz="4" w:space="0" w:color="auto"/>
            </w:tcBorders>
            <w:shd w:val="clear" w:color="auto" w:fill="auto"/>
            <w:noWrap/>
            <w:vAlign w:val="center"/>
            <w:hideMark/>
          </w:tcPr>
          <w:p w14:paraId="777E9B2B" w14:textId="77777777" w:rsidR="00FB3797" w:rsidRPr="00BD032F" w:rsidRDefault="00FB3797" w:rsidP="003C4521">
            <w:pPr>
              <w:jc w:val="center"/>
              <w:rPr>
                <w:b/>
                <w:bCs/>
                <w:color w:val="000000"/>
                <w:sz w:val="20"/>
                <w:szCs w:val="20"/>
              </w:rPr>
            </w:pPr>
            <w:r w:rsidRPr="00BD032F">
              <w:rPr>
                <w:b/>
                <w:bCs/>
                <w:color w:val="000000"/>
                <w:sz w:val="20"/>
                <w:szCs w:val="20"/>
              </w:rPr>
              <w:t>165</w:t>
            </w:r>
          </w:p>
        </w:tc>
        <w:tc>
          <w:tcPr>
            <w:tcW w:w="896" w:type="dxa"/>
            <w:tcBorders>
              <w:top w:val="nil"/>
              <w:left w:val="nil"/>
              <w:bottom w:val="single" w:sz="4" w:space="0" w:color="auto"/>
              <w:right w:val="single" w:sz="4" w:space="0" w:color="auto"/>
            </w:tcBorders>
            <w:shd w:val="clear" w:color="auto" w:fill="auto"/>
            <w:vAlign w:val="center"/>
            <w:hideMark/>
          </w:tcPr>
          <w:p w14:paraId="4F13C6D1" w14:textId="77777777" w:rsidR="00FB3797" w:rsidRPr="00BD032F" w:rsidRDefault="00FB3797" w:rsidP="003C4521">
            <w:pPr>
              <w:jc w:val="center"/>
              <w:rPr>
                <w:b/>
                <w:bCs/>
                <w:color w:val="000000"/>
                <w:sz w:val="20"/>
                <w:szCs w:val="20"/>
              </w:rPr>
            </w:pPr>
            <w:r w:rsidRPr="00BD032F">
              <w:rPr>
                <w:b/>
                <w:bCs/>
                <w:color w:val="000000"/>
                <w:sz w:val="20"/>
                <w:szCs w:val="20"/>
              </w:rPr>
              <w:t>1,230</w:t>
            </w:r>
          </w:p>
        </w:tc>
        <w:tc>
          <w:tcPr>
            <w:tcW w:w="1339" w:type="dxa"/>
            <w:tcBorders>
              <w:top w:val="nil"/>
              <w:left w:val="nil"/>
              <w:bottom w:val="single" w:sz="4" w:space="0" w:color="auto"/>
              <w:right w:val="single" w:sz="4" w:space="0" w:color="auto"/>
            </w:tcBorders>
            <w:shd w:val="clear" w:color="auto" w:fill="auto"/>
            <w:vAlign w:val="bottom"/>
            <w:hideMark/>
          </w:tcPr>
          <w:p w14:paraId="44BF260E" w14:textId="77777777" w:rsidR="00FB3797" w:rsidRPr="00BD032F" w:rsidRDefault="00FB3797" w:rsidP="003C4521">
            <w:pPr>
              <w:jc w:val="center"/>
              <w:rPr>
                <w:b/>
                <w:bCs/>
                <w:color w:val="000000"/>
                <w:sz w:val="20"/>
                <w:szCs w:val="20"/>
              </w:rPr>
            </w:pPr>
            <w:r w:rsidRPr="00BD032F">
              <w:rPr>
                <w:b/>
                <w:bCs/>
                <w:color w:val="000000"/>
                <w:sz w:val="20"/>
                <w:szCs w:val="20"/>
              </w:rPr>
              <w:t>2,723</w:t>
            </w:r>
          </w:p>
        </w:tc>
        <w:tc>
          <w:tcPr>
            <w:tcW w:w="881" w:type="dxa"/>
            <w:tcBorders>
              <w:top w:val="nil"/>
              <w:left w:val="nil"/>
              <w:bottom w:val="single" w:sz="4" w:space="0" w:color="auto"/>
              <w:right w:val="single" w:sz="4" w:space="0" w:color="auto"/>
            </w:tcBorders>
            <w:shd w:val="clear" w:color="auto" w:fill="auto"/>
            <w:vAlign w:val="center"/>
            <w:hideMark/>
          </w:tcPr>
          <w:p w14:paraId="7423B0AA" w14:textId="77777777" w:rsidR="00FB3797" w:rsidRPr="00BD032F" w:rsidRDefault="00FB3797" w:rsidP="003C4521">
            <w:pPr>
              <w:jc w:val="center"/>
              <w:rPr>
                <w:b/>
                <w:bCs/>
                <w:color w:val="000000"/>
                <w:sz w:val="20"/>
                <w:szCs w:val="20"/>
              </w:rPr>
            </w:pPr>
            <w:r w:rsidRPr="00BD032F">
              <w:rPr>
                <w:b/>
                <w:bCs/>
                <w:color w:val="000000"/>
                <w:sz w:val="20"/>
                <w:szCs w:val="20"/>
              </w:rPr>
              <w:t>11.9</w:t>
            </w:r>
          </w:p>
        </w:tc>
        <w:tc>
          <w:tcPr>
            <w:tcW w:w="881" w:type="dxa"/>
            <w:tcBorders>
              <w:top w:val="nil"/>
              <w:left w:val="nil"/>
              <w:bottom w:val="single" w:sz="4" w:space="0" w:color="auto"/>
              <w:right w:val="single" w:sz="4" w:space="0" w:color="auto"/>
            </w:tcBorders>
            <w:shd w:val="clear" w:color="auto" w:fill="auto"/>
            <w:vAlign w:val="center"/>
            <w:hideMark/>
          </w:tcPr>
          <w:p w14:paraId="183D51D6" w14:textId="77777777" w:rsidR="00FB3797" w:rsidRPr="00BD032F" w:rsidRDefault="00FB3797" w:rsidP="003C4521">
            <w:pPr>
              <w:jc w:val="center"/>
              <w:rPr>
                <w:b/>
                <w:bCs/>
                <w:color w:val="000000"/>
                <w:sz w:val="20"/>
                <w:szCs w:val="20"/>
              </w:rPr>
            </w:pPr>
            <w:r w:rsidRPr="00BD032F">
              <w:rPr>
                <w:b/>
                <w:bCs/>
                <w:color w:val="000000"/>
                <w:sz w:val="20"/>
                <w:szCs w:val="20"/>
              </w:rPr>
              <w:t xml:space="preserve">$15.66 </w:t>
            </w:r>
          </w:p>
        </w:tc>
      </w:tr>
      <w:tr w:rsidR="00FB3797" w:rsidRPr="00BD032F" w14:paraId="1F15C2E8"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5D430C19" w14:textId="77777777" w:rsidR="00FB3797" w:rsidRPr="00BD032F" w:rsidRDefault="00FB3797" w:rsidP="003C4521">
            <w:pPr>
              <w:rPr>
                <w:b/>
                <w:bCs/>
                <w:color w:val="000000"/>
                <w:sz w:val="20"/>
                <w:szCs w:val="20"/>
              </w:rPr>
            </w:pPr>
            <w:r w:rsidRPr="00BD032F">
              <w:rPr>
                <w:b/>
                <w:bCs/>
                <w:color w:val="000000"/>
                <w:sz w:val="20"/>
                <w:szCs w:val="20"/>
              </w:rPr>
              <w:t>Dec</w:t>
            </w:r>
          </w:p>
        </w:tc>
        <w:tc>
          <w:tcPr>
            <w:tcW w:w="1325" w:type="dxa"/>
            <w:tcBorders>
              <w:top w:val="nil"/>
              <w:left w:val="nil"/>
              <w:bottom w:val="single" w:sz="4" w:space="0" w:color="auto"/>
              <w:right w:val="single" w:sz="4" w:space="0" w:color="auto"/>
            </w:tcBorders>
            <w:shd w:val="clear" w:color="auto" w:fill="auto"/>
            <w:noWrap/>
            <w:vAlign w:val="bottom"/>
            <w:hideMark/>
          </w:tcPr>
          <w:p w14:paraId="70340601" w14:textId="77777777" w:rsidR="00FB3797" w:rsidRPr="00BD032F" w:rsidRDefault="00FB3797" w:rsidP="003C4521">
            <w:pPr>
              <w:jc w:val="center"/>
              <w:rPr>
                <w:b/>
                <w:bCs/>
                <w:color w:val="000000"/>
                <w:sz w:val="20"/>
                <w:szCs w:val="20"/>
              </w:rPr>
            </w:pPr>
            <w:r w:rsidRPr="00BD032F">
              <w:rPr>
                <w:b/>
                <w:bCs/>
                <w:color w:val="000000"/>
                <w:sz w:val="20"/>
                <w:szCs w:val="20"/>
              </w:rPr>
              <w:t>1,378</w:t>
            </w:r>
          </w:p>
        </w:tc>
        <w:tc>
          <w:tcPr>
            <w:tcW w:w="778" w:type="dxa"/>
            <w:tcBorders>
              <w:top w:val="nil"/>
              <w:left w:val="nil"/>
              <w:bottom w:val="single" w:sz="4" w:space="0" w:color="auto"/>
              <w:right w:val="single" w:sz="4" w:space="0" w:color="auto"/>
            </w:tcBorders>
            <w:shd w:val="clear" w:color="auto" w:fill="auto"/>
            <w:vAlign w:val="center"/>
            <w:hideMark/>
          </w:tcPr>
          <w:p w14:paraId="16D735EC" w14:textId="77777777" w:rsidR="00FB3797" w:rsidRPr="00BD032F" w:rsidRDefault="00FB3797" w:rsidP="003C4521">
            <w:pPr>
              <w:jc w:val="center"/>
              <w:rPr>
                <w:b/>
                <w:bCs/>
                <w:color w:val="000000"/>
                <w:sz w:val="20"/>
                <w:szCs w:val="20"/>
              </w:rPr>
            </w:pPr>
            <w:r w:rsidRPr="00BD032F">
              <w:rPr>
                <w:b/>
                <w:bCs/>
                <w:color w:val="000000"/>
                <w:sz w:val="20"/>
                <w:szCs w:val="20"/>
              </w:rPr>
              <w:t>94</w:t>
            </w:r>
          </w:p>
        </w:tc>
        <w:tc>
          <w:tcPr>
            <w:tcW w:w="771" w:type="dxa"/>
            <w:tcBorders>
              <w:top w:val="nil"/>
              <w:left w:val="nil"/>
              <w:bottom w:val="single" w:sz="4" w:space="0" w:color="auto"/>
              <w:right w:val="single" w:sz="4" w:space="0" w:color="auto"/>
            </w:tcBorders>
            <w:shd w:val="clear" w:color="auto" w:fill="auto"/>
            <w:noWrap/>
            <w:vAlign w:val="center"/>
            <w:hideMark/>
          </w:tcPr>
          <w:p w14:paraId="593C6564" w14:textId="77777777" w:rsidR="00FB3797" w:rsidRPr="00BD032F" w:rsidRDefault="00FB3797" w:rsidP="003C4521">
            <w:pPr>
              <w:jc w:val="center"/>
              <w:rPr>
                <w:b/>
                <w:bCs/>
                <w:sz w:val="20"/>
                <w:szCs w:val="20"/>
              </w:rPr>
            </w:pPr>
            <w:r w:rsidRPr="00BD032F">
              <w:rPr>
                <w:b/>
                <w:bCs/>
                <w:sz w:val="20"/>
                <w:szCs w:val="20"/>
              </w:rPr>
              <w:t>145</w:t>
            </w:r>
          </w:p>
        </w:tc>
        <w:tc>
          <w:tcPr>
            <w:tcW w:w="771" w:type="dxa"/>
            <w:tcBorders>
              <w:top w:val="nil"/>
              <w:left w:val="nil"/>
              <w:bottom w:val="single" w:sz="4" w:space="0" w:color="auto"/>
              <w:right w:val="single" w:sz="4" w:space="0" w:color="auto"/>
            </w:tcBorders>
            <w:shd w:val="clear" w:color="auto" w:fill="auto"/>
            <w:vAlign w:val="bottom"/>
            <w:hideMark/>
          </w:tcPr>
          <w:p w14:paraId="7D0A922E"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1996DB49" w14:textId="77777777" w:rsidR="00FB3797" w:rsidRPr="00BD032F" w:rsidRDefault="00FB3797" w:rsidP="003C4521">
            <w:pPr>
              <w:jc w:val="center"/>
              <w:rPr>
                <w:b/>
                <w:bCs/>
                <w:sz w:val="20"/>
                <w:szCs w:val="20"/>
              </w:rPr>
            </w:pPr>
            <w:r w:rsidRPr="00BD032F">
              <w:rPr>
                <w:b/>
                <w:bCs/>
                <w:sz w:val="20"/>
                <w:szCs w:val="20"/>
              </w:rPr>
              <w:t>1,089</w:t>
            </w:r>
          </w:p>
        </w:tc>
        <w:tc>
          <w:tcPr>
            <w:tcW w:w="881" w:type="dxa"/>
            <w:tcBorders>
              <w:top w:val="nil"/>
              <w:left w:val="nil"/>
              <w:bottom w:val="single" w:sz="4" w:space="0" w:color="auto"/>
              <w:right w:val="single" w:sz="4" w:space="0" w:color="auto"/>
            </w:tcBorders>
            <w:shd w:val="clear" w:color="auto" w:fill="auto"/>
            <w:vAlign w:val="center"/>
            <w:hideMark/>
          </w:tcPr>
          <w:p w14:paraId="4B673AA3" w14:textId="77777777" w:rsidR="00FB3797" w:rsidRPr="00BD032F" w:rsidRDefault="00FB3797" w:rsidP="003C4521">
            <w:pPr>
              <w:jc w:val="center"/>
              <w:rPr>
                <w:b/>
                <w:bCs/>
                <w:color w:val="000000"/>
                <w:sz w:val="20"/>
                <w:szCs w:val="20"/>
              </w:rPr>
            </w:pPr>
            <w:r w:rsidRPr="00BD032F">
              <w:rPr>
                <w:b/>
                <w:bCs/>
                <w:color w:val="000000"/>
                <w:sz w:val="20"/>
                <w:szCs w:val="20"/>
              </w:rPr>
              <w:t>973</w:t>
            </w:r>
          </w:p>
        </w:tc>
        <w:tc>
          <w:tcPr>
            <w:tcW w:w="881" w:type="dxa"/>
            <w:tcBorders>
              <w:top w:val="nil"/>
              <w:left w:val="nil"/>
              <w:bottom w:val="single" w:sz="4" w:space="0" w:color="auto"/>
              <w:right w:val="single" w:sz="4" w:space="0" w:color="auto"/>
            </w:tcBorders>
            <w:shd w:val="clear" w:color="auto" w:fill="auto"/>
            <w:noWrap/>
            <w:vAlign w:val="center"/>
            <w:hideMark/>
          </w:tcPr>
          <w:p w14:paraId="5241651E" w14:textId="77777777" w:rsidR="00FB3797" w:rsidRPr="00BD032F" w:rsidRDefault="00FB3797" w:rsidP="003C4521">
            <w:pPr>
              <w:jc w:val="center"/>
              <w:rPr>
                <w:b/>
                <w:bCs/>
                <w:color w:val="000000"/>
                <w:sz w:val="20"/>
                <w:szCs w:val="20"/>
              </w:rPr>
            </w:pPr>
            <w:r w:rsidRPr="00BD032F">
              <w:rPr>
                <w:b/>
                <w:bCs/>
                <w:color w:val="000000"/>
                <w:sz w:val="20"/>
                <w:szCs w:val="20"/>
              </w:rPr>
              <w:t>116</w:t>
            </w:r>
          </w:p>
        </w:tc>
        <w:tc>
          <w:tcPr>
            <w:tcW w:w="896" w:type="dxa"/>
            <w:tcBorders>
              <w:top w:val="nil"/>
              <w:left w:val="nil"/>
              <w:bottom w:val="single" w:sz="4" w:space="0" w:color="auto"/>
              <w:right w:val="single" w:sz="4" w:space="0" w:color="auto"/>
            </w:tcBorders>
            <w:shd w:val="clear" w:color="auto" w:fill="auto"/>
            <w:vAlign w:val="center"/>
            <w:hideMark/>
          </w:tcPr>
          <w:p w14:paraId="31D10AF0" w14:textId="77777777" w:rsidR="00FB3797" w:rsidRPr="00BD032F" w:rsidRDefault="00FB3797" w:rsidP="003C4521">
            <w:pPr>
              <w:jc w:val="center"/>
              <w:rPr>
                <w:b/>
                <w:bCs/>
                <w:color w:val="000000"/>
                <w:sz w:val="20"/>
                <w:szCs w:val="20"/>
              </w:rPr>
            </w:pPr>
            <w:r w:rsidRPr="00BD032F">
              <w:rPr>
                <w:b/>
                <w:bCs/>
                <w:color w:val="000000"/>
                <w:sz w:val="20"/>
                <w:szCs w:val="20"/>
              </w:rPr>
              <w:t>1,261</w:t>
            </w:r>
          </w:p>
        </w:tc>
        <w:tc>
          <w:tcPr>
            <w:tcW w:w="1339" w:type="dxa"/>
            <w:tcBorders>
              <w:top w:val="nil"/>
              <w:left w:val="nil"/>
              <w:bottom w:val="single" w:sz="4" w:space="0" w:color="auto"/>
              <w:right w:val="single" w:sz="4" w:space="0" w:color="auto"/>
            </w:tcBorders>
            <w:shd w:val="clear" w:color="auto" w:fill="auto"/>
            <w:vAlign w:val="bottom"/>
            <w:hideMark/>
          </w:tcPr>
          <w:p w14:paraId="3B9D6743" w14:textId="77777777" w:rsidR="00FB3797" w:rsidRPr="00BD032F" w:rsidRDefault="00FB3797" w:rsidP="003C4521">
            <w:pPr>
              <w:jc w:val="center"/>
              <w:rPr>
                <w:b/>
                <w:bCs/>
                <w:color w:val="000000"/>
                <w:sz w:val="20"/>
                <w:szCs w:val="20"/>
              </w:rPr>
            </w:pPr>
            <w:r w:rsidRPr="00BD032F">
              <w:rPr>
                <w:b/>
                <w:bCs/>
                <w:color w:val="000000"/>
                <w:sz w:val="20"/>
                <w:szCs w:val="20"/>
              </w:rPr>
              <w:t>2,639</w:t>
            </w:r>
          </w:p>
        </w:tc>
        <w:tc>
          <w:tcPr>
            <w:tcW w:w="881" w:type="dxa"/>
            <w:tcBorders>
              <w:top w:val="nil"/>
              <w:left w:val="nil"/>
              <w:bottom w:val="single" w:sz="4" w:space="0" w:color="auto"/>
              <w:right w:val="single" w:sz="4" w:space="0" w:color="auto"/>
            </w:tcBorders>
            <w:shd w:val="clear" w:color="auto" w:fill="auto"/>
            <w:vAlign w:val="center"/>
            <w:hideMark/>
          </w:tcPr>
          <w:p w14:paraId="208F5985" w14:textId="77777777" w:rsidR="00FB3797" w:rsidRPr="00BD032F" w:rsidRDefault="00FB3797" w:rsidP="003C4521">
            <w:pPr>
              <w:jc w:val="center"/>
              <w:rPr>
                <w:b/>
                <w:bCs/>
                <w:color w:val="000000"/>
                <w:sz w:val="20"/>
                <w:szCs w:val="20"/>
              </w:rPr>
            </w:pPr>
            <w:r w:rsidRPr="00BD032F">
              <w:rPr>
                <w:b/>
                <w:bCs/>
                <w:color w:val="000000"/>
                <w:sz w:val="20"/>
                <w:szCs w:val="20"/>
              </w:rPr>
              <w:t>12.5</w:t>
            </w:r>
          </w:p>
        </w:tc>
        <w:tc>
          <w:tcPr>
            <w:tcW w:w="881" w:type="dxa"/>
            <w:tcBorders>
              <w:top w:val="nil"/>
              <w:left w:val="nil"/>
              <w:bottom w:val="single" w:sz="4" w:space="0" w:color="auto"/>
              <w:right w:val="single" w:sz="4" w:space="0" w:color="auto"/>
            </w:tcBorders>
            <w:shd w:val="clear" w:color="auto" w:fill="auto"/>
            <w:vAlign w:val="center"/>
            <w:hideMark/>
          </w:tcPr>
          <w:p w14:paraId="366A1789" w14:textId="77777777" w:rsidR="00FB3797" w:rsidRPr="00BD032F" w:rsidRDefault="00FB3797" w:rsidP="003C4521">
            <w:pPr>
              <w:jc w:val="center"/>
              <w:rPr>
                <w:b/>
                <w:bCs/>
                <w:color w:val="000000"/>
                <w:sz w:val="20"/>
                <w:szCs w:val="20"/>
              </w:rPr>
            </w:pPr>
            <w:r w:rsidRPr="00BD032F">
              <w:rPr>
                <w:b/>
                <w:bCs/>
                <w:color w:val="000000"/>
                <w:sz w:val="20"/>
                <w:szCs w:val="20"/>
              </w:rPr>
              <w:t xml:space="preserve">$16.57 </w:t>
            </w:r>
          </w:p>
        </w:tc>
      </w:tr>
      <w:tr w:rsidR="00FB3797" w:rsidRPr="00BD032F" w14:paraId="108445DB"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20E2F37C" w14:textId="77777777" w:rsidR="00FB3797" w:rsidRPr="00BD032F" w:rsidRDefault="00FB3797" w:rsidP="003C4521">
            <w:pPr>
              <w:rPr>
                <w:b/>
                <w:bCs/>
                <w:color w:val="000000"/>
                <w:sz w:val="20"/>
                <w:szCs w:val="20"/>
              </w:rPr>
            </w:pPr>
            <w:r w:rsidRPr="00BD032F">
              <w:rPr>
                <w:b/>
                <w:bCs/>
                <w:color w:val="000000"/>
                <w:sz w:val="20"/>
                <w:szCs w:val="20"/>
              </w:rPr>
              <w:t>Jan-17</w:t>
            </w:r>
          </w:p>
        </w:tc>
        <w:tc>
          <w:tcPr>
            <w:tcW w:w="1325" w:type="dxa"/>
            <w:tcBorders>
              <w:top w:val="nil"/>
              <w:left w:val="nil"/>
              <w:bottom w:val="single" w:sz="4" w:space="0" w:color="auto"/>
              <w:right w:val="single" w:sz="4" w:space="0" w:color="auto"/>
            </w:tcBorders>
            <w:shd w:val="clear" w:color="auto" w:fill="auto"/>
            <w:noWrap/>
            <w:vAlign w:val="bottom"/>
            <w:hideMark/>
          </w:tcPr>
          <w:p w14:paraId="3DA38E2D" w14:textId="77777777" w:rsidR="00FB3797" w:rsidRPr="00BD032F" w:rsidRDefault="00FB3797" w:rsidP="003C4521">
            <w:pPr>
              <w:jc w:val="center"/>
              <w:rPr>
                <w:b/>
                <w:bCs/>
                <w:color w:val="000000"/>
                <w:sz w:val="20"/>
                <w:szCs w:val="20"/>
              </w:rPr>
            </w:pPr>
            <w:r w:rsidRPr="00BD032F">
              <w:rPr>
                <w:b/>
                <w:bCs/>
                <w:color w:val="000000"/>
                <w:sz w:val="20"/>
                <w:szCs w:val="20"/>
              </w:rPr>
              <w:t>1,534</w:t>
            </w:r>
          </w:p>
        </w:tc>
        <w:tc>
          <w:tcPr>
            <w:tcW w:w="778" w:type="dxa"/>
            <w:tcBorders>
              <w:top w:val="nil"/>
              <w:left w:val="nil"/>
              <w:bottom w:val="single" w:sz="4" w:space="0" w:color="auto"/>
              <w:right w:val="single" w:sz="4" w:space="0" w:color="auto"/>
            </w:tcBorders>
            <w:shd w:val="clear" w:color="auto" w:fill="auto"/>
            <w:vAlign w:val="center"/>
            <w:hideMark/>
          </w:tcPr>
          <w:p w14:paraId="46921BAE" w14:textId="77777777" w:rsidR="00FB3797" w:rsidRPr="00BD032F" w:rsidRDefault="00FB3797" w:rsidP="003C4521">
            <w:pPr>
              <w:jc w:val="center"/>
              <w:rPr>
                <w:b/>
                <w:bCs/>
                <w:color w:val="000000"/>
                <w:sz w:val="20"/>
                <w:szCs w:val="20"/>
              </w:rPr>
            </w:pPr>
            <w:r w:rsidRPr="00BD032F">
              <w:rPr>
                <w:b/>
                <w:bCs/>
                <w:color w:val="000000"/>
                <w:sz w:val="20"/>
                <w:szCs w:val="20"/>
              </w:rPr>
              <w:t>83</w:t>
            </w:r>
          </w:p>
        </w:tc>
        <w:tc>
          <w:tcPr>
            <w:tcW w:w="771" w:type="dxa"/>
            <w:tcBorders>
              <w:top w:val="nil"/>
              <w:left w:val="nil"/>
              <w:bottom w:val="single" w:sz="4" w:space="0" w:color="auto"/>
              <w:right w:val="single" w:sz="4" w:space="0" w:color="auto"/>
            </w:tcBorders>
            <w:shd w:val="clear" w:color="auto" w:fill="auto"/>
            <w:noWrap/>
            <w:vAlign w:val="center"/>
            <w:hideMark/>
          </w:tcPr>
          <w:p w14:paraId="6E3CB90D" w14:textId="77777777" w:rsidR="00FB3797" w:rsidRPr="00BD032F" w:rsidRDefault="00FB3797" w:rsidP="003C4521">
            <w:pPr>
              <w:jc w:val="center"/>
              <w:rPr>
                <w:b/>
                <w:bCs/>
                <w:sz w:val="20"/>
                <w:szCs w:val="20"/>
              </w:rPr>
            </w:pPr>
            <w:r w:rsidRPr="00BD032F">
              <w:rPr>
                <w:b/>
                <w:bCs/>
                <w:sz w:val="20"/>
                <w:szCs w:val="20"/>
              </w:rPr>
              <w:t>145</w:t>
            </w:r>
          </w:p>
        </w:tc>
        <w:tc>
          <w:tcPr>
            <w:tcW w:w="771" w:type="dxa"/>
            <w:tcBorders>
              <w:top w:val="nil"/>
              <w:left w:val="nil"/>
              <w:bottom w:val="single" w:sz="4" w:space="0" w:color="auto"/>
              <w:right w:val="single" w:sz="4" w:space="0" w:color="auto"/>
            </w:tcBorders>
            <w:shd w:val="clear" w:color="auto" w:fill="auto"/>
            <w:vAlign w:val="bottom"/>
            <w:hideMark/>
          </w:tcPr>
          <w:p w14:paraId="2A941592"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0E0C409C" w14:textId="77777777" w:rsidR="00FB3797" w:rsidRPr="00BD032F" w:rsidRDefault="00FB3797" w:rsidP="003C4521">
            <w:pPr>
              <w:jc w:val="center"/>
              <w:rPr>
                <w:b/>
                <w:bCs/>
                <w:sz w:val="20"/>
                <w:szCs w:val="20"/>
              </w:rPr>
            </w:pPr>
            <w:r w:rsidRPr="00BD032F">
              <w:rPr>
                <w:b/>
                <w:bCs/>
                <w:sz w:val="20"/>
                <w:szCs w:val="20"/>
              </w:rPr>
              <w:t>1,098</w:t>
            </w:r>
          </w:p>
        </w:tc>
        <w:tc>
          <w:tcPr>
            <w:tcW w:w="881" w:type="dxa"/>
            <w:tcBorders>
              <w:top w:val="nil"/>
              <w:left w:val="nil"/>
              <w:bottom w:val="single" w:sz="4" w:space="0" w:color="auto"/>
              <w:right w:val="single" w:sz="4" w:space="0" w:color="auto"/>
            </w:tcBorders>
            <w:shd w:val="clear" w:color="auto" w:fill="auto"/>
            <w:vAlign w:val="center"/>
            <w:hideMark/>
          </w:tcPr>
          <w:p w14:paraId="0717477D" w14:textId="77777777" w:rsidR="00FB3797" w:rsidRPr="00BD032F" w:rsidRDefault="00FB3797" w:rsidP="003C4521">
            <w:pPr>
              <w:jc w:val="center"/>
              <w:rPr>
                <w:b/>
                <w:bCs/>
                <w:color w:val="000000"/>
                <w:sz w:val="20"/>
                <w:szCs w:val="20"/>
              </w:rPr>
            </w:pPr>
            <w:r w:rsidRPr="00BD032F">
              <w:rPr>
                <w:b/>
                <w:bCs/>
                <w:color w:val="000000"/>
                <w:sz w:val="20"/>
                <w:szCs w:val="20"/>
              </w:rPr>
              <w:t>1,026</w:t>
            </w:r>
          </w:p>
        </w:tc>
        <w:tc>
          <w:tcPr>
            <w:tcW w:w="881" w:type="dxa"/>
            <w:tcBorders>
              <w:top w:val="nil"/>
              <w:left w:val="nil"/>
              <w:bottom w:val="single" w:sz="4" w:space="0" w:color="auto"/>
              <w:right w:val="single" w:sz="4" w:space="0" w:color="auto"/>
            </w:tcBorders>
            <w:shd w:val="clear" w:color="auto" w:fill="auto"/>
            <w:noWrap/>
            <w:vAlign w:val="center"/>
            <w:hideMark/>
          </w:tcPr>
          <w:p w14:paraId="231E3D56" w14:textId="77777777" w:rsidR="00FB3797" w:rsidRPr="00BD032F" w:rsidRDefault="00FB3797" w:rsidP="003C4521">
            <w:pPr>
              <w:jc w:val="center"/>
              <w:rPr>
                <w:b/>
                <w:bCs/>
                <w:color w:val="000000"/>
                <w:sz w:val="20"/>
                <w:szCs w:val="20"/>
              </w:rPr>
            </w:pPr>
            <w:r w:rsidRPr="00BD032F">
              <w:rPr>
                <w:b/>
                <w:bCs/>
                <w:color w:val="000000"/>
                <w:sz w:val="20"/>
                <w:szCs w:val="20"/>
              </w:rPr>
              <w:t>72</w:t>
            </w:r>
          </w:p>
        </w:tc>
        <w:tc>
          <w:tcPr>
            <w:tcW w:w="896" w:type="dxa"/>
            <w:tcBorders>
              <w:top w:val="nil"/>
              <w:left w:val="nil"/>
              <w:bottom w:val="single" w:sz="4" w:space="0" w:color="auto"/>
              <w:right w:val="single" w:sz="4" w:space="0" w:color="auto"/>
            </w:tcBorders>
            <w:shd w:val="clear" w:color="auto" w:fill="auto"/>
            <w:vAlign w:val="center"/>
            <w:hideMark/>
          </w:tcPr>
          <w:p w14:paraId="5A23C530" w14:textId="77777777" w:rsidR="00FB3797" w:rsidRPr="00BD032F" w:rsidRDefault="00FB3797" w:rsidP="003C4521">
            <w:pPr>
              <w:jc w:val="center"/>
              <w:rPr>
                <w:b/>
                <w:bCs/>
                <w:color w:val="000000"/>
                <w:sz w:val="20"/>
                <w:szCs w:val="20"/>
              </w:rPr>
            </w:pPr>
            <w:r w:rsidRPr="00BD032F">
              <w:rPr>
                <w:b/>
                <w:bCs/>
                <w:color w:val="000000"/>
                <w:sz w:val="20"/>
                <w:szCs w:val="20"/>
              </w:rPr>
              <w:t>1,224</w:t>
            </w:r>
          </w:p>
        </w:tc>
        <w:tc>
          <w:tcPr>
            <w:tcW w:w="1339" w:type="dxa"/>
            <w:tcBorders>
              <w:top w:val="nil"/>
              <w:left w:val="nil"/>
              <w:bottom w:val="single" w:sz="4" w:space="0" w:color="auto"/>
              <w:right w:val="single" w:sz="4" w:space="0" w:color="auto"/>
            </w:tcBorders>
            <w:shd w:val="clear" w:color="auto" w:fill="auto"/>
            <w:vAlign w:val="bottom"/>
            <w:hideMark/>
          </w:tcPr>
          <w:p w14:paraId="29509E14" w14:textId="77777777" w:rsidR="00FB3797" w:rsidRPr="00BD032F" w:rsidRDefault="00FB3797" w:rsidP="003C4521">
            <w:pPr>
              <w:jc w:val="center"/>
              <w:rPr>
                <w:b/>
                <w:bCs/>
                <w:color w:val="000000"/>
                <w:sz w:val="20"/>
                <w:szCs w:val="20"/>
              </w:rPr>
            </w:pPr>
            <w:r w:rsidRPr="00BD032F">
              <w:rPr>
                <w:b/>
                <w:bCs/>
                <w:color w:val="000000"/>
                <w:sz w:val="20"/>
                <w:szCs w:val="20"/>
              </w:rPr>
              <w:t>2,758</w:t>
            </w:r>
          </w:p>
        </w:tc>
        <w:tc>
          <w:tcPr>
            <w:tcW w:w="881" w:type="dxa"/>
            <w:tcBorders>
              <w:top w:val="nil"/>
              <w:left w:val="nil"/>
              <w:bottom w:val="single" w:sz="4" w:space="0" w:color="auto"/>
              <w:right w:val="single" w:sz="4" w:space="0" w:color="auto"/>
            </w:tcBorders>
            <w:shd w:val="clear" w:color="auto" w:fill="auto"/>
            <w:vAlign w:val="center"/>
            <w:hideMark/>
          </w:tcPr>
          <w:p w14:paraId="14CD1E5D" w14:textId="77777777" w:rsidR="00FB3797" w:rsidRPr="00BD032F" w:rsidRDefault="00FB3797" w:rsidP="003C4521">
            <w:pPr>
              <w:jc w:val="center"/>
              <w:rPr>
                <w:b/>
                <w:bCs/>
                <w:color w:val="000000"/>
                <w:sz w:val="20"/>
                <w:szCs w:val="20"/>
              </w:rPr>
            </w:pPr>
            <w:r w:rsidRPr="00BD032F">
              <w:rPr>
                <w:b/>
                <w:bCs/>
                <w:color w:val="000000"/>
                <w:sz w:val="20"/>
                <w:szCs w:val="20"/>
              </w:rPr>
              <w:t>11.5</w:t>
            </w:r>
          </w:p>
        </w:tc>
        <w:tc>
          <w:tcPr>
            <w:tcW w:w="881" w:type="dxa"/>
            <w:tcBorders>
              <w:top w:val="nil"/>
              <w:left w:val="nil"/>
              <w:bottom w:val="single" w:sz="4" w:space="0" w:color="auto"/>
              <w:right w:val="single" w:sz="4" w:space="0" w:color="auto"/>
            </w:tcBorders>
            <w:shd w:val="clear" w:color="auto" w:fill="auto"/>
            <w:vAlign w:val="center"/>
            <w:hideMark/>
          </w:tcPr>
          <w:p w14:paraId="1C129900" w14:textId="77777777" w:rsidR="00FB3797" w:rsidRPr="00BD032F" w:rsidRDefault="00FB3797" w:rsidP="003C4521">
            <w:pPr>
              <w:jc w:val="center"/>
              <w:rPr>
                <w:b/>
                <w:bCs/>
                <w:color w:val="000000"/>
                <w:sz w:val="20"/>
                <w:szCs w:val="20"/>
              </w:rPr>
            </w:pPr>
            <w:r w:rsidRPr="00BD032F">
              <w:rPr>
                <w:b/>
                <w:bCs/>
                <w:color w:val="000000"/>
                <w:sz w:val="20"/>
                <w:szCs w:val="20"/>
              </w:rPr>
              <w:t xml:space="preserve">$12.29 </w:t>
            </w:r>
          </w:p>
        </w:tc>
      </w:tr>
      <w:tr w:rsidR="00FB3797" w:rsidRPr="00BD032F" w14:paraId="171A0E7E"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3D78A685" w14:textId="77777777" w:rsidR="00FB3797" w:rsidRPr="00BD032F" w:rsidRDefault="00FB3797" w:rsidP="003C4521">
            <w:pPr>
              <w:rPr>
                <w:b/>
                <w:bCs/>
                <w:color w:val="000000"/>
                <w:sz w:val="20"/>
                <w:szCs w:val="20"/>
              </w:rPr>
            </w:pPr>
            <w:r w:rsidRPr="00BD032F">
              <w:rPr>
                <w:b/>
                <w:bCs/>
                <w:color w:val="000000"/>
                <w:sz w:val="20"/>
                <w:szCs w:val="20"/>
              </w:rPr>
              <w:t>Feb</w:t>
            </w:r>
          </w:p>
        </w:tc>
        <w:tc>
          <w:tcPr>
            <w:tcW w:w="1325" w:type="dxa"/>
            <w:tcBorders>
              <w:top w:val="nil"/>
              <w:left w:val="nil"/>
              <w:bottom w:val="single" w:sz="4" w:space="0" w:color="auto"/>
              <w:right w:val="single" w:sz="4" w:space="0" w:color="auto"/>
            </w:tcBorders>
            <w:shd w:val="clear" w:color="auto" w:fill="auto"/>
            <w:noWrap/>
            <w:vAlign w:val="bottom"/>
            <w:hideMark/>
          </w:tcPr>
          <w:p w14:paraId="58990C7D" w14:textId="77777777" w:rsidR="00FB3797" w:rsidRPr="00BD032F" w:rsidRDefault="00FB3797" w:rsidP="003C4521">
            <w:pPr>
              <w:jc w:val="center"/>
              <w:rPr>
                <w:b/>
                <w:bCs/>
                <w:color w:val="000000"/>
                <w:sz w:val="20"/>
                <w:szCs w:val="20"/>
              </w:rPr>
            </w:pPr>
            <w:r w:rsidRPr="00BD032F">
              <w:rPr>
                <w:b/>
                <w:bCs/>
                <w:color w:val="000000"/>
                <w:sz w:val="20"/>
                <w:szCs w:val="20"/>
              </w:rPr>
              <w:t>1,459</w:t>
            </w:r>
          </w:p>
        </w:tc>
        <w:tc>
          <w:tcPr>
            <w:tcW w:w="778" w:type="dxa"/>
            <w:tcBorders>
              <w:top w:val="nil"/>
              <w:left w:val="nil"/>
              <w:bottom w:val="single" w:sz="4" w:space="0" w:color="auto"/>
              <w:right w:val="single" w:sz="4" w:space="0" w:color="auto"/>
            </w:tcBorders>
            <w:shd w:val="clear" w:color="auto" w:fill="auto"/>
            <w:vAlign w:val="center"/>
            <w:hideMark/>
          </w:tcPr>
          <w:p w14:paraId="0280FEE4" w14:textId="77777777" w:rsidR="00FB3797" w:rsidRPr="00BD032F" w:rsidRDefault="00FB3797" w:rsidP="003C4521">
            <w:pPr>
              <w:jc w:val="center"/>
              <w:rPr>
                <w:b/>
                <w:bCs/>
                <w:color w:val="000000"/>
                <w:sz w:val="20"/>
                <w:szCs w:val="20"/>
              </w:rPr>
            </w:pPr>
            <w:r w:rsidRPr="00BD032F">
              <w:rPr>
                <w:b/>
                <w:bCs/>
                <w:color w:val="000000"/>
                <w:sz w:val="20"/>
                <w:szCs w:val="20"/>
              </w:rPr>
              <w:t>74</w:t>
            </w:r>
          </w:p>
        </w:tc>
        <w:tc>
          <w:tcPr>
            <w:tcW w:w="771" w:type="dxa"/>
            <w:tcBorders>
              <w:top w:val="nil"/>
              <w:left w:val="nil"/>
              <w:bottom w:val="single" w:sz="4" w:space="0" w:color="auto"/>
              <w:right w:val="single" w:sz="4" w:space="0" w:color="auto"/>
            </w:tcBorders>
            <w:shd w:val="clear" w:color="auto" w:fill="auto"/>
            <w:noWrap/>
            <w:vAlign w:val="center"/>
            <w:hideMark/>
          </w:tcPr>
          <w:p w14:paraId="29BF1E63" w14:textId="77777777" w:rsidR="00FB3797" w:rsidRPr="00BD032F" w:rsidRDefault="00FB3797" w:rsidP="003C4521">
            <w:pPr>
              <w:jc w:val="center"/>
              <w:rPr>
                <w:b/>
                <w:bCs/>
                <w:sz w:val="20"/>
                <w:szCs w:val="20"/>
              </w:rPr>
            </w:pPr>
            <w:r w:rsidRPr="00BD032F">
              <w:rPr>
                <w:b/>
                <w:bCs/>
                <w:sz w:val="20"/>
                <w:szCs w:val="20"/>
              </w:rPr>
              <w:t>146</w:t>
            </w:r>
          </w:p>
        </w:tc>
        <w:tc>
          <w:tcPr>
            <w:tcW w:w="771" w:type="dxa"/>
            <w:tcBorders>
              <w:top w:val="nil"/>
              <w:left w:val="nil"/>
              <w:bottom w:val="single" w:sz="4" w:space="0" w:color="auto"/>
              <w:right w:val="single" w:sz="4" w:space="0" w:color="auto"/>
            </w:tcBorders>
            <w:shd w:val="clear" w:color="auto" w:fill="auto"/>
            <w:vAlign w:val="bottom"/>
            <w:hideMark/>
          </w:tcPr>
          <w:p w14:paraId="23FD803B" w14:textId="77777777" w:rsidR="00FB3797" w:rsidRPr="00BD032F" w:rsidRDefault="00FB3797" w:rsidP="003C4521">
            <w:pPr>
              <w:jc w:val="center"/>
              <w:rPr>
                <w:b/>
                <w:bCs/>
                <w:sz w:val="20"/>
                <w:szCs w:val="20"/>
              </w:rPr>
            </w:pPr>
            <w:r w:rsidRPr="00BD032F">
              <w:rPr>
                <w:b/>
                <w:bCs/>
                <w:sz w:val="20"/>
                <w:szCs w:val="20"/>
              </w:rPr>
              <w:t>1</w:t>
            </w:r>
          </w:p>
        </w:tc>
        <w:tc>
          <w:tcPr>
            <w:tcW w:w="881" w:type="dxa"/>
            <w:tcBorders>
              <w:top w:val="nil"/>
              <w:left w:val="nil"/>
              <w:bottom w:val="single" w:sz="4" w:space="0" w:color="auto"/>
              <w:right w:val="single" w:sz="4" w:space="0" w:color="auto"/>
            </w:tcBorders>
            <w:shd w:val="clear" w:color="auto" w:fill="auto"/>
            <w:vAlign w:val="bottom"/>
            <w:hideMark/>
          </w:tcPr>
          <w:p w14:paraId="4F2D0DC2" w14:textId="77777777" w:rsidR="00FB3797" w:rsidRPr="00BD032F" w:rsidRDefault="00FB3797" w:rsidP="003C4521">
            <w:pPr>
              <w:jc w:val="center"/>
              <w:rPr>
                <w:b/>
                <w:bCs/>
                <w:sz w:val="20"/>
                <w:szCs w:val="20"/>
              </w:rPr>
            </w:pPr>
            <w:r w:rsidRPr="00BD032F">
              <w:rPr>
                <w:b/>
                <w:bCs/>
                <w:sz w:val="20"/>
                <w:szCs w:val="20"/>
              </w:rPr>
              <w:t>1,139</w:t>
            </w:r>
          </w:p>
        </w:tc>
        <w:tc>
          <w:tcPr>
            <w:tcW w:w="881" w:type="dxa"/>
            <w:tcBorders>
              <w:top w:val="nil"/>
              <w:left w:val="nil"/>
              <w:bottom w:val="single" w:sz="4" w:space="0" w:color="auto"/>
              <w:right w:val="single" w:sz="4" w:space="0" w:color="auto"/>
            </w:tcBorders>
            <w:shd w:val="clear" w:color="auto" w:fill="auto"/>
            <w:vAlign w:val="center"/>
            <w:hideMark/>
          </w:tcPr>
          <w:p w14:paraId="0E759968" w14:textId="77777777" w:rsidR="00FB3797" w:rsidRPr="00BD032F" w:rsidRDefault="00FB3797" w:rsidP="003C4521">
            <w:pPr>
              <w:jc w:val="center"/>
              <w:rPr>
                <w:b/>
                <w:bCs/>
                <w:color w:val="000000"/>
                <w:sz w:val="20"/>
                <w:szCs w:val="20"/>
              </w:rPr>
            </w:pPr>
            <w:r w:rsidRPr="00BD032F">
              <w:rPr>
                <w:b/>
                <w:bCs/>
                <w:color w:val="000000"/>
                <w:sz w:val="20"/>
                <w:szCs w:val="20"/>
              </w:rPr>
              <w:t>999</w:t>
            </w:r>
          </w:p>
        </w:tc>
        <w:tc>
          <w:tcPr>
            <w:tcW w:w="881" w:type="dxa"/>
            <w:tcBorders>
              <w:top w:val="nil"/>
              <w:left w:val="nil"/>
              <w:bottom w:val="single" w:sz="4" w:space="0" w:color="auto"/>
              <w:right w:val="single" w:sz="4" w:space="0" w:color="auto"/>
            </w:tcBorders>
            <w:shd w:val="clear" w:color="auto" w:fill="auto"/>
            <w:noWrap/>
            <w:vAlign w:val="center"/>
            <w:hideMark/>
          </w:tcPr>
          <w:p w14:paraId="508ADAA9" w14:textId="77777777" w:rsidR="00FB3797" w:rsidRPr="00BD032F" w:rsidRDefault="00FB3797" w:rsidP="003C4521">
            <w:pPr>
              <w:jc w:val="center"/>
              <w:rPr>
                <w:b/>
                <w:bCs/>
                <w:color w:val="000000"/>
                <w:sz w:val="20"/>
                <w:szCs w:val="20"/>
              </w:rPr>
            </w:pPr>
            <w:r w:rsidRPr="00BD032F">
              <w:rPr>
                <w:b/>
                <w:bCs/>
                <w:color w:val="000000"/>
                <w:sz w:val="20"/>
                <w:szCs w:val="20"/>
              </w:rPr>
              <w:t>140</w:t>
            </w:r>
          </w:p>
        </w:tc>
        <w:tc>
          <w:tcPr>
            <w:tcW w:w="896" w:type="dxa"/>
            <w:tcBorders>
              <w:top w:val="nil"/>
              <w:left w:val="nil"/>
              <w:bottom w:val="single" w:sz="4" w:space="0" w:color="auto"/>
              <w:right w:val="single" w:sz="4" w:space="0" w:color="auto"/>
            </w:tcBorders>
            <w:shd w:val="clear" w:color="auto" w:fill="auto"/>
            <w:vAlign w:val="center"/>
            <w:hideMark/>
          </w:tcPr>
          <w:p w14:paraId="79F361DA" w14:textId="77777777" w:rsidR="00FB3797" w:rsidRPr="00BD032F" w:rsidRDefault="00FB3797" w:rsidP="003C4521">
            <w:pPr>
              <w:jc w:val="center"/>
              <w:rPr>
                <w:b/>
                <w:bCs/>
                <w:color w:val="000000"/>
                <w:sz w:val="20"/>
                <w:szCs w:val="20"/>
              </w:rPr>
            </w:pPr>
            <w:r w:rsidRPr="00BD032F">
              <w:rPr>
                <w:b/>
                <w:bCs/>
                <w:color w:val="000000"/>
                <w:sz w:val="20"/>
                <w:szCs w:val="20"/>
              </w:rPr>
              <w:t>918</w:t>
            </w:r>
          </w:p>
        </w:tc>
        <w:tc>
          <w:tcPr>
            <w:tcW w:w="1339" w:type="dxa"/>
            <w:tcBorders>
              <w:top w:val="nil"/>
              <w:left w:val="nil"/>
              <w:bottom w:val="single" w:sz="4" w:space="0" w:color="auto"/>
              <w:right w:val="single" w:sz="4" w:space="0" w:color="auto"/>
            </w:tcBorders>
            <w:shd w:val="clear" w:color="auto" w:fill="auto"/>
            <w:vAlign w:val="bottom"/>
            <w:hideMark/>
          </w:tcPr>
          <w:p w14:paraId="08FDEDF2" w14:textId="77777777" w:rsidR="00FB3797" w:rsidRPr="00BD032F" w:rsidRDefault="00FB3797" w:rsidP="003C4521">
            <w:pPr>
              <w:jc w:val="center"/>
              <w:rPr>
                <w:b/>
                <w:bCs/>
                <w:color w:val="000000"/>
                <w:sz w:val="20"/>
                <w:szCs w:val="20"/>
              </w:rPr>
            </w:pPr>
            <w:r w:rsidRPr="00BD032F">
              <w:rPr>
                <w:b/>
                <w:bCs/>
                <w:color w:val="000000"/>
                <w:sz w:val="20"/>
                <w:szCs w:val="20"/>
              </w:rPr>
              <w:t>2,377</w:t>
            </w:r>
          </w:p>
        </w:tc>
        <w:tc>
          <w:tcPr>
            <w:tcW w:w="881" w:type="dxa"/>
            <w:tcBorders>
              <w:top w:val="nil"/>
              <w:left w:val="nil"/>
              <w:bottom w:val="single" w:sz="4" w:space="0" w:color="auto"/>
              <w:right w:val="single" w:sz="4" w:space="0" w:color="auto"/>
            </w:tcBorders>
            <w:shd w:val="clear" w:color="auto" w:fill="auto"/>
            <w:vAlign w:val="center"/>
            <w:hideMark/>
          </w:tcPr>
          <w:p w14:paraId="109E193C" w14:textId="77777777" w:rsidR="00FB3797" w:rsidRPr="00BD032F" w:rsidRDefault="00FB3797" w:rsidP="003C4521">
            <w:pPr>
              <w:jc w:val="center"/>
              <w:rPr>
                <w:b/>
                <w:bCs/>
                <w:color w:val="000000"/>
                <w:sz w:val="20"/>
                <w:szCs w:val="20"/>
              </w:rPr>
            </w:pPr>
            <w:r w:rsidRPr="00BD032F">
              <w:rPr>
                <w:b/>
                <w:bCs/>
                <w:color w:val="000000"/>
                <w:sz w:val="20"/>
                <w:szCs w:val="20"/>
              </w:rPr>
              <w:t>10.5</w:t>
            </w:r>
          </w:p>
        </w:tc>
        <w:tc>
          <w:tcPr>
            <w:tcW w:w="881" w:type="dxa"/>
            <w:tcBorders>
              <w:top w:val="nil"/>
              <w:left w:val="nil"/>
              <w:bottom w:val="single" w:sz="4" w:space="0" w:color="auto"/>
              <w:right w:val="single" w:sz="4" w:space="0" w:color="auto"/>
            </w:tcBorders>
            <w:shd w:val="clear" w:color="auto" w:fill="auto"/>
            <w:vAlign w:val="center"/>
            <w:hideMark/>
          </w:tcPr>
          <w:p w14:paraId="1C3ACEBE" w14:textId="77777777" w:rsidR="00FB3797" w:rsidRPr="00BD032F" w:rsidRDefault="00FB3797" w:rsidP="003C4521">
            <w:pPr>
              <w:jc w:val="center"/>
              <w:rPr>
                <w:b/>
                <w:bCs/>
                <w:color w:val="000000"/>
                <w:sz w:val="20"/>
                <w:szCs w:val="20"/>
              </w:rPr>
            </w:pPr>
            <w:r w:rsidRPr="00BD032F">
              <w:rPr>
                <w:b/>
                <w:bCs/>
                <w:color w:val="000000"/>
                <w:sz w:val="20"/>
                <w:szCs w:val="20"/>
              </w:rPr>
              <w:t>$13.06</w:t>
            </w:r>
          </w:p>
        </w:tc>
      </w:tr>
      <w:tr w:rsidR="00FB3797" w:rsidRPr="00BD032F" w14:paraId="452B05D4"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5DAAA57A" w14:textId="77777777" w:rsidR="00FB3797" w:rsidRPr="00BD032F" w:rsidRDefault="00FB3797" w:rsidP="003C4521">
            <w:pPr>
              <w:rPr>
                <w:b/>
                <w:bCs/>
                <w:color w:val="000000"/>
                <w:sz w:val="20"/>
                <w:szCs w:val="20"/>
              </w:rPr>
            </w:pPr>
            <w:r w:rsidRPr="00BD032F">
              <w:rPr>
                <w:b/>
                <w:bCs/>
                <w:color w:val="000000"/>
                <w:sz w:val="20"/>
                <w:szCs w:val="20"/>
              </w:rPr>
              <w:t>Ma</w:t>
            </w:r>
            <w:r>
              <w:rPr>
                <w:b/>
                <w:bCs/>
                <w:color w:val="000000"/>
                <w:sz w:val="20"/>
                <w:szCs w:val="20"/>
              </w:rPr>
              <w:t>r</w:t>
            </w:r>
          </w:p>
        </w:tc>
        <w:tc>
          <w:tcPr>
            <w:tcW w:w="1325" w:type="dxa"/>
            <w:tcBorders>
              <w:top w:val="nil"/>
              <w:left w:val="nil"/>
              <w:bottom w:val="single" w:sz="4" w:space="0" w:color="auto"/>
              <w:right w:val="single" w:sz="4" w:space="0" w:color="auto"/>
            </w:tcBorders>
            <w:shd w:val="clear" w:color="auto" w:fill="auto"/>
            <w:noWrap/>
            <w:vAlign w:val="bottom"/>
            <w:hideMark/>
          </w:tcPr>
          <w:p w14:paraId="769B31E0" w14:textId="77777777" w:rsidR="00FB3797" w:rsidRPr="00BD032F" w:rsidRDefault="00FB3797" w:rsidP="003C4521">
            <w:pPr>
              <w:jc w:val="center"/>
              <w:rPr>
                <w:b/>
                <w:bCs/>
                <w:color w:val="000000"/>
                <w:sz w:val="20"/>
                <w:szCs w:val="20"/>
              </w:rPr>
            </w:pPr>
            <w:r w:rsidRPr="00BD032F">
              <w:rPr>
                <w:b/>
                <w:bCs/>
                <w:color w:val="000000"/>
                <w:sz w:val="20"/>
                <w:szCs w:val="20"/>
              </w:rPr>
              <w:t>1,489</w:t>
            </w:r>
          </w:p>
        </w:tc>
        <w:tc>
          <w:tcPr>
            <w:tcW w:w="778" w:type="dxa"/>
            <w:tcBorders>
              <w:top w:val="nil"/>
              <w:left w:val="nil"/>
              <w:bottom w:val="single" w:sz="4" w:space="0" w:color="auto"/>
              <w:right w:val="single" w:sz="4" w:space="0" w:color="auto"/>
            </w:tcBorders>
            <w:shd w:val="clear" w:color="auto" w:fill="auto"/>
            <w:vAlign w:val="center"/>
            <w:hideMark/>
          </w:tcPr>
          <w:p w14:paraId="3AD5688B" w14:textId="77777777" w:rsidR="00FB3797" w:rsidRPr="00BD032F" w:rsidRDefault="00FB3797" w:rsidP="003C4521">
            <w:pPr>
              <w:jc w:val="center"/>
              <w:rPr>
                <w:b/>
                <w:bCs/>
                <w:color w:val="000000"/>
                <w:sz w:val="20"/>
                <w:szCs w:val="20"/>
              </w:rPr>
            </w:pPr>
            <w:r w:rsidRPr="00BD032F">
              <w:rPr>
                <w:b/>
                <w:bCs/>
                <w:color w:val="000000"/>
                <w:sz w:val="20"/>
                <w:szCs w:val="20"/>
              </w:rPr>
              <w:t>72</w:t>
            </w:r>
          </w:p>
        </w:tc>
        <w:tc>
          <w:tcPr>
            <w:tcW w:w="771" w:type="dxa"/>
            <w:tcBorders>
              <w:top w:val="nil"/>
              <w:left w:val="nil"/>
              <w:bottom w:val="single" w:sz="4" w:space="0" w:color="auto"/>
              <w:right w:val="single" w:sz="4" w:space="0" w:color="auto"/>
            </w:tcBorders>
            <w:shd w:val="clear" w:color="auto" w:fill="auto"/>
            <w:noWrap/>
            <w:vAlign w:val="center"/>
            <w:hideMark/>
          </w:tcPr>
          <w:p w14:paraId="2818743D" w14:textId="77777777" w:rsidR="00FB3797" w:rsidRPr="00BD032F" w:rsidRDefault="00FB3797" w:rsidP="003C4521">
            <w:pPr>
              <w:jc w:val="center"/>
              <w:rPr>
                <w:b/>
                <w:bCs/>
                <w:sz w:val="20"/>
                <w:szCs w:val="20"/>
              </w:rPr>
            </w:pPr>
            <w:r w:rsidRPr="00BD032F">
              <w:rPr>
                <w:b/>
                <w:bCs/>
                <w:sz w:val="20"/>
                <w:szCs w:val="20"/>
              </w:rPr>
              <w:t>147</w:t>
            </w:r>
          </w:p>
        </w:tc>
        <w:tc>
          <w:tcPr>
            <w:tcW w:w="771" w:type="dxa"/>
            <w:tcBorders>
              <w:top w:val="nil"/>
              <w:left w:val="nil"/>
              <w:bottom w:val="single" w:sz="4" w:space="0" w:color="auto"/>
              <w:right w:val="single" w:sz="4" w:space="0" w:color="auto"/>
            </w:tcBorders>
            <w:shd w:val="clear" w:color="auto" w:fill="auto"/>
            <w:vAlign w:val="bottom"/>
            <w:hideMark/>
          </w:tcPr>
          <w:p w14:paraId="4D301689" w14:textId="77777777" w:rsidR="00FB3797" w:rsidRPr="00BD032F" w:rsidRDefault="00FB3797" w:rsidP="003C4521">
            <w:pPr>
              <w:jc w:val="center"/>
              <w:rPr>
                <w:b/>
                <w:bCs/>
                <w:sz w:val="20"/>
                <w:szCs w:val="20"/>
              </w:rPr>
            </w:pPr>
            <w:r w:rsidRPr="00BD032F">
              <w:rPr>
                <w:b/>
                <w:bCs/>
                <w:sz w:val="20"/>
                <w:szCs w:val="20"/>
              </w:rPr>
              <w:t>1</w:t>
            </w:r>
          </w:p>
        </w:tc>
        <w:tc>
          <w:tcPr>
            <w:tcW w:w="881" w:type="dxa"/>
            <w:tcBorders>
              <w:top w:val="nil"/>
              <w:left w:val="nil"/>
              <w:bottom w:val="single" w:sz="4" w:space="0" w:color="auto"/>
              <w:right w:val="single" w:sz="4" w:space="0" w:color="auto"/>
            </w:tcBorders>
            <w:shd w:val="clear" w:color="auto" w:fill="auto"/>
            <w:vAlign w:val="bottom"/>
            <w:hideMark/>
          </w:tcPr>
          <w:p w14:paraId="48DD5F75" w14:textId="77777777" w:rsidR="00FB3797" w:rsidRPr="00BD032F" w:rsidRDefault="00FB3797" w:rsidP="003C4521">
            <w:pPr>
              <w:jc w:val="center"/>
              <w:rPr>
                <w:b/>
                <w:bCs/>
                <w:sz w:val="20"/>
                <w:szCs w:val="20"/>
              </w:rPr>
            </w:pPr>
            <w:r w:rsidRPr="00BD032F">
              <w:rPr>
                <w:b/>
                <w:bCs/>
                <w:sz w:val="20"/>
                <w:szCs w:val="20"/>
              </w:rPr>
              <w:t>1,405</w:t>
            </w:r>
          </w:p>
        </w:tc>
        <w:tc>
          <w:tcPr>
            <w:tcW w:w="881" w:type="dxa"/>
            <w:tcBorders>
              <w:top w:val="nil"/>
              <w:left w:val="nil"/>
              <w:bottom w:val="single" w:sz="4" w:space="0" w:color="auto"/>
              <w:right w:val="single" w:sz="4" w:space="0" w:color="auto"/>
            </w:tcBorders>
            <w:shd w:val="clear" w:color="auto" w:fill="auto"/>
            <w:vAlign w:val="center"/>
            <w:hideMark/>
          </w:tcPr>
          <w:p w14:paraId="6FA3F59A" w14:textId="77777777" w:rsidR="00FB3797" w:rsidRPr="00BD032F" w:rsidRDefault="00FB3797" w:rsidP="003C4521">
            <w:pPr>
              <w:jc w:val="center"/>
              <w:rPr>
                <w:b/>
                <w:bCs/>
                <w:color w:val="000000"/>
                <w:sz w:val="20"/>
                <w:szCs w:val="20"/>
              </w:rPr>
            </w:pPr>
            <w:r w:rsidRPr="00BD032F">
              <w:rPr>
                <w:b/>
                <w:bCs/>
                <w:color w:val="000000"/>
                <w:sz w:val="20"/>
                <w:szCs w:val="20"/>
              </w:rPr>
              <w:t>1,223</w:t>
            </w:r>
          </w:p>
        </w:tc>
        <w:tc>
          <w:tcPr>
            <w:tcW w:w="881" w:type="dxa"/>
            <w:tcBorders>
              <w:top w:val="nil"/>
              <w:left w:val="nil"/>
              <w:bottom w:val="single" w:sz="4" w:space="0" w:color="auto"/>
              <w:right w:val="single" w:sz="4" w:space="0" w:color="auto"/>
            </w:tcBorders>
            <w:shd w:val="clear" w:color="auto" w:fill="auto"/>
            <w:noWrap/>
            <w:vAlign w:val="center"/>
            <w:hideMark/>
          </w:tcPr>
          <w:p w14:paraId="0011F695" w14:textId="77777777" w:rsidR="00FB3797" w:rsidRPr="00BD032F" w:rsidRDefault="00FB3797" w:rsidP="003C4521">
            <w:pPr>
              <w:jc w:val="center"/>
              <w:rPr>
                <w:b/>
                <w:bCs/>
                <w:color w:val="000000"/>
                <w:sz w:val="20"/>
                <w:szCs w:val="20"/>
              </w:rPr>
            </w:pPr>
            <w:r w:rsidRPr="00BD032F">
              <w:rPr>
                <w:b/>
                <w:bCs/>
                <w:color w:val="000000"/>
                <w:sz w:val="20"/>
                <w:szCs w:val="20"/>
              </w:rPr>
              <w:t>182</w:t>
            </w:r>
          </w:p>
        </w:tc>
        <w:tc>
          <w:tcPr>
            <w:tcW w:w="896" w:type="dxa"/>
            <w:tcBorders>
              <w:top w:val="nil"/>
              <w:left w:val="nil"/>
              <w:bottom w:val="single" w:sz="4" w:space="0" w:color="auto"/>
              <w:right w:val="single" w:sz="4" w:space="0" w:color="auto"/>
            </w:tcBorders>
            <w:shd w:val="clear" w:color="auto" w:fill="auto"/>
            <w:vAlign w:val="center"/>
            <w:hideMark/>
          </w:tcPr>
          <w:p w14:paraId="4C2D5951" w14:textId="77777777" w:rsidR="00FB3797" w:rsidRPr="00BD032F" w:rsidRDefault="00FB3797" w:rsidP="003C4521">
            <w:pPr>
              <w:jc w:val="center"/>
              <w:rPr>
                <w:b/>
                <w:bCs/>
                <w:color w:val="000000"/>
                <w:sz w:val="20"/>
                <w:szCs w:val="20"/>
              </w:rPr>
            </w:pPr>
            <w:r w:rsidRPr="00BD032F">
              <w:rPr>
                <w:b/>
                <w:bCs/>
                <w:color w:val="000000"/>
                <w:sz w:val="20"/>
                <w:szCs w:val="20"/>
              </w:rPr>
              <w:t>1,339</w:t>
            </w:r>
          </w:p>
        </w:tc>
        <w:tc>
          <w:tcPr>
            <w:tcW w:w="1339" w:type="dxa"/>
            <w:tcBorders>
              <w:top w:val="nil"/>
              <w:left w:val="nil"/>
              <w:bottom w:val="single" w:sz="4" w:space="0" w:color="auto"/>
              <w:right w:val="single" w:sz="4" w:space="0" w:color="auto"/>
            </w:tcBorders>
            <w:shd w:val="clear" w:color="auto" w:fill="auto"/>
            <w:vAlign w:val="bottom"/>
            <w:hideMark/>
          </w:tcPr>
          <w:p w14:paraId="02C85232" w14:textId="77777777" w:rsidR="00FB3797" w:rsidRPr="00BD032F" w:rsidRDefault="00FB3797" w:rsidP="003C4521">
            <w:pPr>
              <w:jc w:val="center"/>
              <w:rPr>
                <w:b/>
                <w:bCs/>
                <w:color w:val="000000"/>
                <w:sz w:val="20"/>
                <w:szCs w:val="20"/>
              </w:rPr>
            </w:pPr>
            <w:r w:rsidRPr="00BD032F">
              <w:rPr>
                <w:b/>
                <w:bCs/>
                <w:color w:val="000000"/>
                <w:sz w:val="20"/>
                <w:szCs w:val="20"/>
              </w:rPr>
              <w:t>2,828</w:t>
            </w:r>
          </w:p>
        </w:tc>
        <w:tc>
          <w:tcPr>
            <w:tcW w:w="881" w:type="dxa"/>
            <w:tcBorders>
              <w:top w:val="nil"/>
              <w:left w:val="nil"/>
              <w:bottom w:val="single" w:sz="4" w:space="0" w:color="auto"/>
              <w:right w:val="single" w:sz="4" w:space="0" w:color="auto"/>
            </w:tcBorders>
            <w:shd w:val="clear" w:color="auto" w:fill="auto"/>
            <w:vAlign w:val="center"/>
            <w:hideMark/>
          </w:tcPr>
          <w:p w14:paraId="5A05FA24" w14:textId="77777777" w:rsidR="00FB3797" w:rsidRPr="00BD032F" w:rsidRDefault="00FB3797" w:rsidP="003C4521">
            <w:pPr>
              <w:jc w:val="center"/>
              <w:rPr>
                <w:b/>
                <w:bCs/>
                <w:color w:val="000000"/>
                <w:sz w:val="20"/>
                <w:szCs w:val="20"/>
              </w:rPr>
            </w:pPr>
            <w:r w:rsidRPr="00BD032F">
              <w:rPr>
                <w:b/>
                <w:bCs/>
                <w:color w:val="000000"/>
                <w:sz w:val="20"/>
                <w:szCs w:val="20"/>
              </w:rPr>
              <w:t>10.9</w:t>
            </w:r>
          </w:p>
        </w:tc>
        <w:tc>
          <w:tcPr>
            <w:tcW w:w="881" w:type="dxa"/>
            <w:tcBorders>
              <w:top w:val="nil"/>
              <w:left w:val="nil"/>
              <w:bottom w:val="single" w:sz="4" w:space="0" w:color="auto"/>
              <w:right w:val="single" w:sz="4" w:space="0" w:color="auto"/>
            </w:tcBorders>
            <w:shd w:val="clear" w:color="auto" w:fill="auto"/>
            <w:vAlign w:val="center"/>
            <w:hideMark/>
          </w:tcPr>
          <w:p w14:paraId="325A16D7" w14:textId="77777777" w:rsidR="00FB3797" w:rsidRPr="00BD032F" w:rsidRDefault="00FB3797" w:rsidP="003C4521">
            <w:pPr>
              <w:jc w:val="center"/>
              <w:rPr>
                <w:b/>
                <w:bCs/>
                <w:color w:val="000000"/>
                <w:sz w:val="20"/>
                <w:szCs w:val="20"/>
              </w:rPr>
            </w:pPr>
            <w:r w:rsidRPr="00BD032F">
              <w:rPr>
                <w:b/>
                <w:bCs/>
                <w:color w:val="000000"/>
                <w:sz w:val="20"/>
                <w:szCs w:val="20"/>
              </w:rPr>
              <w:t>$11.56</w:t>
            </w:r>
          </w:p>
        </w:tc>
      </w:tr>
      <w:tr w:rsidR="00FB3797" w:rsidRPr="00BD032F" w14:paraId="3AE123EA"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1E8B7A0C" w14:textId="77777777" w:rsidR="00FB3797" w:rsidRPr="00BD032F" w:rsidRDefault="00FB3797" w:rsidP="003C4521">
            <w:pPr>
              <w:rPr>
                <w:b/>
                <w:bCs/>
                <w:color w:val="000000"/>
                <w:sz w:val="20"/>
                <w:szCs w:val="20"/>
              </w:rPr>
            </w:pPr>
            <w:r w:rsidRPr="00BD032F">
              <w:rPr>
                <w:b/>
                <w:bCs/>
                <w:color w:val="000000"/>
                <w:sz w:val="20"/>
                <w:szCs w:val="20"/>
              </w:rPr>
              <w:t>April</w:t>
            </w:r>
          </w:p>
        </w:tc>
        <w:tc>
          <w:tcPr>
            <w:tcW w:w="1325" w:type="dxa"/>
            <w:tcBorders>
              <w:top w:val="nil"/>
              <w:left w:val="nil"/>
              <w:bottom w:val="single" w:sz="4" w:space="0" w:color="auto"/>
              <w:right w:val="single" w:sz="4" w:space="0" w:color="auto"/>
            </w:tcBorders>
            <w:shd w:val="clear" w:color="auto" w:fill="auto"/>
            <w:noWrap/>
            <w:vAlign w:val="bottom"/>
            <w:hideMark/>
          </w:tcPr>
          <w:p w14:paraId="67D5E4A4" w14:textId="77777777" w:rsidR="00FB3797" w:rsidRPr="00BD032F" w:rsidRDefault="00FB3797" w:rsidP="003C4521">
            <w:pPr>
              <w:jc w:val="center"/>
              <w:rPr>
                <w:b/>
                <w:bCs/>
                <w:color w:val="000000"/>
                <w:sz w:val="20"/>
                <w:szCs w:val="20"/>
              </w:rPr>
            </w:pPr>
            <w:r w:rsidRPr="00BD032F">
              <w:rPr>
                <w:b/>
                <w:bCs/>
                <w:color w:val="000000"/>
                <w:sz w:val="20"/>
                <w:szCs w:val="20"/>
              </w:rPr>
              <w:t>1,480</w:t>
            </w:r>
          </w:p>
        </w:tc>
        <w:tc>
          <w:tcPr>
            <w:tcW w:w="778" w:type="dxa"/>
            <w:tcBorders>
              <w:top w:val="nil"/>
              <w:left w:val="nil"/>
              <w:bottom w:val="single" w:sz="4" w:space="0" w:color="auto"/>
              <w:right w:val="single" w:sz="4" w:space="0" w:color="auto"/>
            </w:tcBorders>
            <w:shd w:val="clear" w:color="auto" w:fill="auto"/>
            <w:noWrap/>
            <w:vAlign w:val="bottom"/>
            <w:hideMark/>
          </w:tcPr>
          <w:p w14:paraId="13B14FF5" w14:textId="77777777" w:rsidR="00FB3797" w:rsidRPr="00BD032F" w:rsidRDefault="00FB3797" w:rsidP="003C4521">
            <w:pPr>
              <w:jc w:val="center"/>
              <w:rPr>
                <w:b/>
                <w:bCs/>
                <w:color w:val="000000"/>
                <w:sz w:val="20"/>
                <w:szCs w:val="20"/>
              </w:rPr>
            </w:pPr>
            <w:r w:rsidRPr="00BD032F">
              <w:rPr>
                <w:b/>
                <w:bCs/>
                <w:color w:val="000000"/>
                <w:sz w:val="20"/>
                <w:szCs w:val="20"/>
              </w:rPr>
              <w:t>52</w:t>
            </w:r>
          </w:p>
        </w:tc>
        <w:tc>
          <w:tcPr>
            <w:tcW w:w="771" w:type="dxa"/>
            <w:tcBorders>
              <w:top w:val="nil"/>
              <w:left w:val="nil"/>
              <w:bottom w:val="single" w:sz="4" w:space="0" w:color="auto"/>
              <w:right w:val="single" w:sz="4" w:space="0" w:color="auto"/>
            </w:tcBorders>
            <w:shd w:val="clear" w:color="auto" w:fill="auto"/>
            <w:noWrap/>
            <w:vAlign w:val="center"/>
            <w:hideMark/>
          </w:tcPr>
          <w:p w14:paraId="14551E75" w14:textId="77777777" w:rsidR="00FB3797" w:rsidRPr="00BD032F" w:rsidRDefault="00FB3797" w:rsidP="003C4521">
            <w:pPr>
              <w:jc w:val="center"/>
              <w:rPr>
                <w:b/>
                <w:bCs/>
                <w:sz w:val="20"/>
                <w:szCs w:val="20"/>
              </w:rPr>
            </w:pPr>
            <w:r w:rsidRPr="00BD032F">
              <w:rPr>
                <w:b/>
                <w:bCs/>
                <w:sz w:val="20"/>
                <w:szCs w:val="20"/>
              </w:rPr>
              <w:t>147</w:t>
            </w:r>
          </w:p>
        </w:tc>
        <w:tc>
          <w:tcPr>
            <w:tcW w:w="771" w:type="dxa"/>
            <w:tcBorders>
              <w:top w:val="nil"/>
              <w:left w:val="nil"/>
              <w:bottom w:val="single" w:sz="4" w:space="0" w:color="auto"/>
              <w:right w:val="single" w:sz="4" w:space="0" w:color="auto"/>
            </w:tcBorders>
            <w:shd w:val="clear" w:color="auto" w:fill="auto"/>
            <w:noWrap/>
            <w:vAlign w:val="bottom"/>
            <w:hideMark/>
          </w:tcPr>
          <w:p w14:paraId="207E27AD"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22C4E207" w14:textId="77777777" w:rsidR="00FB3797" w:rsidRPr="00BD032F" w:rsidRDefault="00FB3797" w:rsidP="003C4521">
            <w:pPr>
              <w:jc w:val="center"/>
              <w:rPr>
                <w:b/>
                <w:bCs/>
                <w:sz w:val="20"/>
                <w:szCs w:val="20"/>
              </w:rPr>
            </w:pPr>
            <w:r w:rsidRPr="00BD032F">
              <w:rPr>
                <w:b/>
                <w:bCs/>
                <w:sz w:val="20"/>
                <w:szCs w:val="20"/>
              </w:rPr>
              <w:t>1,161</w:t>
            </w:r>
          </w:p>
        </w:tc>
        <w:tc>
          <w:tcPr>
            <w:tcW w:w="881" w:type="dxa"/>
            <w:tcBorders>
              <w:top w:val="nil"/>
              <w:left w:val="nil"/>
              <w:bottom w:val="single" w:sz="4" w:space="0" w:color="auto"/>
              <w:right w:val="single" w:sz="4" w:space="0" w:color="auto"/>
            </w:tcBorders>
            <w:shd w:val="clear" w:color="auto" w:fill="auto"/>
            <w:noWrap/>
            <w:vAlign w:val="bottom"/>
            <w:hideMark/>
          </w:tcPr>
          <w:p w14:paraId="761FF9A3" w14:textId="77777777" w:rsidR="00FB3797" w:rsidRPr="00BD032F" w:rsidRDefault="00FB3797" w:rsidP="003C4521">
            <w:pPr>
              <w:jc w:val="center"/>
              <w:rPr>
                <w:b/>
                <w:bCs/>
                <w:color w:val="000000"/>
                <w:sz w:val="20"/>
                <w:szCs w:val="20"/>
              </w:rPr>
            </w:pPr>
            <w:r w:rsidRPr="00BD032F">
              <w:rPr>
                <w:b/>
                <w:bCs/>
                <w:color w:val="000000"/>
                <w:sz w:val="20"/>
                <w:szCs w:val="20"/>
              </w:rPr>
              <w:t>996</w:t>
            </w:r>
          </w:p>
        </w:tc>
        <w:tc>
          <w:tcPr>
            <w:tcW w:w="881" w:type="dxa"/>
            <w:tcBorders>
              <w:top w:val="nil"/>
              <w:left w:val="nil"/>
              <w:bottom w:val="single" w:sz="4" w:space="0" w:color="auto"/>
              <w:right w:val="single" w:sz="4" w:space="0" w:color="auto"/>
            </w:tcBorders>
            <w:shd w:val="clear" w:color="auto" w:fill="auto"/>
            <w:noWrap/>
            <w:vAlign w:val="bottom"/>
            <w:hideMark/>
          </w:tcPr>
          <w:p w14:paraId="43B8CCEA" w14:textId="77777777" w:rsidR="00FB3797" w:rsidRPr="00BD032F" w:rsidRDefault="00FB3797" w:rsidP="003C4521">
            <w:pPr>
              <w:jc w:val="center"/>
              <w:rPr>
                <w:b/>
                <w:bCs/>
                <w:color w:val="000000"/>
                <w:sz w:val="20"/>
                <w:szCs w:val="20"/>
              </w:rPr>
            </w:pPr>
            <w:r w:rsidRPr="00BD032F">
              <w:rPr>
                <w:b/>
                <w:bCs/>
                <w:color w:val="000000"/>
                <w:sz w:val="20"/>
                <w:szCs w:val="20"/>
              </w:rPr>
              <w:t>165</w:t>
            </w:r>
          </w:p>
        </w:tc>
        <w:tc>
          <w:tcPr>
            <w:tcW w:w="896" w:type="dxa"/>
            <w:tcBorders>
              <w:top w:val="nil"/>
              <w:left w:val="nil"/>
              <w:bottom w:val="single" w:sz="4" w:space="0" w:color="auto"/>
              <w:right w:val="single" w:sz="4" w:space="0" w:color="auto"/>
            </w:tcBorders>
            <w:shd w:val="clear" w:color="auto" w:fill="auto"/>
            <w:noWrap/>
            <w:vAlign w:val="bottom"/>
            <w:hideMark/>
          </w:tcPr>
          <w:p w14:paraId="2399F9A9" w14:textId="77777777" w:rsidR="00FB3797" w:rsidRPr="00BD032F" w:rsidRDefault="00FB3797" w:rsidP="003C4521">
            <w:pPr>
              <w:jc w:val="center"/>
              <w:rPr>
                <w:b/>
                <w:bCs/>
                <w:color w:val="000000"/>
                <w:sz w:val="20"/>
                <w:szCs w:val="20"/>
              </w:rPr>
            </w:pPr>
            <w:r w:rsidRPr="00BD032F">
              <w:rPr>
                <w:b/>
                <w:bCs/>
                <w:color w:val="000000"/>
                <w:sz w:val="20"/>
                <w:szCs w:val="20"/>
              </w:rPr>
              <w:t>1353</w:t>
            </w:r>
          </w:p>
        </w:tc>
        <w:tc>
          <w:tcPr>
            <w:tcW w:w="1339" w:type="dxa"/>
            <w:tcBorders>
              <w:top w:val="nil"/>
              <w:left w:val="nil"/>
              <w:bottom w:val="single" w:sz="4" w:space="0" w:color="auto"/>
              <w:right w:val="single" w:sz="4" w:space="0" w:color="auto"/>
            </w:tcBorders>
            <w:shd w:val="clear" w:color="auto" w:fill="auto"/>
            <w:noWrap/>
            <w:vAlign w:val="bottom"/>
            <w:hideMark/>
          </w:tcPr>
          <w:p w14:paraId="650B9B43" w14:textId="77777777" w:rsidR="00FB3797" w:rsidRPr="00BD032F" w:rsidRDefault="00FB3797" w:rsidP="003C4521">
            <w:pPr>
              <w:jc w:val="center"/>
              <w:rPr>
                <w:b/>
                <w:bCs/>
                <w:color w:val="000000"/>
                <w:sz w:val="20"/>
                <w:szCs w:val="20"/>
              </w:rPr>
            </w:pPr>
            <w:r w:rsidRPr="00BD032F">
              <w:rPr>
                <w:b/>
                <w:bCs/>
                <w:color w:val="000000"/>
                <w:sz w:val="20"/>
                <w:szCs w:val="20"/>
              </w:rPr>
              <w:t>2349</w:t>
            </w:r>
          </w:p>
        </w:tc>
        <w:tc>
          <w:tcPr>
            <w:tcW w:w="881" w:type="dxa"/>
            <w:tcBorders>
              <w:top w:val="nil"/>
              <w:left w:val="nil"/>
              <w:bottom w:val="single" w:sz="4" w:space="0" w:color="auto"/>
              <w:right w:val="single" w:sz="4" w:space="0" w:color="auto"/>
            </w:tcBorders>
            <w:shd w:val="clear" w:color="auto" w:fill="auto"/>
            <w:noWrap/>
            <w:vAlign w:val="bottom"/>
            <w:hideMark/>
          </w:tcPr>
          <w:p w14:paraId="09505580" w14:textId="77777777" w:rsidR="00FB3797" w:rsidRPr="00BD032F" w:rsidRDefault="00FB3797" w:rsidP="003C4521">
            <w:pPr>
              <w:jc w:val="center"/>
              <w:rPr>
                <w:b/>
                <w:bCs/>
                <w:color w:val="000000"/>
                <w:sz w:val="20"/>
                <w:szCs w:val="20"/>
              </w:rPr>
            </w:pPr>
            <w:r w:rsidRPr="00BD032F">
              <w:rPr>
                <w:b/>
                <w:bCs/>
                <w:color w:val="000000"/>
                <w:sz w:val="20"/>
                <w:szCs w:val="20"/>
              </w:rPr>
              <w:t>11.5</w:t>
            </w:r>
          </w:p>
        </w:tc>
        <w:tc>
          <w:tcPr>
            <w:tcW w:w="881" w:type="dxa"/>
            <w:tcBorders>
              <w:top w:val="nil"/>
              <w:left w:val="nil"/>
              <w:bottom w:val="single" w:sz="4" w:space="0" w:color="auto"/>
              <w:right w:val="single" w:sz="4" w:space="0" w:color="auto"/>
            </w:tcBorders>
            <w:shd w:val="clear" w:color="auto" w:fill="auto"/>
            <w:noWrap/>
            <w:vAlign w:val="bottom"/>
            <w:hideMark/>
          </w:tcPr>
          <w:p w14:paraId="69ECC226" w14:textId="77777777" w:rsidR="00FB3797" w:rsidRPr="00BD032F" w:rsidRDefault="00FB3797" w:rsidP="003C4521">
            <w:pPr>
              <w:jc w:val="center"/>
              <w:rPr>
                <w:b/>
                <w:bCs/>
                <w:color w:val="000000"/>
                <w:sz w:val="20"/>
                <w:szCs w:val="20"/>
              </w:rPr>
            </w:pPr>
            <w:r w:rsidRPr="00BD032F">
              <w:rPr>
                <w:b/>
                <w:bCs/>
                <w:color w:val="000000"/>
                <w:sz w:val="20"/>
                <w:szCs w:val="20"/>
              </w:rPr>
              <w:t>$16.74</w:t>
            </w:r>
          </w:p>
        </w:tc>
      </w:tr>
      <w:tr w:rsidR="00FB3797" w:rsidRPr="00BD032F" w14:paraId="06ED6D4B"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6A2BA85D" w14:textId="77777777" w:rsidR="00FB3797" w:rsidRPr="00BD032F" w:rsidRDefault="00FB3797" w:rsidP="003C4521">
            <w:pPr>
              <w:rPr>
                <w:b/>
                <w:bCs/>
                <w:color w:val="000000"/>
                <w:sz w:val="20"/>
                <w:szCs w:val="20"/>
              </w:rPr>
            </w:pPr>
            <w:r w:rsidRPr="00BD032F">
              <w:rPr>
                <w:b/>
                <w:bCs/>
                <w:color w:val="000000"/>
                <w:sz w:val="20"/>
                <w:szCs w:val="20"/>
              </w:rPr>
              <w:t>May</w:t>
            </w:r>
          </w:p>
        </w:tc>
        <w:tc>
          <w:tcPr>
            <w:tcW w:w="1325" w:type="dxa"/>
            <w:tcBorders>
              <w:top w:val="nil"/>
              <w:left w:val="nil"/>
              <w:bottom w:val="single" w:sz="4" w:space="0" w:color="auto"/>
              <w:right w:val="single" w:sz="4" w:space="0" w:color="auto"/>
            </w:tcBorders>
            <w:shd w:val="clear" w:color="auto" w:fill="auto"/>
            <w:noWrap/>
            <w:vAlign w:val="bottom"/>
            <w:hideMark/>
          </w:tcPr>
          <w:p w14:paraId="27E6E841" w14:textId="77777777" w:rsidR="00FB3797" w:rsidRPr="00BD032F" w:rsidRDefault="00FB3797" w:rsidP="003C4521">
            <w:pPr>
              <w:jc w:val="center"/>
              <w:rPr>
                <w:b/>
                <w:bCs/>
                <w:color w:val="000000"/>
                <w:sz w:val="20"/>
                <w:szCs w:val="20"/>
              </w:rPr>
            </w:pPr>
            <w:r w:rsidRPr="00BD032F">
              <w:rPr>
                <w:b/>
                <w:bCs/>
                <w:color w:val="000000"/>
                <w:sz w:val="20"/>
                <w:szCs w:val="20"/>
              </w:rPr>
              <w:t>1,589</w:t>
            </w:r>
          </w:p>
        </w:tc>
        <w:tc>
          <w:tcPr>
            <w:tcW w:w="778" w:type="dxa"/>
            <w:tcBorders>
              <w:top w:val="nil"/>
              <w:left w:val="nil"/>
              <w:bottom w:val="single" w:sz="4" w:space="0" w:color="auto"/>
              <w:right w:val="single" w:sz="4" w:space="0" w:color="auto"/>
            </w:tcBorders>
            <w:shd w:val="clear" w:color="auto" w:fill="auto"/>
            <w:noWrap/>
            <w:vAlign w:val="bottom"/>
            <w:hideMark/>
          </w:tcPr>
          <w:p w14:paraId="6068D1BD" w14:textId="77777777" w:rsidR="00FB3797" w:rsidRPr="00BD032F" w:rsidRDefault="00FB3797" w:rsidP="003C4521">
            <w:pPr>
              <w:jc w:val="center"/>
              <w:rPr>
                <w:b/>
                <w:bCs/>
                <w:color w:val="000000"/>
                <w:sz w:val="20"/>
                <w:szCs w:val="20"/>
              </w:rPr>
            </w:pPr>
            <w:r w:rsidRPr="00BD032F">
              <w:rPr>
                <w:b/>
                <w:bCs/>
                <w:color w:val="000000"/>
                <w:sz w:val="20"/>
                <w:szCs w:val="20"/>
              </w:rPr>
              <w:t>64</w:t>
            </w:r>
          </w:p>
        </w:tc>
        <w:tc>
          <w:tcPr>
            <w:tcW w:w="771" w:type="dxa"/>
            <w:tcBorders>
              <w:top w:val="nil"/>
              <w:left w:val="nil"/>
              <w:bottom w:val="single" w:sz="4" w:space="0" w:color="auto"/>
              <w:right w:val="single" w:sz="4" w:space="0" w:color="auto"/>
            </w:tcBorders>
            <w:shd w:val="clear" w:color="auto" w:fill="auto"/>
            <w:noWrap/>
            <w:vAlign w:val="center"/>
            <w:hideMark/>
          </w:tcPr>
          <w:p w14:paraId="30432E7B" w14:textId="77777777" w:rsidR="00FB3797" w:rsidRPr="00BD032F" w:rsidRDefault="00FB3797" w:rsidP="003C4521">
            <w:pPr>
              <w:jc w:val="center"/>
              <w:rPr>
                <w:b/>
                <w:bCs/>
                <w:sz w:val="20"/>
                <w:szCs w:val="20"/>
              </w:rPr>
            </w:pPr>
            <w:r w:rsidRPr="00BD032F">
              <w:rPr>
                <w:b/>
                <w:bCs/>
                <w:sz w:val="20"/>
                <w:szCs w:val="20"/>
              </w:rPr>
              <w:t>148</w:t>
            </w:r>
          </w:p>
        </w:tc>
        <w:tc>
          <w:tcPr>
            <w:tcW w:w="771" w:type="dxa"/>
            <w:tcBorders>
              <w:top w:val="nil"/>
              <w:left w:val="nil"/>
              <w:bottom w:val="single" w:sz="4" w:space="0" w:color="auto"/>
              <w:right w:val="single" w:sz="4" w:space="0" w:color="auto"/>
            </w:tcBorders>
            <w:shd w:val="clear" w:color="auto" w:fill="auto"/>
            <w:noWrap/>
            <w:vAlign w:val="bottom"/>
            <w:hideMark/>
          </w:tcPr>
          <w:p w14:paraId="1C5AF0F7" w14:textId="77777777" w:rsidR="00FB3797" w:rsidRPr="00BD032F" w:rsidRDefault="00FB3797" w:rsidP="003C4521">
            <w:pPr>
              <w:jc w:val="center"/>
              <w:rPr>
                <w:b/>
                <w:bCs/>
                <w:sz w:val="20"/>
                <w:szCs w:val="20"/>
              </w:rPr>
            </w:pPr>
            <w:r w:rsidRPr="00BD032F">
              <w:rPr>
                <w:b/>
                <w:bCs/>
                <w:sz w:val="20"/>
                <w:szCs w:val="20"/>
              </w:rPr>
              <w:t>1</w:t>
            </w:r>
          </w:p>
        </w:tc>
        <w:tc>
          <w:tcPr>
            <w:tcW w:w="881" w:type="dxa"/>
            <w:tcBorders>
              <w:top w:val="nil"/>
              <w:left w:val="nil"/>
              <w:bottom w:val="single" w:sz="4" w:space="0" w:color="auto"/>
              <w:right w:val="single" w:sz="4" w:space="0" w:color="auto"/>
            </w:tcBorders>
            <w:shd w:val="clear" w:color="auto" w:fill="auto"/>
            <w:vAlign w:val="bottom"/>
            <w:hideMark/>
          </w:tcPr>
          <w:p w14:paraId="67DAE3C2" w14:textId="77777777" w:rsidR="00FB3797" w:rsidRPr="00BD032F" w:rsidRDefault="00FB3797" w:rsidP="003C4521">
            <w:pPr>
              <w:jc w:val="center"/>
              <w:rPr>
                <w:b/>
                <w:bCs/>
                <w:sz w:val="20"/>
                <w:szCs w:val="20"/>
              </w:rPr>
            </w:pPr>
            <w:r w:rsidRPr="00BD032F">
              <w:rPr>
                <w:b/>
                <w:bCs/>
                <w:sz w:val="20"/>
                <w:szCs w:val="20"/>
              </w:rPr>
              <w:t>1,428</w:t>
            </w:r>
          </w:p>
        </w:tc>
        <w:tc>
          <w:tcPr>
            <w:tcW w:w="881" w:type="dxa"/>
            <w:tcBorders>
              <w:top w:val="nil"/>
              <w:left w:val="nil"/>
              <w:bottom w:val="single" w:sz="4" w:space="0" w:color="auto"/>
              <w:right w:val="single" w:sz="4" w:space="0" w:color="auto"/>
            </w:tcBorders>
            <w:shd w:val="clear" w:color="auto" w:fill="auto"/>
            <w:noWrap/>
            <w:vAlign w:val="bottom"/>
            <w:hideMark/>
          </w:tcPr>
          <w:p w14:paraId="536073E0" w14:textId="77777777" w:rsidR="00FB3797" w:rsidRPr="00BD032F" w:rsidRDefault="00FB3797" w:rsidP="003C4521">
            <w:pPr>
              <w:jc w:val="center"/>
              <w:rPr>
                <w:b/>
                <w:bCs/>
                <w:color w:val="000000"/>
                <w:sz w:val="20"/>
                <w:szCs w:val="20"/>
              </w:rPr>
            </w:pPr>
            <w:r w:rsidRPr="00BD032F">
              <w:rPr>
                <w:b/>
                <w:bCs/>
                <w:color w:val="000000"/>
                <w:sz w:val="20"/>
                <w:szCs w:val="20"/>
              </w:rPr>
              <w:t>1,356</w:t>
            </w:r>
          </w:p>
        </w:tc>
        <w:tc>
          <w:tcPr>
            <w:tcW w:w="881" w:type="dxa"/>
            <w:tcBorders>
              <w:top w:val="nil"/>
              <w:left w:val="nil"/>
              <w:bottom w:val="single" w:sz="4" w:space="0" w:color="auto"/>
              <w:right w:val="single" w:sz="4" w:space="0" w:color="auto"/>
            </w:tcBorders>
            <w:shd w:val="clear" w:color="auto" w:fill="auto"/>
            <w:noWrap/>
            <w:vAlign w:val="bottom"/>
            <w:hideMark/>
          </w:tcPr>
          <w:p w14:paraId="364A2F84" w14:textId="77777777" w:rsidR="00FB3797" w:rsidRPr="00BD032F" w:rsidRDefault="00FB3797" w:rsidP="003C4521">
            <w:pPr>
              <w:jc w:val="center"/>
              <w:rPr>
                <w:b/>
                <w:bCs/>
                <w:color w:val="000000"/>
                <w:sz w:val="20"/>
                <w:szCs w:val="20"/>
              </w:rPr>
            </w:pPr>
            <w:r w:rsidRPr="00BD032F">
              <w:rPr>
                <w:b/>
                <w:bCs/>
                <w:color w:val="000000"/>
                <w:sz w:val="20"/>
                <w:szCs w:val="20"/>
              </w:rPr>
              <w:t>72</w:t>
            </w:r>
          </w:p>
        </w:tc>
        <w:tc>
          <w:tcPr>
            <w:tcW w:w="896" w:type="dxa"/>
            <w:tcBorders>
              <w:top w:val="nil"/>
              <w:left w:val="nil"/>
              <w:bottom w:val="single" w:sz="4" w:space="0" w:color="auto"/>
              <w:right w:val="single" w:sz="4" w:space="0" w:color="auto"/>
            </w:tcBorders>
            <w:shd w:val="clear" w:color="auto" w:fill="auto"/>
            <w:noWrap/>
            <w:vAlign w:val="bottom"/>
            <w:hideMark/>
          </w:tcPr>
          <w:p w14:paraId="570DBE4F" w14:textId="77777777" w:rsidR="00FB3797" w:rsidRPr="00BD032F" w:rsidRDefault="00FB3797" w:rsidP="003C4521">
            <w:pPr>
              <w:jc w:val="center"/>
              <w:rPr>
                <w:b/>
                <w:bCs/>
                <w:color w:val="000000"/>
                <w:sz w:val="20"/>
                <w:szCs w:val="20"/>
              </w:rPr>
            </w:pPr>
            <w:r w:rsidRPr="00BD032F">
              <w:rPr>
                <w:b/>
                <w:bCs/>
                <w:color w:val="000000"/>
                <w:sz w:val="20"/>
                <w:szCs w:val="20"/>
              </w:rPr>
              <w:t>1334</w:t>
            </w:r>
          </w:p>
        </w:tc>
        <w:tc>
          <w:tcPr>
            <w:tcW w:w="1339" w:type="dxa"/>
            <w:tcBorders>
              <w:top w:val="nil"/>
              <w:left w:val="nil"/>
              <w:bottom w:val="single" w:sz="4" w:space="0" w:color="auto"/>
              <w:right w:val="single" w:sz="4" w:space="0" w:color="auto"/>
            </w:tcBorders>
            <w:shd w:val="clear" w:color="auto" w:fill="auto"/>
            <w:noWrap/>
            <w:vAlign w:val="bottom"/>
            <w:hideMark/>
          </w:tcPr>
          <w:p w14:paraId="454AB0FE" w14:textId="77777777" w:rsidR="00FB3797" w:rsidRPr="00BD032F" w:rsidRDefault="00FB3797" w:rsidP="003C4521">
            <w:pPr>
              <w:jc w:val="center"/>
              <w:rPr>
                <w:b/>
                <w:bCs/>
                <w:color w:val="000000"/>
                <w:sz w:val="20"/>
                <w:szCs w:val="20"/>
              </w:rPr>
            </w:pPr>
            <w:r w:rsidRPr="00BD032F">
              <w:rPr>
                <w:b/>
                <w:bCs/>
                <w:color w:val="000000"/>
                <w:sz w:val="20"/>
                <w:szCs w:val="20"/>
              </w:rPr>
              <w:t>2690</w:t>
            </w:r>
          </w:p>
        </w:tc>
        <w:tc>
          <w:tcPr>
            <w:tcW w:w="881" w:type="dxa"/>
            <w:tcBorders>
              <w:top w:val="nil"/>
              <w:left w:val="nil"/>
              <w:bottom w:val="single" w:sz="4" w:space="0" w:color="auto"/>
              <w:right w:val="single" w:sz="4" w:space="0" w:color="auto"/>
            </w:tcBorders>
            <w:shd w:val="clear" w:color="auto" w:fill="auto"/>
            <w:noWrap/>
            <w:vAlign w:val="bottom"/>
            <w:hideMark/>
          </w:tcPr>
          <w:p w14:paraId="5D74E760" w14:textId="77777777" w:rsidR="00FB3797" w:rsidRPr="00BD032F" w:rsidRDefault="00FB3797" w:rsidP="003C4521">
            <w:pPr>
              <w:jc w:val="center"/>
              <w:rPr>
                <w:b/>
                <w:bCs/>
                <w:color w:val="000000"/>
                <w:sz w:val="20"/>
                <w:szCs w:val="20"/>
              </w:rPr>
            </w:pPr>
            <w:r w:rsidRPr="00BD032F">
              <w:rPr>
                <w:b/>
                <w:bCs/>
                <w:color w:val="000000"/>
                <w:sz w:val="20"/>
                <w:szCs w:val="20"/>
              </w:rPr>
              <w:t>11.3</w:t>
            </w:r>
          </w:p>
        </w:tc>
        <w:tc>
          <w:tcPr>
            <w:tcW w:w="881" w:type="dxa"/>
            <w:tcBorders>
              <w:top w:val="nil"/>
              <w:left w:val="nil"/>
              <w:bottom w:val="single" w:sz="4" w:space="0" w:color="auto"/>
              <w:right w:val="single" w:sz="4" w:space="0" w:color="auto"/>
            </w:tcBorders>
            <w:shd w:val="clear" w:color="auto" w:fill="auto"/>
            <w:noWrap/>
            <w:vAlign w:val="bottom"/>
            <w:hideMark/>
          </w:tcPr>
          <w:p w14:paraId="68DD2550" w14:textId="77777777" w:rsidR="00FB3797" w:rsidRPr="00BD032F" w:rsidRDefault="00FB3797" w:rsidP="003C4521">
            <w:pPr>
              <w:jc w:val="center"/>
              <w:rPr>
                <w:b/>
                <w:bCs/>
                <w:color w:val="000000"/>
                <w:sz w:val="20"/>
                <w:szCs w:val="20"/>
              </w:rPr>
            </w:pPr>
            <w:r w:rsidRPr="00BD032F">
              <w:rPr>
                <w:b/>
                <w:bCs/>
                <w:color w:val="000000"/>
                <w:sz w:val="20"/>
                <w:szCs w:val="20"/>
              </w:rPr>
              <w:t>$14.88</w:t>
            </w:r>
          </w:p>
        </w:tc>
      </w:tr>
      <w:tr w:rsidR="00FB3797" w:rsidRPr="00BD032F" w14:paraId="1BA4676C"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5D869A0E" w14:textId="77777777" w:rsidR="00FB3797" w:rsidRPr="00BD032F" w:rsidRDefault="00FB3797" w:rsidP="003C4521">
            <w:pPr>
              <w:rPr>
                <w:b/>
                <w:bCs/>
                <w:color w:val="000000"/>
                <w:sz w:val="20"/>
                <w:szCs w:val="20"/>
              </w:rPr>
            </w:pPr>
            <w:r w:rsidRPr="00BD032F">
              <w:rPr>
                <w:b/>
                <w:bCs/>
                <w:color w:val="000000"/>
                <w:sz w:val="20"/>
                <w:szCs w:val="20"/>
              </w:rPr>
              <w:t>June</w:t>
            </w:r>
          </w:p>
        </w:tc>
        <w:tc>
          <w:tcPr>
            <w:tcW w:w="1325" w:type="dxa"/>
            <w:tcBorders>
              <w:top w:val="nil"/>
              <w:left w:val="nil"/>
              <w:bottom w:val="single" w:sz="4" w:space="0" w:color="auto"/>
              <w:right w:val="single" w:sz="4" w:space="0" w:color="auto"/>
            </w:tcBorders>
            <w:shd w:val="clear" w:color="auto" w:fill="auto"/>
            <w:noWrap/>
            <w:vAlign w:val="bottom"/>
            <w:hideMark/>
          </w:tcPr>
          <w:p w14:paraId="0FD0F3B0" w14:textId="77777777" w:rsidR="00FB3797" w:rsidRPr="00BD032F" w:rsidRDefault="00FB3797" w:rsidP="003C4521">
            <w:pPr>
              <w:jc w:val="center"/>
              <w:rPr>
                <w:b/>
                <w:bCs/>
                <w:color w:val="000000"/>
                <w:sz w:val="20"/>
                <w:szCs w:val="20"/>
              </w:rPr>
            </w:pPr>
            <w:r w:rsidRPr="00BD032F">
              <w:rPr>
                <w:b/>
                <w:bCs/>
                <w:color w:val="000000"/>
                <w:sz w:val="20"/>
                <w:szCs w:val="20"/>
              </w:rPr>
              <w:t>1,228</w:t>
            </w:r>
          </w:p>
        </w:tc>
        <w:tc>
          <w:tcPr>
            <w:tcW w:w="778" w:type="dxa"/>
            <w:tcBorders>
              <w:top w:val="nil"/>
              <w:left w:val="nil"/>
              <w:bottom w:val="single" w:sz="4" w:space="0" w:color="auto"/>
              <w:right w:val="single" w:sz="4" w:space="0" w:color="auto"/>
            </w:tcBorders>
            <w:shd w:val="clear" w:color="auto" w:fill="auto"/>
            <w:noWrap/>
            <w:vAlign w:val="bottom"/>
            <w:hideMark/>
          </w:tcPr>
          <w:p w14:paraId="5E21704A" w14:textId="77777777" w:rsidR="00FB3797" w:rsidRPr="00BD032F" w:rsidRDefault="00FB3797" w:rsidP="003C4521">
            <w:pPr>
              <w:jc w:val="center"/>
              <w:rPr>
                <w:b/>
                <w:bCs/>
                <w:color w:val="000000"/>
                <w:sz w:val="20"/>
                <w:szCs w:val="20"/>
              </w:rPr>
            </w:pPr>
            <w:r w:rsidRPr="00BD032F">
              <w:rPr>
                <w:b/>
                <w:bCs/>
                <w:color w:val="000000"/>
                <w:sz w:val="20"/>
                <w:szCs w:val="20"/>
              </w:rPr>
              <w:t>81</w:t>
            </w:r>
          </w:p>
        </w:tc>
        <w:tc>
          <w:tcPr>
            <w:tcW w:w="771" w:type="dxa"/>
            <w:tcBorders>
              <w:top w:val="nil"/>
              <w:left w:val="nil"/>
              <w:bottom w:val="single" w:sz="4" w:space="0" w:color="auto"/>
              <w:right w:val="single" w:sz="4" w:space="0" w:color="auto"/>
            </w:tcBorders>
            <w:shd w:val="clear" w:color="auto" w:fill="auto"/>
            <w:noWrap/>
            <w:vAlign w:val="center"/>
            <w:hideMark/>
          </w:tcPr>
          <w:p w14:paraId="43DDC06B" w14:textId="77777777" w:rsidR="00FB3797" w:rsidRPr="00BD032F" w:rsidRDefault="00FB3797" w:rsidP="003C4521">
            <w:pPr>
              <w:jc w:val="center"/>
              <w:rPr>
                <w:b/>
                <w:bCs/>
                <w:sz w:val="20"/>
                <w:szCs w:val="20"/>
              </w:rPr>
            </w:pPr>
            <w:r w:rsidRPr="00BD032F">
              <w:rPr>
                <w:b/>
                <w:bCs/>
                <w:sz w:val="20"/>
                <w:szCs w:val="20"/>
              </w:rPr>
              <w:t>148</w:t>
            </w:r>
          </w:p>
        </w:tc>
        <w:tc>
          <w:tcPr>
            <w:tcW w:w="771" w:type="dxa"/>
            <w:tcBorders>
              <w:top w:val="nil"/>
              <w:left w:val="nil"/>
              <w:bottom w:val="single" w:sz="4" w:space="0" w:color="auto"/>
              <w:right w:val="single" w:sz="4" w:space="0" w:color="auto"/>
            </w:tcBorders>
            <w:shd w:val="clear" w:color="auto" w:fill="auto"/>
            <w:noWrap/>
            <w:vAlign w:val="bottom"/>
            <w:hideMark/>
          </w:tcPr>
          <w:p w14:paraId="2D2B942D"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7BE04AE0" w14:textId="77777777" w:rsidR="00FB3797" w:rsidRPr="00BD032F" w:rsidRDefault="00FB3797" w:rsidP="003C4521">
            <w:pPr>
              <w:jc w:val="center"/>
              <w:rPr>
                <w:b/>
                <w:bCs/>
                <w:sz w:val="20"/>
                <w:szCs w:val="20"/>
              </w:rPr>
            </w:pPr>
            <w:r w:rsidRPr="00BD032F">
              <w:rPr>
                <w:b/>
                <w:bCs/>
                <w:sz w:val="20"/>
                <w:szCs w:val="20"/>
              </w:rPr>
              <w:t>1,457</w:t>
            </w:r>
          </w:p>
        </w:tc>
        <w:tc>
          <w:tcPr>
            <w:tcW w:w="881" w:type="dxa"/>
            <w:tcBorders>
              <w:top w:val="nil"/>
              <w:left w:val="nil"/>
              <w:bottom w:val="single" w:sz="4" w:space="0" w:color="auto"/>
              <w:right w:val="single" w:sz="4" w:space="0" w:color="auto"/>
            </w:tcBorders>
            <w:shd w:val="clear" w:color="auto" w:fill="auto"/>
            <w:noWrap/>
            <w:vAlign w:val="bottom"/>
            <w:hideMark/>
          </w:tcPr>
          <w:p w14:paraId="66A56CFB" w14:textId="77777777" w:rsidR="00FB3797" w:rsidRPr="00BD032F" w:rsidRDefault="00FB3797" w:rsidP="003C4521">
            <w:pPr>
              <w:jc w:val="center"/>
              <w:rPr>
                <w:b/>
                <w:bCs/>
                <w:color w:val="000000"/>
                <w:sz w:val="20"/>
                <w:szCs w:val="20"/>
              </w:rPr>
            </w:pPr>
            <w:r w:rsidRPr="00BD032F">
              <w:rPr>
                <w:b/>
                <w:bCs/>
                <w:color w:val="000000"/>
                <w:sz w:val="20"/>
                <w:szCs w:val="20"/>
              </w:rPr>
              <w:t>1375</w:t>
            </w:r>
          </w:p>
        </w:tc>
        <w:tc>
          <w:tcPr>
            <w:tcW w:w="881" w:type="dxa"/>
            <w:tcBorders>
              <w:top w:val="nil"/>
              <w:left w:val="nil"/>
              <w:bottom w:val="single" w:sz="4" w:space="0" w:color="auto"/>
              <w:right w:val="single" w:sz="4" w:space="0" w:color="auto"/>
            </w:tcBorders>
            <w:shd w:val="clear" w:color="auto" w:fill="auto"/>
            <w:noWrap/>
            <w:vAlign w:val="bottom"/>
            <w:hideMark/>
          </w:tcPr>
          <w:p w14:paraId="7352D1E4" w14:textId="77777777" w:rsidR="00FB3797" w:rsidRPr="00BD032F" w:rsidRDefault="00FB3797" w:rsidP="003C4521">
            <w:pPr>
              <w:jc w:val="center"/>
              <w:rPr>
                <w:b/>
                <w:bCs/>
                <w:color w:val="000000"/>
                <w:sz w:val="20"/>
                <w:szCs w:val="20"/>
              </w:rPr>
            </w:pPr>
            <w:r w:rsidRPr="00BD032F">
              <w:rPr>
                <w:b/>
                <w:bCs/>
                <w:color w:val="000000"/>
                <w:sz w:val="20"/>
                <w:szCs w:val="20"/>
              </w:rPr>
              <w:t>82</w:t>
            </w:r>
          </w:p>
        </w:tc>
        <w:tc>
          <w:tcPr>
            <w:tcW w:w="896" w:type="dxa"/>
            <w:tcBorders>
              <w:top w:val="nil"/>
              <w:left w:val="nil"/>
              <w:bottom w:val="single" w:sz="4" w:space="0" w:color="auto"/>
              <w:right w:val="single" w:sz="4" w:space="0" w:color="auto"/>
            </w:tcBorders>
            <w:shd w:val="clear" w:color="auto" w:fill="auto"/>
            <w:noWrap/>
            <w:vAlign w:val="bottom"/>
            <w:hideMark/>
          </w:tcPr>
          <w:p w14:paraId="4B4B0992" w14:textId="77777777" w:rsidR="00FB3797" w:rsidRPr="00BD032F" w:rsidRDefault="00FB3797" w:rsidP="003C4521">
            <w:pPr>
              <w:jc w:val="center"/>
              <w:rPr>
                <w:b/>
                <w:bCs/>
                <w:color w:val="000000"/>
                <w:sz w:val="20"/>
                <w:szCs w:val="20"/>
              </w:rPr>
            </w:pPr>
            <w:r w:rsidRPr="00BD032F">
              <w:rPr>
                <w:b/>
                <w:bCs/>
                <w:color w:val="000000"/>
                <w:sz w:val="20"/>
                <w:szCs w:val="20"/>
              </w:rPr>
              <w:t>1359</w:t>
            </w:r>
          </w:p>
        </w:tc>
        <w:tc>
          <w:tcPr>
            <w:tcW w:w="1339" w:type="dxa"/>
            <w:tcBorders>
              <w:top w:val="nil"/>
              <w:left w:val="nil"/>
              <w:bottom w:val="single" w:sz="4" w:space="0" w:color="auto"/>
              <w:right w:val="single" w:sz="4" w:space="0" w:color="auto"/>
            </w:tcBorders>
            <w:shd w:val="clear" w:color="auto" w:fill="auto"/>
            <w:noWrap/>
            <w:vAlign w:val="bottom"/>
            <w:hideMark/>
          </w:tcPr>
          <w:p w14:paraId="18BAF5B1" w14:textId="77777777" w:rsidR="00FB3797" w:rsidRPr="00BD032F" w:rsidRDefault="00FB3797" w:rsidP="003C4521">
            <w:pPr>
              <w:jc w:val="center"/>
              <w:rPr>
                <w:b/>
                <w:bCs/>
                <w:color w:val="000000"/>
                <w:sz w:val="20"/>
                <w:szCs w:val="20"/>
              </w:rPr>
            </w:pPr>
            <w:r w:rsidRPr="00BD032F">
              <w:rPr>
                <w:b/>
                <w:bCs/>
                <w:color w:val="000000"/>
                <w:sz w:val="20"/>
                <w:szCs w:val="20"/>
              </w:rPr>
              <w:t>2734</w:t>
            </w:r>
          </w:p>
        </w:tc>
        <w:tc>
          <w:tcPr>
            <w:tcW w:w="881" w:type="dxa"/>
            <w:tcBorders>
              <w:top w:val="nil"/>
              <w:left w:val="nil"/>
              <w:bottom w:val="single" w:sz="4" w:space="0" w:color="auto"/>
              <w:right w:val="single" w:sz="4" w:space="0" w:color="auto"/>
            </w:tcBorders>
            <w:shd w:val="clear" w:color="auto" w:fill="auto"/>
            <w:noWrap/>
            <w:vAlign w:val="bottom"/>
            <w:hideMark/>
          </w:tcPr>
          <w:p w14:paraId="57703DFF" w14:textId="77777777" w:rsidR="00FB3797" w:rsidRPr="00BD032F" w:rsidRDefault="00FB3797" w:rsidP="003C4521">
            <w:pPr>
              <w:jc w:val="center"/>
              <w:rPr>
                <w:b/>
                <w:bCs/>
                <w:color w:val="000000"/>
                <w:sz w:val="20"/>
                <w:szCs w:val="20"/>
              </w:rPr>
            </w:pPr>
            <w:r w:rsidRPr="00BD032F">
              <w:rPr>
                <w:b/>
                <w:bCs/>
                <w:color w:val="000000"/>
                <w:sz w:val="20"/>
                <w:szCs w:val="20"/>
              </w:rPr>
              <w:t>11.7</w:t>
            </w:r>
          </w:p>
        </w:tc>
        <w:tc>
          <w:tcPr>
            <w:tcW w:w="881" w:type="dxa"/>
            <w:tcBorders>
              <w:top w:val="nil"/>
              <w:left w:val="nil"/>
              <w:bottom w:val="single" w:sz="4" w:space="0" w:color="auto"/>
              <w:right w:val="single" w:sz="4" w:space="0" w:color="auto"/>
            </w:tcBorders>
            <w:shd w:val="clear" w:color="auto" w:fill="auto"/>
            <w:noWrap/>
            <w:vAlign w:val="bottom"/>
            <w:hideMark/>
          </w:tcPr>
          <w:p w14:paraId="08075068" w14:textId="77777777" w:rsidR="00FB3797" w:rsidRPr="00BD032F" w:rsidRDefault="00FB3797" w:rsidP="003C4521">
            <w:pPr>
              <w:jc w:val="center"/>
              <w:rPr>
                <w:b/>
                <w:bCs/>
                <w:color w:val="000000"/>
                <w:sz w:val="20"/>
                <w:szCs w:val="20"/>
              </w:rPr>
            </w:pPr>
            <w:r w:rsidRPr="00BD032F">
              <w:rPr>
                <w:b/>
                <w:bCs/>
                <w:color w:val="000000"/>
                <w:sz w:val="20"/>
                <w:szCs w:val="20"/>
              </w:rPr>
              <w:t>$16.55</w:t>
            </w:r>
          </w:p>
        </w:tc>
      </w:tr>
      <w:tr w:rsidR="00FB3797" w:rsidRPr="00BD032F" w14:paraId="2DA993F2"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noWrap/>
            <w:vAlign w:val="bottom"/>
            <w:hideMark/>
          </w:tcPr>
          <w:p w14:paraId="0D205236" w14:textId="77777777" w:rsidR="00FB3797" w:rsidRPr="00BD032F" w:rsidRDefault="00FB3797" w:rsidP="003C4521">
            <w:pPr>
              <w:rPr>
                <w:b/>
                <w:bCs/>
                <w:color w:val="000000"/>
                <w:sz w:val="20"/>
                <w:szCs w:val="20"/>
              </w:rPr>
            </w:pPr>
            <w:r w:rsidRPr="00BD032F">
              <w:rPr>
                <w:b/>
                <w:bCs/>
                <w:color w:val="000000"/>
                <w:sz w:val="20"/>
                <w:szCs w:val="20"/>
              </w:rPr>
              <w:t>Sub</w:t>
            </w:r>
          </w:p>
        </w:tc>
        <w:tc>
          <w:tcPr>
            <w:tcW w:w="1325" w:type="dxa"/>
            <w:tcBorders>
              <w:top w:val="nil"/>
              <w:left w:val="nil"/>
              <w:bottom w:val="single" w:sz="4" w:space="0" w:color="auto"/>
              <w:right w:val="single" w:sz="4" w:space="0" w:color="auto"/>
            </w:tcBorders>
            <w:shd w:val="clear" w:color="auto" w:fill="auto"/>
            <w:noWrap/>
            <w:vAlign w:val="bottom"/>
            <w:hideMark/>
          </w:tcPr>
          <w:p w14:paraId="2BFE8908" w14:textId="77777777" w:rsidR="00FB3797" w:rsidRPr="00BD032F" w:rsidRDefault="00FB3797" w:rsidP="003C4521">
            <w:pPr>
              <w:jc w:val="center"/>
              <w:rPr>
                <w:b/>
                <w:bCs/>
                <w:color w:val="000000"/>
                <w:sz w:val="20"/>
                <w:szCs w:val="20"/>
              </w:rPr>
            </w:pPr>
            <w:r w:rsidRPr="00BD032F">
              <w:rPr>
                <w:b/>
                <w:bCs/>
                <w:color w:val="000000"/>
                <w:sz w:val="20"/>
                <w:szCs w:val="20"/>
              </w:rPr>
              <w:t>18,346</w:t>
            </w:r>
          </w:p>
        </w:tc>
        <w:tc>
          <w:tcPr>
            <w:tcW w:w="778" w:type="dxa"/>
            <w:tcBorders>
              <w:top w:val="nil"/>
              <w:left w:val="nil"/>
              <w:bottom w:val="single" w:sz="4" w:space="0" w:color="auto"/>
              <w:right w:val="single" w:sz="4" w:space="0" w:color="auto"/>
            </w:tcBorders>
            <w:shd w:val="clear" w:color="auto" w:fill="auto"/>
            <w:noWrap/>
            <w:vAlign w:val="bottom"/>
            <w:hideMark/>
          </w:tcPr>
          <w:p w14:paraId="5EDBC036" w14:textId="77777777" w:rsidR="00FB3797" w:rsidRPr="00BD032F" w:rsidRDefault="00FB3797" w:rsidP="003C4521">
            <w:pPr>
              <w:jc w:val="center"/>
              <w:rPr>
                <w:b/>
                <w:bCs/>
                <w:color w:val="000000"/>
                <w:sz w:val="20"/>
                <w:szCs w:val="20"/>
              </w:rPr>
            </w:pPr>
            <w:r w:rsidRPr="00BD032F">
              <w:rPr>
                <w:b/>
                <w:bCs/>
                <w:color w:val="000000"/>
                <w:sz w:val="20"/>
                <w:szCs w:val="20"/>
              </w:rPr>
              <w:t>1010</w:t>
            </w:r>
          </w:p>
        </w:tc>
        <w:tc>
          <w:tcPr>
            <w:tcW w:w="771" w:type="dxa"/>
            <w:tcBorders>
              <w:top w:val="nil"/>
              <w:left w:val="nil"/>
              <w:bottom w:val="single" w:sz="4" w:space="0" w:color="auto"/>
              <w:right w:val="single" w:sz="4" w:space="0" w:color="auto"/>
            </w:tcBorders>
            <w:shd w:val="clear" w:color="auto" w:fill="auto"/>
            <w:noWrap/>
            <w:vAlign w:val="bottom"/>
            <w:hideMark/>
          </w:tcPr>
          <w:p w14:paraId="2F69BC52" w14:textId="77777777" w:rsidR="00FB3797" w:rsidRPr="00BD032F" w:rsidRDefault="00FB3797" w:rsidP="003C4521">
            <w:pPr>
              <w:jc w:val="center"/>
              <w:rPr>
                <w:b/>
                <w:bCs/>
                <w:color w:val="000000"/>
                <w:sz w:val="20"/>
                <w:szCs w:val="20"/>
              </w:rPr>
            </w:pPr>
            <w:r w:rsidRPr="00BD032F">
              <w:rPr>
                <w:b/>
                <w:bCs/>
                <w:color w:val="000000"/>
                <w:sz w:val="20"/>
                <w:szCs w:val="20"/>
              </w:rPr>
              <w:t>148</w:t>
            </w:r>
          </w:p>
        </w:tc>
        <w:tc>
          <w:tcPr>
            <w:tcW w:w="771" w:type="dxa"/>
            <w:tcBorders>
              <w:top w:val="nil"/>
              <w:left w:val="nil"/>
              <w:bottom w:val="single" w:sz="4" w:space="0" w:color="auto"/>
              <w:right w:val="single" w:sz="4" w:space="0" w:color="auto"/>
            </w:tcBorders>
            <w:shd w:val="clear" w:color="auto" w:fill="auto"/>
            <w:noWrap/>
            <w:vAlign w:val="bottom"/>
            <w:hideMark/>
          </w:tcPr>
          <w:p w14:paraId="066A746D" w14:textId="77777777" w:rsidR="00FB3797" w:rsidRPr="00BD032F" w:rsidRDefault="00FB3797" w:rsidP="003C4521">
            <w:pPr>
              <w:jc w:val="center"/>
              <w:rPr>
                <w:b/>
                <w:bCs/>
                <w:color w:val="000000"/>
                <w:sz w:val="20"/>
                <w:szCs w:val="20"/>
              </w:rPr>
            </w:pPr>
            <w:r w:rsidRPr="00BD032F">
              <w:rPr>
                <w:b/>
                <w:bCs/>
                <w:color w:val="000000"/>
                <w:sz w:val="20"/>
                <w:szCs w:val="20"/>
              </w:rPr>
              <w:t>2</w:t>
            </w:r>
          </w:p>
        </w:tc>
        <w:tc>
          <w:tcPr>
            <w:tcW w:w="881" w:type="dxa"/>
            <w:tcBorders>
              <w:top w:val="nil"/>
              <w:left w:val="nil"/>
              <w:bottom w:val="single" w:sz="4" w:space="0" w:color="auto"/>
              <w:right w:val="single" w:sz="4" w:space="0" w:color="auto"/>
            </w:tcBorders>
            <w:shd w:val="clear" w:color="auto" w:fill="auto"/>
            <w:noWrap/>
            <w:vAlign w:val="bottom"/>
            <w:hideMark/>
          </w:tcPr>
          <w:p w14:paraId="3D013CE2" w14:textId="77777777" w:rsidR="00FB3797" w:rsidRPr="00BD032F" w:rsidRDefault="00FB3797" w:rsidP="003C4521">
            <w:pPr>
              <w:jc w:val="center"/>
              <w:rPr>
                <w:b/>
                <w:bCs/>
                <w:color w:val="000000"/>
                <w:sz w:val="20"/>
                <w:szCs w:val="20"/>
              </w:rPr>
            </w:pPr>
            <w:r w:rsidRPr="00BD032F">
              <w:rPr>
                <w:b/>
                <w:bCs/>
                <w:color w:val="000000"/>
                <w:sz w:val="20"/>
                <w:szCs w:val="20"/>
              </w:rPr>
              <w:t>15,447</w:t>
            </w:r>
          </w:p>
        </w:tc>
        <w:tc>
          <w:tcPr>
            <w:tcW w:w="881" w:type="dxa"/>
            <w:tcBorders>
              <w:top w:val="nil"/>
              <w:left w:val="nil"/>
              <w:bottom w:val="single" w:sz="4" w:space="0" w:color="auto"/>
              <w:right w:val="single" w:sz="4" w:space="0" w:color="auto"/>
            </w:tcBorders>
            <w:shd w:val="clear" w:color="auto" w:fill="auto"/>
            <w:noWrap/>
            <w:vAlign w:val="bottom"/>
            <w:hideMark/>
          </w:tcPr>
          <w:p w14:paraId="73898849" w14:textId="77777777" w:rsidR="00FB3797" w:rsidRPr="00BD032F" w:rsidRDefault="00FB3797" w:rsidP="003C4521">
            <w:pPr>
              <w:jc w:val="center"/>
              <w:rPr>
                <w:b/>
                <w:bCs/>
                <w:color w:val="000000"/>
                <w:sz w:val="20"/>
                <w:szCs w:val="20"/>
              </w:rPr>
            </w:pPr>
            <w:r w:rsidRPr="00BD032F">
              <w:rPr>
                <w:b/>
                <w:bCs/>
                <w:color w:val="000000"/>
                <w:sz w:val="20"/>
                <w:szCs w:val="20"/>
              </w:rPr>
              <w:t>13,845</w:t>
            </w:r>
          </w:p>
        </w:tc>
        <w:tc>
          <w:tcPr>
            <w:tcW w:w="881" w:type="dxa"/>
            <w:tcBorders>
              <w:top w:val="nil"/>
              <w:left w:val="nil"/>
              <w:bottom w:val="single" w:sz="4" w:space="0" w:color="auto"/>
              <w:right w:val="single" w:sz="4" w:space="0" w:color="auto"/>
            </w:tcBorders>
            <w:shd w:val="clear" w:color="auto" w:fill="auto"/>
            <w:noWrap/>
            <w:vAlign w:val="bottom"/>
            <w:hideMark/>
          </w:tcPr>
          <w:p w14:paraId="7E3E3EB8" w14:textId="77777777" w:rsidR="00FB3797" w:rsidRPr="00BD032F" w:rsidRDefault="00FB3797" w:rsidP="003C4521">
            <w:pPr>
              <w:jc w:val="center"/>
              <w:rPr>
                <w:b/>
                <w:bCs/>
                <w:color w:val="000000"/>
                <w:sz w:val="20"/>
                <w:szCs w:val="20"/>
              </w:rPr>
            </w:pPr>
            <w:r w:rsidRPr="00BD032F">
              <w:rPr>
                <w:b/>
                <w:bCs/>
                <w:color w:val="000000"/>
                <w:sz w:val="20"/>
                <w:szCs w:val="20"/>
              </w:rPr>
              <w:t>1602</w:t>
            </w:r>
          </w:p>
        </w:tc>
        <w:tc>
          <w:tcPr>
            <w:tcW w:w="896" w:type="dxa"/>
            <w:tcBorders>
              <w:top w:val="nil"/>
              <w:left w:val="nil"/>
              <w:bottom w:val="single" w:sz="4" w:space="0" w:color="auto"/>
              <w:right w:val="single" w:sz="4" w:space="0" w:color="auto"/>
            </w:tcBorders>
            <w:shd w:val="clear" w:color="auto" w:fill="auto"/>
            <w:noWrap/>
            <w:vAlign w:val="bottom"/>
            <w:hideMark/>
          </w:tcPr>
          <w:p w14:paraId="34F90FC2" w14:textId="77777777" w:rsidR="00FB3797" w:rsidRPr="00BD032F" w:rsidRDefault="00FB3797" w:rsidP="003C4521">
            <w:pPr>
              <w:jc w:val="center"/>
              <w:rPr>
                <w:b/>
                <w:bCs/>
                <w:color w:val="000000"/>
                <w:sz w:val="20"/>
                <w:szCs w:val="20"/>
              </w:rPr>
            </w:pPr>
            <w:r w:rsidRPr="00BD032F">
              <w:rPr>
                <w:b/>
                <w:bCs/>
                <w:color w:val="000000"/>
                <w:sz w:val="20"/>
                <w:szCs w:val="20"/>
              </w:rPr>
              <w:t>15,200</w:t>
            </w:r>
          </w:p>
        </w:tc>
        <w:tc>
          <w:tcPr>
            <w:tcW w:w="1339" w:type="dxa"/>
            <w:tcBorders>
              <w:top w:val="nil"/>
              <w:left w:val="nil"/>
              <w:bottom w:val="single" w:sz="4" w:space="0" w:color="auto"/>
              <w:right w:val="single" w:sz="4" w:space="0" w:color="auto"/>
            </w:tcBorders>
            <w:shd w:val="clear" w:color="auto" w:fill="auto"/>
            <w:noWrap/>
            <w:vAlign w:val="bottom"/>
            <w:hideMark/>
          </w:tcPr>
          <w:p w14:paraId="51DE4324" w14:textId="77777777" w:rsidR="00FB3797" w:rsidRPr="00BD032F" w:rsidRDefault="00FB3797" w:rsidP="003C4521">
            <w:pPr>
              <w:jc w:val="center"/>
              <w:rPr>
                <w:b/>
                <w:bCs/>
                <w:color w:val="000000"/>
                <w:sz w:val="20"/>
                <w:szCs w:val="20"/>
              </w:rPr>
            </w:pPr>
            <w:r w:rsidRPr="00BD032F">
              <w:rPr>
                <w:b/>
                <w:bCs/>
                <w:color w:val="000000"/>
                <w:sz w:val="20"/>
                <w:szCs w:val="20"/>
              </w:rPr>
              <w:t>29,045</w:t>
            </w:r>
          </w:p>
        </w:tc>
        <w:tc>
          <w:tcPr>
            <w:tcW w:w="881" w:type="dxa"/>
            <w:tcBorders>
              <w:top w:val="nil"/>
              <w:left w:val="nil"/>
              <w:bottom w:val="single" w:sz="4" w:space="0" w:color="auto"/>
              <w:right w:val="single" w:sz="4" w:space="0" w:color="auto"/>
            </w:tcBorders>
            <w:shd w:val="clear" w:color="auto" w:fill="auto"/>
            <w:noWrap/>
            <w:vAlign w:val="bottom"/>
            <w:hideMark/>
          </w:tcPr>
          <w:p w14:paraId="56C2A8B9" w14:textId="77777777" w:rsidR="00FB3797" w:rsidRPr="00BD032F" w:rsidRDefault="00FB3797" w:rsidP="003C4521">
            <w:pPr>
              <w:rPr>
                <w:b/>
                <w:bCs/>
                <w:color w:val="000000"/>
                <w:sz w:val="20"/>
                <w:szCs w:val="20"/>
              </w:rPr>
            </w:pPr>
            <w:r w:rsidRPr="00BD032F">
              <w:rPr>
                <w:b/>
                <w:bCs/>
                <w:color w:val="000000"/>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14:paraId="04CFA996" w14:textId="77777777" w:rsidR="00FB3797" w:rsidRPr="00BD032F" w:rsidRDefault="00FB3797" w:rsidP="003C4521">
            <w:pPr>
              <w:rPr>
                <w:b/>
                <w:bCs/>
                <w:color w:val="000000"/>
                <w:sz w:val="20"/>
                <w:szCs w:val="20"/>
              </w:rPr>
            </w:pPr>
            <w:r w:rsidRPr="00BD032F">
              <w:rPr>
                <w:b/>
                <w:bCs/>
                <w:color w:val="000000"/>
                <w:sz w:val="20"/>
                <w:szCs w:val="20"/>
              </w:rPr>
              <w:t> </w:t>
            </w:r>
          </w:p>
        </w:tc>
      </w:tr>
      <w:tr w:rsidR="00FB3797" w:rsidRPr="00BD032F" w14:paraId="52B5EEAC"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5D9D6415" w14:textId="77777777" w:rsidR="00FB3797" w:rsidRPr="00BD032F" w:rsidRDefault="00FB3797" w:rsidP="003C4521">
            <w:pPr>
              <w:rPr>
                <w:b/>
                <w:bCs/>
                <w:color w:val="000000"/>
                <w:sz w:val="20"/>
                <w:szCs w:val="20"/>
              </w:rPr>
            </w:pPr>
            <w:r w:rsidRPr="00BD032F">
              <w:rPr>
                <w:b/>
                <w:bCs/>
                <w:color w:val="000000"/>
                <w:sz w:val="20"/>
                <w:szCs w:val="20"/>
              </w:rPr>
              <w:t>July</w:t>
            </w:r>
          </w:p>
        </w:tc>
        <w:tc>
          <w:tcPr>
            <w:tcW w:w="1325" w:type="dxa"/>
            <w:tcBorders>
              <w:top w:val="nil"/>
              <w:left w:val="nil"/>
              <w:bottom w:val="single" w:sz="4" w:space="0" w:color="auto"/>
              <w:right w:val="single" w:sz="4" w:space="0" w:color="auto"/>
            </w:tcBorders>
            <w:shd w:val="clear" w:color="auto" w:fill="auto"/>
            <w:noWrap/>
            <w:vAlign w:val="bottom"/>
            <w:hideMark/>
          </w:tcPr>
          <w:p w14:paraId="7A156A2B" w14:textId="77777777" w:rsidR="00FB3797" w:rsidRPr="00BD032F" w:rsidRDefault="00FB3797" w:rsidP="003C4521">
            <w:pPr>
              <w:jc w:val="center"/>
              <w:rPr>
                <w:b/>
                <w:bCs/>
                <w:color w:val="000000"/>
                <w:sz w:val="20"/>
                <w:szCs w:val="20"/>
              </w:rPr>
            </w:pPr>
            <w:r w:rsidRPr="00BD032F">
              <w:rPr>
                <w:b/>
                <w:bCs/>
                <w:color w:val="000000"/>
                <w:sz w:val="20"/>
                <w:szCs w:val="20"/>
              </w:rPr>
              <w:t>1,425</w:t>
            </w:r>
          </w:p>
        </w:tc>
        <w:tc>
          <w:tcPr>
            <w:tcW w:w="778" w:type="dxa"/>
            <w:tcBorders>
              <w:top w:val="nil"/>
              <w:left w:val="nil"/>
              <w:bottom w:val="single" w:sz="4" w:space="0" w:color="auto"/>
              <w:right w:val="single" w:sz="4" w:space="0" w:color="auto"/>
            </w:tcBorders>
            <w:shd w:val="clear" w:color="auto" w:fill="auto"/>
            <w:noWrap/>
            <w:vAlign w:val="bottom"/>
            <w:hideMark/>
          </w:tcPr>
          <w:p w14:paraId="2296ED15" w14:textId="77777777" w:rsidR="00FB3797" w:rsidRPr="00BD032F" w:rsidRDefault="00FB3797" w:rsidP="003C4521">
            <w:pPr>
              <w:jc w:val="center"/>
              <w:rPr>
                <w:b/>
                <w:bCs/>
                <w:color w:val="000000"/>
                <w:sz w:val="20"/>
                <w:szCs w:val="20"/>
              </w:rPr>
            </w:pPr>
            <w:r w:rsidRPr="00BD032F">
              <w:rPr>
                <w:b/>
                <w:bCs/>
                <w:color w:val="000000"/>
                <w:sz w:val="20"/>
                <w:szCs w:val="20"/>
              </w:rPr>
              <w:t>90</w:t>
            </w:r>
          </w:p>
        </w:tc>
        <w:tc>
          <w:tcPr>
            <w:tcW w:w="771" w:type="dxa"/>
            <w:tcBorders>
              <w:top w:val="nil"/>
              <w:left w:val="nil"/>
              <w:bottom w:val="single" w:sz="4" w:space="0" w:color="auto"/>
              <w:right w:val="single" w:sz="4" w:space="0" w:color="auto"/>
            </w:tcBorders>
            <w:shd w:val="clear" w:color="auto" w:fill="auto"/>
            <w:noWrap/>
            <w:vAlign w:val="center"/>
            <w:hideMark/>
          </w:tcPr>
          <w:p w14:paraId="1312030B" w14:textId="77777777" w:rsidR="00FB3797" w:rsidRPr="00BD032F" w:rsidRDefault="00FB3797" w:rsidP="003C4521">
            <w:pPr>
              <w:jc w:val="center"/>
              <w:rPr>
                <w:b/>
                <w:bCs/>
                <w:sz w:val="20"/>
                <w:szCs w:val="20"/>
              </w:rPr>
            </w:pPr>
            <w:r w:rsidRPr="00BD032F">
              <w:rPr>
                <w:b/>
                <w:bCs/>
                <w:sz w:val="20"/>
                <w:szCs w:val="20"/>
              </w:rPr>
              <w:t>151</w:t>
            </w:r>
          </w:p>
        </w:tc>
        <w:tc>
          <w:tcPr>
            <w:tcW w:w="771" w:type="dxa"/>
            <w:tcBorders>
              <w:top w:val="nil"/>
              <w:left w:val="nil"/>
              <w:bottom w:val="single" w:sz="4" w:space="0" w:color="auto"/>
              <w:right w:val="single" w:sz="4" w:space="0" w:color="auto"/>
            </w:tcBorders>
            <w:shd w:val="clear" w:color="auto" w:fill="auto"/>
            <w:noWrap/>
            <w:vAlign w:val="bottom"/>
            <w:hideMark/>
          </w:tcPr>
          <w:p w14:paraId="350B6A41" w14:textId="77777777" w:rsidR="00FB3797" w:rsidRPr="00BD032F" w:rsidRDefault="00FB3797" w:rsidP="003C4521">
            <w:pPr>
              <w:jc w:val="center"/>
              <w:rPr>
                <w:b/>
                <w:bCs/>
                <w:sz w:val="20"/>
                <w:szCs w:val="20"/>
              </w:rPr>
            </w:pPr>
            <w:r w:rsidRPr="00BD032F">
              <w:rPr>
                <w:b/>
                <w:bCs/>
                <w:sz w:val="20"/>
                <w:szCs w:val="20"/>
              </w:rPr>
              <w:t>3</w:t>
            </w:r>
          </w:p>
        </w:tc>
        <w:tc>
          <w:tcPr>
            <w:tcW w:w="881" w:type="dxa"/>
            <w:tcBorders>
              <w:top w:val="nil"/>
              <w:left w:val="nil"/>
              <w:bottom w:val="single" w:sz="4" w:space="0" w:color="auto"/>
              <w:right w:val="single" w:sz="4" w:space="0" w:color="auto"/>
            </w:tcBorders>
            <w:shd w:val="clear" w:color="auto" w:fill="auto"/>
            <w:vAlign w:val="bottom"/>
            <w:hideMark/>
          </w:tcPr>
          <w:p w14:paraId="11F80E5E" w14:textId="77777777" w:rsidR="00FB3797" w:rsidRPr="00BD032F" w:rsidRDefault="00FB3797" w:rsidP="003C4521">
            <w:pPr>
              <w:jc w:val="center"/>
              <w:rPr>
                <w:b/>
                <w:bCs/>
                <w:sz w:val="20"/>
                <w:szCs w:val="20"/>
              </w:rPr>
            </w:pPr>
            <w:r w:rsidRPr="00BD032F">
              <w:rPr>
                <w:b/>
                <w:bCs/>
                <w:sz w:val="20"/>
                <w:szCs w:val="20"/>
              </w:rPr>
              <w:t>1,561</w:t>
            </w:r>
          </w:p>
        </w:tc>
        <w:tc>
          <w:tcPr>
            <w:tcW w:w="881" w:type="dxa"/>
            <w:tcBorders>
              <w:top w:val="nil"/>
              <w:left w:val="nil"/>
              <w:bottom w:val="single" w:sz="4" w:space="0" w:color="auto"/>
              <w:right w:val="single" w:sz="4" w:space="0" w:color="auto"/>
            </w:tcBorders>
            <w:shd w:val="clear" w:color="auto" w:fill="auto"/>
            <w:noWrap/>
            <w:vAlign w:val="bottom"/>
            <w:hideMark/>
          </w:tcPr>
          <w:p w14:paraId="744BDBF3" w14:textId="77777777" w:rsidR="00FB3797" w:rsidRPr="00BD032F" w:rsidRDefault="00FB3797" w:rsidP="003C4521">
            <w:pPr>
              <w:jc w:val="center"/>
              <w:rPr>
                <w:b/>
                <w:bCs/>
                <w:color w:val="000000"/>
                <w:sz w:val="20"/>
                <w:szCs w:val="20"/>
              </w:rPr>
            </w:pPr>
            <w:r w:rsidRPr="00BD032F">
              <w:rPr>
                <w:b/>
                <w:bCs/>
                <w:color w:val="000000"/>
                <w:sz w:val="20"/>
                <w:szCs w:val="20"/>
              </w:rPr>
              <w:t>1,487</w:t>
            </w:r>
          </w:p>
        </w:tc>
        <w:tc>
          <w:tcPr>
            <w:tcW w:w="881" w:type="dxa"/>
            <w:tcBorders>
              <w:top w:val="nil"/>
              <w:left w:val="nil"/>
              <w:bottom w:val="single" w:sz="4" w:space="0" w:color="auto"/>
              <w:right w:val="single" w:sz="4" w:space="0" w:color="auto"/>
            </w:tcBorders>
            <w:shd w:val="clear" w:color="auto" w:fill="auto"/>
            <w:noWrap/>
            <w:vAlign w:val="bottom"/>
            <w:hideMark/>
          </w:tcPr>
          <w:p w14:paraId="1D41F523" w14:textId="77777777" w:rsidR="00FB3797" w:rsidRPr="00BD032F" w:rsidRDefault="00FB3797" w:rsidP="003C4521">
            <w:pPr>
              <w:jc w:val="center"/>
              <w:rPr>
                <w:b/>
                <w:bCs/>
                <w:color w:val="000000"/>
                <w:sz w:val="20"/>
                <w:szCs w:val="20"/>
              </w:rPr>
            </w:pPr>
            <w:r w:rsidRPr="00BD032F">
              <w:rPr>
                <w:b/>
                <w:bCs/>
                <w:color w:val="000000"/>
                <w:sz w:val="20"/>
                <w:szCs w:val="20"/>
              </w:rPr>
              <w:t>74</w:t>
            </w:r>
          </w:p>
        </w:tc>
        <w:tc>
          <w:tcPr>
            <w:tcW w:w="896" w:type="dxa"/>
            <w:tcBorders>
              <w:top w:val="nil"/>
              <w:left w:val="nil"/>
              <w:bottom w:val="single" w:sz="4" w:space="0" w:color="auto"/>
              <w:right w:val="single" w:sz="4" w:space="0" w:color="auto"/>
            </w:tcBorders>
            <w:shd w:val="clear" w:color="auto" w:fill="auto"/>
            <w:noWrap/>
            <w:vAlign w:val="bottom"/>
            <w:hideMark/>
          </w:tcPr>
          <w:p w14:paraId="0665FCEF" w14:textId="77777777" w:rsidR="00FB3797" w:rsidRPr="00BD032F" w:rsidRDefault="00FB3797" w:rsidP="003C4521">
            <w:pPr>
              <w:jc w:val="center"/>
              <w:rPr>
                <w:b/>
                <w:bCs/>
                <w:color w:val="000000"/>
                <w:sz w:val="20"/>
                <w:szCs w:val="20"/>
              </w:rPr>
            </w:pPr>
            <w:r w:rsidRPr="00BD032F">
              <w:rPr>
                <w:b/>
                <w:bCs/>
                <w:color w:val="000000"/>
                <w:sz w:val="20"/>
                <w:szCs w:val="20"/>
              </w:rPr>
              <w:t>587</w:t>
            </w:r>
          </w:p>
        </w:tc>
        <w:tc>
          <w:tcPr>
            <w:tcW w:w="1339" w:type="dxa"/>
            <w:tcBorders>
              <w:top w:val="nil"/>
              <w:left w:val="nil"/>
              <w:bottom w:val="single" w:sz="4" w:space="0" w:color="auto"/>
              <w:right w:val="single" w:sz="4" w:space="0" w:color="auto"/>
            </w:tcBorders>
            <w:shd w:val="clear" w:color="auto" w:fill="auto"/>
            <w:noWrap/>
            <w:vAlign w:val="bottom"/>
            <w:hideMark/>
          </w:tcPr>
          <w:p w14:paraId="11A51FAA" w14:textId="77777777" w:rsidR="00FB3797" w:rsidRPr="00BD032F" w:rsidRDefault="00FB3797" w:rsidP="003C4521">
            <w:pPr>
              <w:jc w:val="center"/>
              <w:rPr>
                <w:b/>
                <w:bCs/>
                <w:color w:val="000000"/>
                <w:sz w:val="20"/>
                <w:szCs w:val="20"/>
              </w:rPr>
            </w:pPr>
            <w:r w:rsidRPr="00BD032F">
              <w:rPr>
                <w:b/>
                <w:bCs/>
                <w:color w:val="000000"/>
                <w:sz w:val="20"/>
                <w:szCs w:val="20"/>
              </w:rPr>
              <w:t>2,074</w:t>
            </w:r>
          </w:p>
        </w:tc>
        <w:tc>
          <w:tcPr>
            <w:tcW w:w="881" w:type="dxa"/>
            <w:tcBorders>
              <w:top w:val="nil"/>
              <w:left w:val="nil"/>
              <w:bottom w:val="single" w:sz="4" w:space="0" w:color="auto"/>
              <w:right w:val="single" w:sz="4" w:space="0" w:color="auto"/>
            </w:tcBorders>
            <w:shd w:val="clear" w:color="auto" w:fill="auto"/>
            <w:noWrap/>
            <w:vAlign w:val="bottom"/>
            <w:hideMark/>
          </w:tcPr>
          <w:p w14:paraId="06BC7123" w14:textId="77777777" w:rsidR="00FB3797" w:rsidRPr="00BD032F" w:rsidRDefault="00FB3797" w:rsidP="003C4521">
            <w:pPr>
              <w:jc w:val="center"/>
              <w:rPr>
                <w:b/>
                <w:bCs/>
                <w:color w:val="000000"/>
                <w:sz w:val="20"/>
                <w:szCs w:val="20"/>
              </w:rPr>
            </w:pPr>
            <w:r w:rsidRPr="00BD032F">
              <w:rPr>
                <w:b/>
                <w:bCs/>
                <w:color w:val="000000"/>
                <w:sz w:val="20"/>
                <w:szCs w:val="20"/>
              </w:rPr>
              <w:t>10.8</w:t>
            </w:r>
          </w:p>
        </w:tc>
        <w:tc>
          <w:tcPr>
            <w:tcW w:w="881" w:type="dxa"/>
            <w:tcBorders>
              <w:top w:val="nil"/>
              <w:left w:val="nil"/>
              <w:bottom w:val="single" w:sz="4" w:space="0" w:color="auto"/>
              <w:right w:val="single" w:sz="4" w:space="0" w:color="auto"/>
            </w:tcBorders>
            <w:shd w:val="clear" w:color="auto" w:fill="auto"/>
            <w:noWrap/>
            <w:vAlign w:val="bottom"/>
            <w:hideMark/>
          </w:tcPr>
          <w:p w14:paraId="064CFDEC" w14:textId="77777777" w:rsidR="00FB3797" w:rsidRPr="00BD032F" w:rsidRDefault="00FB3797" w:rsidP="003C4521">
            <w:pPr>
              <w:jc w:val="center"/>
              <w:rPr>
                <w:b/>
                <w:bCs/>
                <w:color w:val="000000"/>
                <w:sz w:val="20"/>
                <w:szCs w:val="20"/>
              </w:rPr>
            </w:pPr>
            <w:r w:rsidRPr="00BD032F">
              <w:rPr>
                <w:b/>
                <w:bCs/>
                <w:color w:val="000000"/>
                <w:sz w:val="20"/>
                <w:szCs w:val="20"/>
              </w:rPr>
              <w:t>$13.69</w:t>
            </w:r>
          </w:p>
        </w:tc>
      </w:tr>
      <w:tr w:rsidR="00FB3797" w:rsidRPr="00BD032F" w14:paraId="21124291"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28920F35" w14:textId="77777777" w:rsidR="00FB3797" w:rsidRPr="00BD032F" w:rsidRDefault="00FB3797" w:rsidP="003C4521">
            <w:pPr>
              <w:rPr>
                <w:b/>
                <w:bCs/>
                <w:color w:val="000000"/>
                <w:sz w:val="20"/>
                <w:szCs w:val="20"/>
              </w:rPr>
            </w:pPr>
            <w:r w:rsidRPr="00BD032F">
              <w:rPr>
                <w:b/>
                <w:bCs/>
                <w:color w:val="000000"/>
                <w:sz w:val="20"/>
                <w:szCs w:val="20"/>
              </w:rPr>
              <w:t>Aug</w:t>
            </w:r>
          </w:p>
        </w:tc>
        <w:tc>
          <w:tcPr>
            <w:tcW w:w="1325" w:type="dxa"/>
            <w:tcBorders>
              <w:top w:val="nil"/>
              <w:left w:val="nil"/>
              <w:bottom w:val="single" w:sz="4" w:space="0" w:color="auto"/>
              <w:right w:val="single" w:sz="4" w:space="0" w:color="auto"/>
            </w:tcBorders>
            <w:shd w:val="clear" w:color="auto" w:fill="auto"/>
            <w:noWrap/>
            <w:vAlign w:val="bottom"/>
            <w:hideMark/>
          </w:tcPr>
          <w:p w14:paraId="065E2C1D" w14:textId="77777777" w:rsidR="00FB3797" w:rsidRPr="00BD032F" w:rsidRDefault="00FB3797" w:rsidP="003C4521">
            <w:pPr>
              <w:jc w:val="center"/>
              <w:rPr>
                <w:b/>
                <w:bCs/>
                <w:color w:val="000000"/>
                <w:sz w:val="20"/>
                <w:szCs w:val="20"/>
              </w:rPr>
            </w:pPr>
            <w:r w:rsidRPr="00BD032F">
              <w:rPr>
                <w:b/>
                <w:bCs/>
                <w:color w:val="000000"/>
                <w:sz w:val="20"/>
                <w:szCs w:val="20"/>
              </w:rPr>
              <w:t>1,464</w:t>
            </w:r>
          </w:p>
        </w:tc>
        <w:tc>
          <w:tcPr>
            <w:tcW w:w="778" w:type="dxa"/>
            <w:tcBorders>
              <w:top w:val="nil"/>
              <w:left w:val="nil"/>
              <w:bottom w:val="single" w:sz="4" w:space="0" w:color="auto"/>
              <w:right w:val="single" w:sz="4" w:space="0" w:color="auto"/>
            </w:tcBorders>
            <w:shd w:val="clear" w:color="auto" w:fill="auto"/>
            <w:noWrap/>
            <w:vAlign w:val="bottom"/>
            <w:hideMark/>
          </w:tcPr>
          <w:p w14:paraId="65CF0F6D" w14:textId="77777777" w:rsidR="00FB3797" w:rsidRPr="00BD032F" w:rsidRDefault="00FB3797" w:rsidP="003C4521">
            <w:pPr>
              <w:jc w:val="center"/>
              <w:rPr>
                <w:b/>
                <w:bCs/>
                <w:color w:val="000000"/>
                <w:sz w:val="20"/>
                <w:szCs w:val="20"/>
              </w:rPr>
            </w:pPr>
            <w:r w:rsidRPr="00BD032F">
              <w:rPr>
                <w:b/>
                <w:bCs/>
                <w:color w:val="000000"/>
                <w:sz w:val="20"/>
                <w:szCs w:val="20"/>
              </w:rPr>
              <w:t>134</w:t>
            </w:r>
          </w:p>
        </w:tc>
        <w:tc>
          <w:tcPr>
            <w:tcW w:w="771" w:type="dxa"/>
            <w:tcBorders>
              <w:top w:val="nil"/>
              <w:left w:val="nil"/>
              <w:bottom w:val="single" w:sz="4" w:space="0" w:color="auto"/>
              <w:right w:val="single" w:sz="4" w:space="0" w:color="auto"/>
            </w:tcBorders>
            <w:shd w:val="clear" w:color="auto" w:fill="auto"/>
            <w:noWrap/>
            <w:vAlign w:val="center"/>
            <w:hideMark/>
          </w:tcPr>
          <w:p w14:paraId="538FBFF5" w14:textId="77777777" w:rsidR="00FB3797" w:rsidRPr="00BD032F" w:rsidRDefault="00FB3797" w:rsidP="003C4521">
            <w:pPr>
              <w:jc w:val="center"/>
              <w:rPr>
                <w:b/>
                <w:bCs/>
                <w:sz w:val="20"/>
                <w:szCs w:val="20"/>
              </w:rPr>
            </w:pPr>
            <w:r w:rsidRPr="00BD032F">
              <w:rPr>
                <w:b/>
                <w:bCs/>
                <w:sz w:val="20"/>
                <w:szCs w:val="20"/>
              </w:rPr>
              <w:t>151</w:t>
            </w:r>
          </w:p>
        </w:tc>
        <w:tc>
          <w:tcPr>
            <w:tcW w:w="771" w:type="dxa"/>
            <w:tcBorders>
              <w:top w:val="nil"/>
              <w:left w:val="nil"/>
              <w:bottom w:val="single" w:sz="4" w:space="0" w:color="auto"/>
              <w:right w:val="single" w:sz="4" w:space="0" w:color="auto"/>
            </w:tcBorders>
            <w:shd w:val="clear" w:color="auto" w:fill="auto"/>
            <w:noWrap/>
            <w:vAlign w:val="bottom"/>
            <w:hideMark/>
          </w:tcPr>
          <w:p w14:paraId="4CC40168"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1676BFBC" w14:textId="77777777" w:rsidR="00FB3797" w:rsidRPr="00BD032F" w:rsidRDefault="00FB3797" w:rsidP="003C4521">
            <w:pPr>
              <w:jc w:val="center"/>
              <w:rPr>
                <w:b/>
                <w:bCs/>
                <w:sz w:val="20"/>
                <w:szCs w:val="20"/>
              </w:rPr>
            </w:pPr>
            <w:r w:rsidRPr="00BD032F">
              <w:rPr>
                <w:b/>
                <w:bCs/>
                <w:sz w:val="20"/>
                <w:szCs w:val="20"/>
              </w:rPr>
              <w:t>1,942</w:t>
            </w:r>
          </w:p>
        </w:tc>
        <w:tc>
          <w:tcPr>
            <w:tcW w:w="881" w:type="dxa"/>
            <w:tcBorders>
              <w:top w:val="nil"/>
              <w:left w:val="nil"/>
              <w:bottom w:val="single" w:sz="4" w:space="0" w:color="auto"/>
              <w:right w:val="single" w:sz="4" w:space="0" w:color="auto"/>
            </w:tcBorders>
            <w:shd w:val="clear" w:color="auto" w:fill="auto"/>
            <w:noWrap/>
            <w:vAlign w:val="bottom"/>
            <w:hideMark/>
          </w:tcPr>
          <w:p w14:paraId="64A657AD" w14:textId="77777777" w:rsidR="00FB3797" w:rsidRPr="00BD032F" w:rsidRDefault="00FB3797" w:rsidP="003C4521">
            <w:pPr>
              <w:jc w:val="center"/>
              <w:rPr>
                <w:b/>
                <w:bCs/>
                <w:color w:val="000000"/>
                <w:sz w:val="20"/>
                <w:szCs w:val="20"/>
              </w:rPr>
            </w:pPr>
            <w:r w:rsidRPr="00BD032F">
              <w:rPr>
                <w:b/>
                <w:bCs/>
                <w:color w:val="000000"/>
                <w:sz w:val="20"/>
                <w:szCs w:val="20"/>
              </w:rPr>
              <w:t>1,871</w:t>
            </w:r>
          </w:p>
        </w:tc>
        <w:tc>
          <w:tcPr>
            <w:tcW w:w="881" w:type="dxa"/>
            <w:tcBorders>
              <w:top w:val="nil"/>
              <w:left w:val="nil"/>
              <w:bottom w:val="single" w:sz="4" w:space="0" w:color="auto"/>
              <w:right w:val="single" w:sz="4" w:space="0" w:color="auto"/>
            </w:tcBorders>
            <w:shd w:val="clear" w:color="auto" w:fill="auto"/>
            <w:noWrap/>
            <w:vAlign w:val="bottom"/>
            <w:hideMark/>
          </w:tcPr>
          <w:p w14:paraId="5C7E7385" w14:textId="77777777" w:rsidR="00FB3797" w:rsidRPr="00BD032F" w:rsidRDefault="00FB3797" w:rsidP="003C4521">
            <w:pPr>
              <w:jc w:val="center"/>
              <w:rPr>
                <w:b/>
                <w:bCs/>
                <w:color w:val="000000"/>
                <w:sz w:val="20"/>
                <w:szCs w:val="20"/>
              </w:rPr>
            </w:pPr>
            <w:r w:rsidRPr="00BD032F">
              <w:rPr>
                <w:b/>
                <w:bCs/>
                <w:color w:val="000000"/>
                <w:sz w:val="20"/>
                <w:szCs w:val="20"/>
              </w:rPr>
              <w:t>71</w:t>
            </w:r>
          </w:p>
        </w:tc>
        <w:tc>
          <w:tcPr>
            <w:tcW w:w="896" w:type="dxa"/>
            <w:tcBorders>
              <w:top w:val="nil"/>
              <w:left w:val="nil"/>
              <w:bottom w:val="single" w:sz="4" w:space="0" w:color="auto"/>
              <w:right w:val="single" w:sz="4" w:space="0" w:color="auto"/>
            </w:tcBorders>
            <w:shd w:val="clear" w:color="auto" w:fill="auto"/>
            <w:noWrap/>
            <w:vAlign w:val="bottom"/>
            <w:hideMark/>
          </w:tcPr>
          <w:p w14:paraId="7A228FD4" w14:textId="77777777" w:rsidR="00FB3797" w:rsidRPr="00BD032F" w:rsidRDefault="00FB3797" w:rsidP="003C4521">
            <w:pPr>
              <w:jc w:val="center"/>
              <w:rPr>
                <w:b/>
                <w:bCs/>
                <w:color w:val="000000"/>
                <w:sz w:val="20"/>
                <w:szCs w:val="20"/>
              </w:rPr>
            </w:pPr>
            <w:r w:rsidRPr="00BD032F">
              <w:rPr>
                <w:b/>
                <w:bCs/>
                <w:color w:val="000000"/>
                <w:sz w:val="20"/>
                <w:szCs w:val="20"/>
              </w:rPr>
              <w:t>635</w:t>
            </w:r>
          </w:p>
        </w:tc>
        <w:tc>
          <w:tcPr>
            <w:tcW w:w="1339" w:type="dxa"/>
            <w:tcBorders>
              <w:top w:val="nil"/>
              <w:left w:val="nil"/>
              <w:bottom w:val="single" w:sz="4" w:space="0" w:color="auto"/>
              <w:right w:val="single" w:sz="4" w:space="0" w:color="auto"/>
            </w:tcBorders>
            <w:shd w:val="clear" w:color="auto" w:fill="auto"/>
            <w:noWrap/>
            <w:vAlign w:val="bottom"/>
            <w:hideMark/>
          </w:tcPr>
          <w:p w14:paraId="1AF4A20B" w14:textId="77777777" w:rsidR="00FB3797" w:rsidRPr="00BD032F" w:rsidRDefault="00FB3797" w:rsidP="003C4521">
            <w:pPr>
              <w:jc w:val="center"/>
              <w:rPr>
                <w:b/>
                <w:bCs/>
                <w:color w:val="000000"/>
                <w:sz w:val="20"/>
                <w:szCs w:val="20"/>
              </w:rPr>
            </w:pPr>
            <w:r w:rsidRPr="00BD032F">
              <w:rPr>
                <w:b/>
                <w:bCs/>
                <w:color w:val="000000"/>
                <w:sz w:val="20"/>
                <w:szCs w:val="20"/>
              </w:rPr>
              <w:t>2,506</w:t>
            </w:r>
          </w:p>
        </w:tc>
        <w:tc>
          <w:tcPr>
            <w:tcW w:w="881" w:type="dxa"/>
            <w:tcBorders>
              <w:top w:val="nil"/>
              <w:left w:val="nil"/>
              <w:bottom w:val="single" w:sz="4" w:space="0" w:color="auto"/>
              <w:right w:val="single" w:sz="4" w:space="0" w:color="auto"/>
            </w:tcBorders>
            <w:shd w:val="clear" w:color="auto" w:fill="auto"/>
            <w:noWrap/>
            <w:vAlign w:val="bottom"/>
            <w:hideMark/>
          </w:tcPr>
          <w:p w14:paraId="35F9345F" w14:textId="77777777" w:rsidR="00FB3797" w:rsidRPr="00BD032F" w:rsidRDefault="00FB3797" w:rsidP="003C4521">
            <w:pPr>
              <w:jc w:val="center"/>
              <w:rPr>
                <w:b/>
                <w:bCs/>
                <w:color w:val="000000"/>
                <w:sz w:val="20"/>
                <w:szCs w:val="20"/>
              </w:rPr>
            </w:pPr>
            <w:r w:rsidRPr="00BD032F">
              <w:rPr>
                <w:b/>
                <w:bCs/>
                <w:color w:val="000000"/>
                <w:sz w:val="20"/>
                <w:szCs w:val="20"/>
              </w:rPr>
              <w:t>10.6</w:t>
            </w:r>
          </w:p>
        </w:tc>
        <w:tc>
          <w:tcPr>
            <w:tcW w:w="881" w:type="dxa"/>
            <w:tcBorders>
              <w:top w:val="nil"/>
              <w:left w:val="nil"/>
              <w:bottom w:val="single" w:sz="4" w:space="0" w:color="auto"/>
              <w:right w:val="single" w:sz="4" w:space="0" w:color="auto"/>
            </w:tcBorders>
            <w:shd w:val="clear" w:color="auto" w:fill="auto"/>
            <w:noWrap/>
            <w:vAlign w:val="bottom"/>
            <w:hideMark/>
          </w:tcPr>
          <w:p w14:paraId="345AF914" w14:textId="77777777" w:rsidR="00FB3797" w:rsidRPr="00BD032F" w:rsidRDefault="00FB3797" w:rsidP="003C4521">
            <w:pPr>
              <w:jc w:val="center"/>
              <w:rPr>
                <w:b/>
                <w:bCs/>
                <w:color w:val="000000"/>
                <w:sz w:val="20"/>
                <w:szCs w:val="20"/>
              </w:rPr>
            </w:pPr>
            <w:r w:rsidRPr="00BD032F">
              <w:rPr>
                <w:b/>
                <w:bCs/>
                <w:color w:val="000000"/>
                <w:sz w:val="20"/>
                <w:szCs w:val="20"/>
              </w:rPr>
              <w:t>$14.43</w:t>
            </w:r>
          </w:p>
        </w:tc>
      </w:tr>
      <w:tr w:rsidR="00FB3797" w:rsidRPr="00BD032F" w14:paraId="03591E4F"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54908765" w14:textId="77777777" w:rsidR="00FB3797" w:rsidRPr="00BD032F" w:rsidRDefault="00FB3797" w:rsidP="003C4521">
            <w:pPr>
              <w:rPr>
                <w:b/>
                <w:bCs/>
                <w:color w:val="000000"/>
                <w:sz w:val="20"/>
                <w:szCs w:val="20"/>
              </w:rPr>
            </w:pPr>
            <w:r w:rsidRPr="00BD032F">
              <w:rPr>
                <w:b/>
                <w:bCs/>
                <w:color w:val="000000"/>
                <w:sz w:val="20"/>
                <w:szCs w:val="20"/>
              </w:rPr>
              <w:t>Sep</w:t>
            </w:r>
          </w:p>
        </w:tc>
        <w:tc>
          <w:tcPr>
            <w:tcW w:w="1325" w:type="dxa"/>
            <w:tcBorders>
              <w:top w:val="nil"/>
              <w:left w:val="nil"/>
              <w:bottom w:val="single" w:sz="4" w:space="0" w:color="auto"/>
              <w:right w:val="single" w:sz="4" w:space="0" w:color="auto"/>
            </w:tcBorders>
            <w:shd w:val="clear" w:color="auto" w:fill="auto"/>
            <w:noWrap/>
            <w:vAlign w:val="bottom"/>
            <w:hideMark/>
          </w:tcPr>
          <w:p w14:paraId="47A71BE9" w14:textId="77777777" w:rsidR="00FB3797" w:rsidRPr="00BD032F" w:rsidRDefault="00FB3797" w:rsidP="003C4521">
            <w:pPr>
              <w:jc w:val="center"/>
              <w:rPr>
                <w:b/>
                <w:bCs/>
                <w:color w:val="000000"/>
                <w:sz w:val="20"/>
                <w:szCs w:val="20"/>
              </w:rPr>
            </w:pPr>
            <w:r w:rsidRPr="00BD032F">
              <w:rPr>
                <w:b/>
                <w:bCs/>
                <w:color w:val="000000"/>
                <w:sz w:val="20"/>
                <w:szCs w:val="20"/>
              </w:rPr>
              <w:t>1,586</w:t>
            </w:r>
          </w:p>
        </w:tc>
        <w:tc>
          <w:tcPr>
            <w:tcW w:w="778" w:type="dxa"/>
            <w:tcBorders>
              <w:top w:val="nil"/>
              <w:left w:val="nil"/>
              <w:bottom w:val="single" w:sz="4" w:space="0" w:color="auto"/>
              <w:right w:val="single" w:sz="4" w:space="0" w:color="auto"/>
            </w:tcBorders>
            <w:shd w:val="clear" w:color="auto" w:fill="auto"/>
            <w:noWrap/>
            <w:vAlign w:val="bottom"/>
            <w:hideMark/>
          </w:tcPr>
          <w:p w14:paraId="70E69AE6" w14:textId="77777777" w:rsidR="00FB3797" w:rsidRPr="00BD032F" w:rsidRDefault="00FB3797" w:rsidP="003C4521">
            <w:pPr>
              <w:jc w:val="center"/>
              <w:rPr>
                <w:b/>
                <w:bCs/>
                <w:color w:val="000000"/>
                <w:sz w:val="20"/>
                <w:szCs w:val="20"/>
              </w:rPr>
            </w:pPr>
            <w:r w:rsidRPr="00BD032F">
              <w:rPr>
                <w:b/>
                <w:bCs/>
                <w:color w:val="000000"/>
                <w:sz w:val="20"/>
                <w:szCs w:val="20"/>
              </w:rPr>
              <w:t>147</w:t>
            </w:r>
          </w:p>
        </w:tc>
        <w:tc>
          <w:tcPr>
            <w:tcW w:w="771" w:type="dxa"/>
            <w:tcBorders>
              <w:top w:val="nil"/>
              <w:left w:val="nil"/>
              <w:bottom w:val="single" w:sz="4" w:space="0" w:color="auto"/>
              <w:right w:val="single" w:sz="4" w:space="0" w:color="auto"/>
            </w:tcBorders>
            <w:shd w:val="clear" w:color="auto" w:fill="auto"/>
            <w:noWrap/>
            <w:vAlign w:val="center"/>
            <w:hideMark/>
          </w:tcPr>
          <w:p w14:paraId="59D160EA" w14:textId="77777777" w:rsidR="00FB3797" w:rsidRPr="00BD032F" w:rsidRDefault="00FB3797" w:rsidP="003C4521">
            <w:pPr>
              <w:jc w:val="center"/>
              <w:rPr>
                <w:b/>
                <w:bCs/>
                <w:sz w:val="20"/>
                <w:szCs w:val="20"/>
              </w:rPr>
            </w:pPr>
            <w:r w:rsidRPr="00BD032F">
              <w:rPr>
                <w:b/>
                <w:bCs/>
                <w:sz w:val="20"/>
                <w:szCs w:val="20"/>
              </w:rPr>
              <w:t>152</w:t>
            </w:r>
          </w:p>
        </w:tc>
        <w:tc>
          <w:tcPr>
            <w:tcW w:w="771" w:type="dxa"/>
            <w:tcBorders>
              <w:top w:val="nil"/>
              <w:left w:val="nil"/>
              <w:bottom w:val="single" w:sz="4" w:space="0" w:color="auto"/>
              <w:right w:val="single" w:sz="4" w:space="0" w:color="auto"/>
            </w:tcBorders>
            <w:shd w:val="clear" w:color="auto" w:fill="auto"/>
            <w:noWrap/>
            <w:vAlign w:val="bottom"/>
            <w:hideMark/>
          </w:tcPr>
          <w:p w14:paraId="507FD87C" w14:textId="77777777" w:rsidR="00FB3797" w:rsidRPr="00BD032F" w:rsidRDefault="00FB3797" w:rsidP="003C4521">
            <w:pPr>
              <w:jc w:val="center"/>
              <w:rPr>
                <w:b/>
                <w:bCs/>
                <w:sz w:val="20"/>
                <w:szCs w:val="20"/>
              </w:rPr>
            </w:pPr>
            <w:r w:rsidRPr="00BD032F">
              <w:rPr>
                <w:b/>
                <w:bCs/>
                <w:sz w:val="20"/>
                <w:szCs w:val="20"/>
              </w:rPr>
              <w:t>1</w:t>
            </w:r>
          </w:p>
        </w:tc>
        <w:tc>
          <w:tcPr>
            <w:tcW w:w="881" w:type="dxa"/>
            <w:tcBorders>
              <w:top w:val="nil"/>
              <w:left w:val="nil"/>
              <w:bottom w:val="single" w:sz="4" w:space="0" w:color="auto"/>
              <w:right w:val="single" w:sz="4" w:space="0" w:color="auto"/>
            </w:tcBorders>
            <w:shd w:val="clear" w:color="auto" w:fill="auto"/>
            <w:vAlign w:val="bottom"/>
            <w:hideMark/>
          </w:tcPr>
          <w:p w14:paraId="53A0E0F7" w14:textId="77777777" w:rsidR="00FB3797" w:rsidRPr="00BD032F" w:rsidRDefault="00FB3797" w:rsidP="003C4521">
            <w:pPr>
              <w:jc w:val="center"/>
              <w:rPr>
                <w:b/>
                <w:bCs/>
                <w:sz w:val="20"/>
                <w:szCs w:val="20"/>
              </w:rPr>
            </w:pPr>
            <w:r w:rsidRPr="00BD032F">
              <w:rPr>
                <w:b/>
                <w:bCs/>
                <w:sz w:val="20"/>
                <w:szCs w:val="20"/>
              </w:rPr>
              <w:t>1,914</w:t>
            </w:r>
          </w:p>
        </w:tc>
        <w:tc>
          <w:tcPr>
            <w:tcW w:w="881" w:type="dxa"/>
            <w:tcBorders>
              <w:top w:val="nil"/>
              <w:left w:val="nil"/>
              <w:bottom w:val="single" w:sz="4" w:space="0" w:color="auto"/>
              <w:right w:val="single" w:sz="4" w:space="0" w:color="auto"/>
            </w:tcBorders>
            <w:shd w:val="clear" w:color="auto" w:fill="auto"/>
            <w:noWrap/>
            <w:vAlign w:val="bottom"/>
            <w:hideMark/>
          </w:tcPr>
          <w:p w14:paraId="5DE34E5A" w14:textId="77777777" w:rsidR="00FB3797" w:rsidRPr="00BD032F" w:rsidRDefault="00FB3797" w:rsidP="003C4521">
            <w:pPr>
              <w:jc w:val="center"/>
              <w:rPr>
                <w:b/>
                <w:bCs/>
                <w:color w:val="000000"/>
                <w:sz w:val="20"/>
                <w:szCs w:val="20"/>
              </w:rPr>
            </w:pPr>
            <w:r w:rsidRPr="00BD032F">
              <w:rPr>
                <w:b/>
                <w:bCs/>
                <w:color w:val="000000"/>
                <w:sz w:val="20"/>
                <w:szCs w:val="20"/>
              </w:rPr>
              <w:t>1,861</w:t>
            </w:r>
          </w:p>
        </w:tc>
        <w:tc>
          <w:tcPr>
            <w:tcW w:w="881" w:type="dxa"/>
            <w:tcBorders>
              <w:top w:val="nil"/>
              <w:left w:val="nil"/>
              <w:bottom w:val="single" w:sz="4" w:space="0" w:color="auto"/>
              <w:right w:val="single" w:sz="4" w:space="0" w:color="auto"/>
            </w:tcBorders>
            <w:shd w:val="clear" w:color="auto" w:fill="auto"/>
            <w:noWrap/>
            <w:vAlign w:val="bottom"/>
            <w:hideMark/>
          </w:tcPr>
          <w:p w14:paraId="7441BEBD" w14:textId="77777777" w:rsidR="00FB3797" w:rsidRPr="00BD032F" w:rsidRDefault="00FB3797" w:rsidP="003C4521">
            <w:pPr>
              <w:jc w:val="center"/>
              <w:rPr>
                <w:b/>
                <w:bCs/>
                <w:color w:val="000000"/>
                <w:sz w:val="20"/>
                <w:szCs w:val="20"/>
              </w:rPr>
            </w:pPr>
            <w:r w:rsidRPr="00BD032F">
              <w:rPr>
                <w:b/>
                <w:bCs/>
                <w:color w:val="000000"/>
                <w:sz w:val="20"/>
                <w:szCs w:val="20"/>
              </w:rPr>
              <w:t>53</w:t>
            </w:r>
          </w:p>
        </w:tc>
        <w:tc>
          <w:tcPr>
            <w:tcW w:w="896" w:type="dxa"/>
            <w:tcBorders>
              <w:top w:val="nil"/>
              <w:left w:val="nil"/>
              <w:bottom w:val="single" w:sz="4" w:space="0" w:color="auto"/>
              <w:right w:val="single" w:sz="4" w:space="0" w:color="auto"/>
            </w:tcBorders>
            <w:shd w:val="clear" w:color="auto" w:fill="auto"/>
            <w:noWrap/>
            <w:vAlign w:val="bottom"/>
            <w:hideMark/>
          </w:tcPr>
          <w:p w14:paraId="193F5605" w14:textId="77777777" w:rsidR="00FB3797" w:rsidRPr="00BD032F" w:rsidRDefault="00FB3797" w:rsidP="003C4521">
            <w:pPr>
              <w:jc w:val="center"/>
              <w:rPr>
                <w:b/>
                <w:bCs/>
                <w:color w:val="000000"/>
                <w:sz w:val="20"/>
                <w:szCs w:val="20"/>
              </w:rPr>
            </w:pPr>
            <w:r w:rsidRPr="00BD032F">
              <w:rPr>
                <w:b/>
                <w:bCs/>
                <w:color w:val="000000"/>
                <w:sz w:val="20"/>
                <w:szCs w:val="20"/>
              </w:rPr>
              <w:t>585</w:t>
            </w:r>
          </w:p>
        </w:tc>
        <w:tc>
          <w:tcPr>
            <w:tcW w:w="1339" w:type="dxa"/>
            <w:tcBorders>
              <w:top w:val="nil"/>
              <w:left w:val="nil"/>
              <w:bottom w:val="single" w:sz="4" w:space="0" w:color="auto"/>
              <w:right w:val="single" w:sz="4" w:space="0" w:color="auto"/>
            </w:tcBorders>
            <w:shd w:val="clear" w:color="auto" w:fill="auto"/>
            <w:noWrap/>
            <w:vAlign w:val="bottom"/>
            <w:hideMark/>
          </w:tcPr>
          <w:p w14:paraId="2DD3ACF3" w14:textId="77777777" w:rsidR="00FB3797" w:rsidRPr="00BD032F" w:rsidRDefault="00FB3797" w:rsidP="003C4521">
            <w:pPr>
              <w:jc w:val="center"/>
              <w:rPr>
                <w:b/>
                <w:bCs/>
                <w:color w:val="000000"/>
                <w:sz w:val="20"/>
                <w:szCs w:val="20"/>
              </w:rPr>
            </w:pPr>
            <w:r w:rsidRPr="00BD032F">
              <w:rPr>
                <w:b/>
                <w:bCs/>
                <w:color w:val="000000"/>
                <w:sz w:val="20"/>
                <w:szCs w:val="20"/>
              </w:rPr>
              <w:t>2,446</w:t>
            </w:r>
          </w:p>
        </w:tc>
        <w:tc>
          <w:tcPr>
            <w:tcW w:w="881" w:type="dxa"/>
            <w:tcBorders>
              <w:top w:val="nil"/>
              <w:left w:val="nil"/>
              <w:bottom w:val="single" w:sz="4" w:space="0" w:color="auto"/>
              <w:right w:val="single" w:sz="4" w:space="0" w:color="auto"/>
            </w:tcBorders>
            <w:shd w:val="clear" w:color="auto" w:fill="auto"/>
            <w:noWrap/>
            <w:vAlign w:val="bottom"/>
            <w:hideMark/>
          </w:tcPr>
          <w:p w14:paraId="2C9EA36C" w14:textId="77777777" w:rsidR="00FB3797" w:rsidRPr="00BD032F" w:rsidRDefault="00FB3797" w:rsidP="003C4521">
            <w:pPr>
              <w:jc w:val="center"/>
              <w:rPr>
                <w:b/>
                <w:bCs/>
                <w:color w:val="000000"/>
                <w:sz w:val="20"/>
                <w:szCs w:val="20"/>
              </w:rPr>
            </w:pPr>
            <w:r w:rsidRPr="00BD032F">
              <w:rPr>
                <w:b/>
                <w:bCs/>
                <w:color w:val="000000"/>
                <w:sz w:val="20"/>
                <w:szCs w:val="20"/>
              </w:rPr>
              <w:t>10.6</w:t>
            </w:r>
          </w:p>
        </w:tc>
        <w:tc>
          <w:tcPr>
            <w:tcW w:w="881" w:type="dxa"/>
            <w:tcBorders>
              <w:top w:val="nil"/>
              <w:left w:val="nil"/>
              <w:bottom w:val="single" w:sz="4" w:space="0" w:color="auto"/>
              <w:right w:val="single" w:sz="4" w:space="0" w:color="auto"/>
            </w:tcBorders>
            <w:shd w:val="clear" w:color="auto" w:fill="auto"/>
            <w:noWrap/>
            <w:vAlign w:val="bottom"/>
            <w:hideMark/>
          </w:tcPr>
          <w:p w14:paraId="5CF0221A" w14:textId="77777777" w:rsidR="00FB3797" w:rsidRPr="00BD032F" w:rsidRDefault="00FB3797" w:rsidP="003C4521">
            <w:pPr>
              <w:jc w:val="center"/>
              <w:rPr>
                <w:b/>
                <w:bCs/>
                <w:color w:val="000000"/>
                <w:sz w:val="20"/>
                <w:szCs w:val="20"/>
              </w:rPr>
            </w:pPr>
            <w:r w:rsidRPr="00BD032F">
              <w:rPr>
                <w:b/>
                <w:bCs/>
                <w:color w:val="000000"/>
                <w:sz w:val="20"/>
                <w:szCs w:val="20"/>
              </w:rPr>
              <w:t>$15.79</w:t>
            </w:r>
          </w:p>
        </w:tc>
      </w:tr>
      <w:tr w:rsidR="00FB3797" w:rsidRPr="00BD032F" w14:paraId="7D024F37"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0CEC6E88" w14:textId="77777777" w:rsidR="00FB3797" w:rsidRPr="00BD032F" w:rsidRDefault="00FB3797" w:rsidP="003C4521">
            <w:pPr>
              <w:rPr>
                <w:b/>
                <w:bCs/>
                <w:color w:val="000000"/>
                <w:sz w:val="20"/>
                <w:szCs w:val="20"/>
              </w:rPr>
            </w:pPr>
            <w:r w:rsidRPr="00BD032F">
              <w:rPr>
                <w:b/>
                <w:bCs/>
                <w:color w:val="000000"/>
                <w:sz w:val="20"/>
                <w:szCs w:val="20"/>
              </w:rPr>
              <w:t>Oct</w:t>
            </w:r>
          </w:p>
        </w:tc>
        <w:tc>
          <w:tcPr>
            <w:tcW w:w="1325" w:type="dxa"/>
            <w:tcBorders>
              <w:top w:val="nil"/>
              <w:left w:val="nil"/>
              <w:bottom w:val="single" w:sz="4" w:space="0" w:color="auto"/>
              <w:right w:val="single" w:sz="4" w:space="0" w:color="auto"/>
            </w:tcBorders>
            <w:shd w:val="clear" w:color="auto" w:fill="auto"/>
            <w:noWrap/>
            <w:vAlign w:val="bottom"/>
            <w:hideMark/>
          </w:tcPr>
          <w:p w14:paraId="655902DD" w14:textId="77777777" w:rsidR="00FB3797" w:rsidRPr="00BD032F" w:rsidRDefault="00FB3797" w:rsidP="003C4521">
            <w:pPr>
              <w:jc w:val="center"/>
              <w:rPr>
                <w:b/>
                <w:bCs/>
                <w:color w:val="000000"/>
                <w:sz w:val="20"/>
                <w:szCs w:val="20"/>
              </w:rPr>
            </w:pPr>
            <w:r w:rsidRPr="00BD032F">
              <w:rPr>
                <w:b/>
                <w:bCs/>
                <w:color w:val="000000"/>
                <w:sz w:val="20"/>
                <w:szCs w:val="20"/>
              </w:rPr>
              <w:t>1,520</w:t>
            </w:r>
          </w:p>
        </w:tc>
        <w:tc>
          <w:tcPr>
            <w:tcW w:w="778" w:type="dxa"/>
            <w:tcBorders>
              <w:top w:val="nil"/>
              <w:left w:val="nil"/>
              <w:bottom w:val="single" w:sz="4" w:space="0" w:color="auto"/>
              <w:right w:val="single" w:sz="4" w:space="0" w:color="auto"/>
            </w:tcBorders>
            <w:shd w:val="clear" w:color="auto" w:fill="auto"/>
            <w:noWrap/>
            <w:vAlign w:val="bottom"/>
            <w:hideMark/>
          </w:tcPr>
          <w:p w14:paraId="22CFBF9D" w14:textId="77777777" w:rsidR="00FB3797" w:rsidRPr="00BD032F" w:rsidRDefault="00FB3797" w:rsidP="003C4521">
            <w:pPr>
              <w:jc w:val="center"/>
              <w:rPr>
                <w:b/>
                <w:bCs/>
                <w:color w:val="000000"/>
                <w:sz w:val="20"/>
                <w:szCs w:val="20"/>
              </w:rPr>
            </w:pPr>
            <w:r w:rsidRPr="00BD032F">
              <w:rPr>
                <w:b/>
                <w:bCs/>
                <w:color w:val="000000"/>
                <w:sz w:val="20"/>
                <w:szCs w:val="20"/>
              </w:rPr>
              <w:t>155</w:t>
            </w:r>
          </w:p>
        </w:tc>
        <w:tc>
          <w:tcPr>
            <w:tcW w:w="771" w:type="dxa"/>
            <w:tcBorders>
              <w:top w:val="nil"/>
              <w:left w:val="nil"/>
              <w:bottom w:val="single" w:sz="4" w:space="0" w:color="auto"/>
              <w:right w:val="single" w:sz="4" w:space="0" w:color="auto"/>
            </w:tcBorders>
            <w:shd w:val="clear" w:color="auto" w:fill="auto"/>
            <w:noWrap/>
            <w:vAlign w:val="center"/>
            <w:hideMark/>
          </w:tcPr>
          <w:p w14:paraId="16F6B005" w14:textId="77777777" w:rsidR="00FB3797" w:rsidRPr="00BD032F" w:rsidRDefault="00FB3797" w:rsidP="003C4521">
            <w:pPr>
              <w:jc w:val="center"/>
              <w:rPr>
                <w:b/>
                <w:bCs/>
                <w:sz w:val="20"/>
                <w:szCs w:val="20"/>
              </w:rPr>
            </w:pPr>
            <w:r w:rsidRPr="00BD032F">
              <w:rPr>
                <w:b/>
                <w:bCs/>
                <w:sz w:val="20"/>
                <w:szCs w:val="20"/>
              </w:rPr>
              <w:t>154</w:t>
            </w:r>
          </w:p>
        </w:tc>
        <w:tc>
          <w:tcPr>
            <w:tcW w:w="771" w:type="dxa"/>
            <w:tcBorders>
              <w:top w:val="nil"/>
              <w:left w:val="nil"/>
              <w:bottom w:val="single" w:sz="4" w:space="0" w:color="auto"/>
              <w:right w:val="single" w:sz="4" w:space="0" w:color="auto"/>
            </w:tcBorders>
            <w:shd w:val="clear" w:color="auto" w:fill="auto"/>
            <w:noWrap/>
            <w:vAlign w:val="bottom"/>
            <w:hideMark/>
          </w:tcPr>
          <w:p w14:paraId="10CB7C52" w14:textId="77777777" w:rsidR="00FB3797" w:rsidRPr="00BD032F" w:rsidRDefault="00FB3797" w:rsidP="003C4521">
            <w:pPr>
              <w:jc w:val="center"/>
              <w:rPr>
                <w:b/>
                <w:bCs/>
                <w:sz w:val="20"/>
                <w:szCs w:val="20"/>
              </w:rPr>
            </w:pPr>
            <w:r w:rsidRPr="00BD032F">
              <w:rPr>
                <w:b/>
                <w:bCs/>
                <w:sz w:val="20"/>
                <w:szCs w:val="20"/>
              </w:rPr>
              <w:t>2</w:t>
            </w:r>
          </w:p>
        </w:tc>
        <w:tc>
          <w:tcPr>
            <w:tcW w:w="881" w:type="dxa"/>
            <w:tcBorders>
              <w:top w:val="nil"/>
              <w:left w:val="nil"/>
              <w:bottom w:val="single" w:sz="4" w:space="0" w:color="auto"/>
              <w:right w:val="single" w:sz="4" w:space="0" w:color="auto"/>
            </w:tcBorders>
            <w:shd w:val="clear" w:color="auto" w:fill="auto"/>
            <w:vAlign w:val="bottom"/>
            <w:hideMark/>
          </w:tcPr>
          <w:p w14:paraId="696D1AB9" w14:textId="77777777" w:rsidR="00FB3797" w:rsidRPr="00BD032F" w:rsidRDefault="00FB3797" w:rsidP="003C4521">
            <w:pPr>
              <w:jc w:val="center"/>
              <w:rPr>
                <w:b/>
                <w:bCs/>
                <w:sz w:val="20"/>
                <w:szCs w:val="20"/>
              </w:rPr>
            </w:pPr>
            <w:r w:rsidRPr="00BD032F">
              <w:rPr>
                <w:b/>
                <w:bCs/>
                <w:sz w:val="20"/>
                <w:szCs w:val="20"/>
              </w:rPr>
              <w:t>2,537</w:t>
            </w:r>
          </w:p>
        </w:tc>
        <w:tc>
          <w:tcPr>
            <w:tcW w:w="881" w:type="dxa"/>
            <w:tcBorders>
              <w:top w:val="nil"/>
              <w:left w:val="nil"/>
              <w:bottom w:val="single" w:sz="4" w:space="0" w:color="auto"/>
              <w:right w:val="single" w:sz="4" w:space="0" w:color="auto"/>
            </w:tcBorders>
            <w:shd w:val="clear" w:color="auto" w:fill="auto"/>
            <w:noWrap/>
            <w:vAlign w:val="bottom"/>
            <w:hideMark/>
          </w:tcPr>
          <w:p w14:paraId="19A7093F" w14:textId="77777777" w:rsidR="00FB3797" w:rsidRPr="00BD032F" w:rsidRDefault="00FB3797" w:rsidP="003C4521">
            <w:pPr>
              <w:jc w:val="center"/>
              <w:rPr>
                <w:b/>
                <w:bCs/>
                <w:color w:val="000000"/>
                <w:sz w:val="20"/>
                <w:szCs w:val="20"/>
              </w:rPr>
            </w:pPr>
            <w:r w:rsidRPr="00BD032F">
              <w:rPr>
                <w:b/>
                <w:bCs/>
                <w:color w:val="000000"/>
                <w:sz w:val="20"/>
                <w:szCs w:val="20"/>
              </w:rPr>
              <w:t>2,432</w:t>
            </w:r>
          </w:p>
        </w:tc>
        <w:tc>
          <w:tcPr>
            <w:tcW w:w="881" w:type="dxa"/>
            <w:tcBorders>
              <w:top w:val="nil"/>
              <w:left w:val="nil"/>
              <w:bottom w:val="single" w:sz="4" w:space="0" w:color="auto"/>
              <w:right w:val="single" w:sz="4" w:space="0" w:color="auto"/>
            </w:tcBorders>
            <w:shd w:val="clear" w:color="auto" w:fill="auto"/>
            <w:noWrap/>
            <w:vAlign w:val="bottom"/>
            <w:hideMark/>
          </w:tcPr>
          <w:p w14:paraId="381A67CA" w14:textId="77777777" w:rsidR="00FB3797" w:rsidRPr="00BD032F" w:rsidRDefault="00FB3797" w:rsidP="003C4521">
            <w:pPr>
              <w:jc w:val="center"/>
              <w:rPr>
                <w:b/>
                <w:bCs/>
                <w:color w:val="000000"/>
                <w:sz w:val="20"/>
                <w:szCs w:val="20"/>
              </w:rPr>
            </w:pPr>
            <w:r w:rsidRPr="00BD032F">
              <w:rPr>
                <w:b/>
                <w:bCs/>
                <w:color w:val="000000"/>
                <w:sz w:val="20"/>
                <w:szCs w:val="20"/>
              </w:rPr>
              <w:t>105</w:t>
            </w:r>
          </w:p>
        </w:tc>
        <w:tc>
          <w:tcPr>
            <w:tcW w:w="896" w:type="dxa"/>
            <w:tcBorders>
              <w:top w:val="nil"/>
              <w:left w:val="nil"/>
              <w:bottom w:val="single" w:sz="4" w:space="0" w:color="auto"/>
              <w:right w:val="single" w:sz="4" w:space="0" w:color="auto"/>
            </w:tcBorders>
            <w:shd w:val="clear" w:color="auto" w:fill="auto"/>
            <w:noWrap/>
            <w:vAlign w:val="bottom"/>
            <w:hideMark/>
          </w:tcPr>
          <w:p w14:paraId="680C892C" w14:textId="77777777" w:rsidR="00FB3797" w:rsidRPr="00BD032F" w:rsidRDefault="00FB3797" w:rsidP="003C4521">
            <w:pPr>
              <w:jc w:val="center"/>
              <w:rPr>
                <w:b/>
                <w:bCs/>
                <w:color w:val="000000"/>
                <w:sz w:val="20"/>
                <w:szCs w:val="20"/>
              </w:rPr>
            </w:pPr>
            <w:r w:rsidRPr="00BD032F">
              <w:rPr>
                <w:b/>
                <w:bCs/>
                <w:color w:val="000000"/>
                <w:sz w:val="20"/>
                <w:szCs w:val="20"/>
              </w:rPr>
              <w:t>635</w:t>
            </w:r>
          </w:p>
        </w:tc>
        <w:tc>
          <w:tcPr>
            <w:tcW w:w="1339" w:type="dxa"/>
            <w:tcBorders>
              <w:top w:val="nil"/>
              <w:left w:val="nil"/>
              <w:bottom w:val="single" w:sz="4" w:space="0" w:color="auto"/>
              <w:right w:val="single" w:sz="4" w:space="0" w:color="auto"/>
            </w:tcBorders>
            <w:shd w:val="clear" w:color="auto" w:fill="auto"/>
            <w:noWrap/>
            <w:vAlign w:val="bottom"/>
            <w:hideMark/>
          </w:tcPr>
          <w:p w14:paraId="43F74031" w14:textId="77777777" w:rsidR="00FB3797" w:rsidRPr="00BD032F" w:rsidRDefault="00FB3797" w:rsidP="003C4521">
            <w:pPr>
              <w:jc w:val="center"/>
              <w:rPr>
                <w:b/>
                <w:bCs/>
                <w:color w:val="000000"/>
                <w:sz w:val="20"/>
                <w:szCs w:val="20"/>
              </w:rPr>
            </w:pPr>
            <w:r w:rsidRPr="00BD032F">
              <w:rPr>
                <w:b/>
                <w:bCs/>
                <w:color w:val="000000"/>
                <w:sz w:val="20"/>
                <w:szCs w:val="20"/>
              </w:rPr>
              <w:t>3,067</w:t>
            </w:r>
          </w:p>
        </w:tc>
        <w:tc>
          <w:tcPr>
            <w:tcW w:w="881" w:type="dxa"/>
            <w:tcBorders>
              <w:top w:val="nil"/>
              <w:left w:val="nil"/>
              <w:bottom w:val="single" w:sz="4" w:space="0" w:color="auto"/>
              <w:right w:val="single" w:sz="4" w:space="0" w:color="auto"/>
            </w:tcBorders>
            <w:shd w:val="clear" w:color="auto" w:fill="auto"/>
            <w:noWrap/>
            <w:vAlign w:val="bottom"/>
            <w:hideMark/>
          </w:tcPr>
          <w:p w14:paraId="7F665E28" w14:textId="77777777" w:rsidR="00FB3797" w:rsidRPr="00BD032F" w:rsidRDefault="00FB3797" w:rsidP="003C4521">
            <w:pPr>
              <w:jc w:val="center"/>
              <w:rPr>
                <w:b/>
                <w:bCs/>
                <w:color w:val="000000"/>
                <w:sz w:val="20"/>
                <w:szCs w:val="20"/>
              </w:rPr>
            </w:pPr>
            <w:r w:rsidRPr="00BD032F">
              <w:rPr>
                <w:b/>
                <w:bCs/>
                <w:color w:val="000000"/>
                <w:sz w:val="20"/>
                <w:szCs w:val="20"/>
              </w:rPr>
              <w:t>10.8</w:t>
            </w:r>
          </w:p>
        </w:tc>
        <w:tc>
          <w:tcPr>
            <w:tcW w:w="881" w:type="dxa"/>
            <w:tcBorders>
              <w:top w:val="nil"/>
              <w:left w:val="nil"/>
              <w:bottom w:val="single" w:sz="4" w:space="0" w:color="auto"/>
              <w:right w:val="single" w:sz="4" w:space="0" w:color="auto"/>
            </w:tcBorders>
            <w:shd w:val="clear" w:color="auto" w:fill="auto"/>
            <w:noWrap/>
            <w:vAlign w:val="bottom"/>
            <w:hideMark/>
          </w:tcPr>
          <w:p w14:paraId="153713E1" w14:textId="77777777" w:rsidR="00FB3797" w:rsidRPr="00BD032F" w:rsidRDefault="00FB3797" w:rsidP="003C4521">
            <w:pPr>
              <w:jc w:val="center"/>
              <w:rPr>
                <w:b/>
                <w:bCs/>
                <w:color w:val="000000"/>
                <w:sz w:val="20"/>
                <w:szCs w:val="20"/>
              </w:rPr>
            </w:pPr>
            <w:r w:rsidRPr="00BD032F">
              <w:rPr>
                <w:b/>
                <w:bCs/>
                <w:color w:val="000000"/>
                <w:sz w:val="20"/>
                <w:szCs w:val="20"/>
              </w:rPr>
              <w:t>$16.50</w:t>
            </w:r>
          </w:p>
        </w:tc>
      </w:tr>
      <w:tr w:rsidR="00FB3797" w:rsidRPr="00BD032F" w14:paraId="51C13A43" w14:textId="77777777" w:rsidTr="00FB3797">
        <w:trPr>
          <w:trHeight w:val="288"/>
        </w:trPr>
        <w:tc>
          <w:tcPr>
            <w:tcW w:w="1022" w:type="dxa"/>
            <w:tcBorders>
              <w:top w:val="nil"/>
              <w:left w:val="single" w:sz="4" w:space="0" w:color="auto"/>
              <w:bottom w:val="single" w:sz="4" w:space="0" w:color="auto"/>
              <w:right w:val="single" w:sz="4" w:space="0" w:color="auto"/>
            </w:tcBorders>
            <w:shd w:val="clear" w:color="auto" w:fill="auto"/>
            <w:vAlign w:val="bottom"/>
            <w:hideMark/>
          </w:tcPr>
          <w:p w14:paraId="5CA5DED3" w14:textId="77777777" w:rsidR="00FB3797" w:rsidRPr="00BD032F" w:rsidRDefault="00FB3797" w:rsidP="003C4521">
            <w:pPr>
              <w:rPr>
                <w:b/>
                <w:bCs/>
                <w:color w:val="000000"/>
                <w:sz w:val="20"/>
                <w:szCs w:val="20"/>
              </w:rPr>
            </w:pPr>
            <w:r w:rsidRPr="00BD032F">
              <w:rPr>
                <w:b/>
                <w:bCs/>
                <w:color w:val="000000"/>
                <w:sz w:val="20"/>
                <w:szCs w:val="20"/>
              </w:rPr>
              <w:t>Nov</w:t>
            </w:r>
          </w:p>
        </w:tc>
        <w:tc>
          <w:tcPr>
            <w:tcW w:w="1325" w:type="dxa"/>
            <w:tcBorders>
              <w:top w:val="nil"/>
              <w:left w:val="nil"/>
              <w:bottom w:val="single" w:sz="4" w:space="0" w:color="auto"/>
              <w:right w:val="single" w:sz="4" w:space="0" w:color="auto"/>
            </w:tcBorders>
            <w:shd w:val="clear" w:color="auto" w:fill="auto"/>
            <w:noWrap/>
            <w:vAlign w:val="bottom"/>
            <w:hideMark/>
          </w:tcPr>
          <w:p w14:paraId="62622994" w14:textId="77777777" w:rsidR="00FB3797" w:rsidRPr="00BD032F" w:rsidRDefault="00FB3797" w:rsidP="003C4521">
            <w:pPr>
              <w:jc w:val="center"/>
              <w:rPr>
                <w:b/>
                <w:bCs/>
                <w:color w:val="000000"/>
                <w:sz w:val="20"/>
                <w:szCs w:val="20"/>
              </w:rPr>
            </w:pPr>
            <w:r w:rsidRPr="00BD032F">
              <w:rPr>
                <w:b/>
                <w:bCs/>
                <w:color w:val="000000"/>
                <w:sz w:val="20"/>
                <w:szCs w:val="20"/>
              </w:rPr>
              <w:t>1,408</w:t>
            </w:r>
          </w:p>
        </w:tc>
        <w:tc>
          <w:tcPr>
            <w:tcW w:w="778" w:type="dxa"/>
            <w:tcBorders>
              <w:top w:val="nil"/>
              <w:left w:val="nil"/>
              <w:bottom w:val="single" w:sz="4" w:space="0" w:color="auto"/>
              <w:right w:val="single" w:sz="4" w:space="0" w:color="auto"/>
            </w:tcBorders>
            <w:shd w:val="clear" w:color="auto" w:fill="auto"/>
            <w:noWrap/>
            <w:vAlign w:val="bottom"/>
            <w:hideMark/>
          </w:tcPr>
          <w:p w14:paraId="6AE2064E" w14:textId="77777777" w:rsidR="00FB3797" w:rsidRPr="00BD032F" w:rsidRDefault="00FB3797" w:rsidP="003C4521">
            <w:pPr>
              <w:jc w:val="center"/>
              <w:rPr>
                <w:b/>
                <w:bCs/>
                <w:color w:val="000000"/>
                <w:sz w:val="20"/>
                <w:szCs w:val="20"/>
              </w:rPr>
            </w:pPr>
            <w:r w:rsidRPr="00BD032F">
              <w:rPr>
                <w:b/>
                <w:bCs/>
                <w:color w:val="000000"/>
                <w:sz w:val="20"/>
                <w:szCs w:val="20"/>
              </w:rPr>
              <w:t>93</w:t>
            </w:r>
          </w:p>
        </w:tc>
        <w:tc>
          <w:tcPr>
            <w:tcW w:w="771" w:type="dxa"/>
            <w:tcBorders>
              <w:top w:val="nil"/>
              <w:left w:val="nil"/>
              <w:bottom w:val="single" w:sz="4" w:space="0" w:color="auto"/>
              <w:right w:val="single" w:sz="4" w:space="0" w:color="auto"/>
            </w:tcBorders>
            <w:shd w:val="clear" w:color="auto" w:fill="auto"/>
            <w:noWrap/>
            <w:vAlign w:val="center"/>
            <w:hideMark/>
          </w:tcPr>
          <w:p w14:paraId="7C18BB9E" w14:textId="77777777" w:rsidR="00FB3797" w:rsidRPr="00BD032F" w:rsidRDefault="00FB3797" w:rsidP="003C4521">
            <w:pPr>
              <w:jc w:val="center"/>
              <w:rPr>
                <w:b/>
                <w:bCs/>
                <w:sz w:val="20"/>
                <w:szCs w:val="20"/>
              </w:rPr>
            </w:pPr>
            <w:r w:rsidRPr="00BD032F">
              <w:rPr>
                <w:b/>
                <w:bCs/>
                <w:sz w:val="20"/>
                <w:szCs w:val="20"/>
              </w:rPr>
              <w:t>154</w:t>
            </w:r>
          </w:p>
        </w:tc>
        <w:tc>
          <w:tcPr>
            <w:tcW w:w="771" w:type="dxa"/>
            <w:tcBorders>
              <w:top w:val="nil"/>
              <w:left w:val="nil"/>
              <w:bottom w:val="single" w:sz="4" w:space="0" w:color="auto"/>
              <w:right w:val="single" w:sz="4" w:space="0" w:color="auto"/>
            </w:tcBorders>
            <w:shd w:val="clear" w:color="auto" w:fill="auto"/>
            <w:noWrap/>
            <w:vAlign w:val="bottom"/>
            <w:hideMark/>
          </w:tcPr>
          <w:p w14:paraId="5BE2A225"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20734820" w14:textId="77777777" w:rsidR="00FB3797" w:rsidRPr="00BD032F" w:rsidRDefault="00FB3797" w:rsidP="003C4521">
            <w:pPr>
              <w:jc w:val="center"/>
              <w:rPr>
                <w:b/>
                <w:bCs/>
                <w:sz w:val="20"/>
                <w:szCs w:val="20"/>
              </w:rPr>
            </w:pPr>
            <w:r w:rsidRPr="00BD032F">
              <w:rPr>
                <w:b/>
                <w:bCs/>
                <w:sz w:val="20"/>
                <w:szCs w:val="20"/>
              </w:rPr>
              <w:t>2,429</w:t>
            </w:r>
          </w:p>
        </w:tc>
        <w:tc>
          <w:tcPr>
            <w:tcW w:w="881" w:type="dxa"/>
            <w:tcBorders>
              <w:top w:val="nil"/>
              <w:left w:val="nil"/>
              <w:bottom w:val="single" w:sz="4" w:space="0" w:color="auto"/>
              <w:right w:val="single" w:sz="4" w:space="0" w:color="auto"/>
            </w:tcBorders>
            <w:shd w:val="clear" w:color="auto" w:fill="auto"/>
            <w:noWrap/>
            <w:vAlign w:val="bottom"/>
            <w:hideMark/>
          </w:tcPr>
          <w:p w14:paraId="01A2AF92" w14:textId="77777777" w:rsidR="00FB3797" w:rsidRPr="00BD032F" w:rsidRDefault="00FB3797" w:rsidP="003C4521">
            <w:pPr>
              <w:jc w:val="center"/>
              <w:rPr>
                <w:b/>
                <w:bCs/>
                <w:color w:val="000000"/>
                <w:sz w:val="20"/>
                <w:szCs w:val="20"/>
              </w:rPr>
            </w:pPr>
            <w:r w:rsidRPr="00BD032F">
              <w:rPr>
                <w:b/>
                <w:bCs/>
                <w:color w:val="000000"/>
                <w:sz w:val="20"/>
                <w:szCs w:val="20"/>
              </w:rPr>
              <w:t>2,302</w:t>
            </w:r>
          </w:p>
        </w:tc>
        <w:tc>
          <w:tcPr>
            <w:tcW w:w="881" w:type="dxa"/>
            <w:tcBorders>
              <w:top w:val="nil"/>
              <w:left w:val="nil"/>
              <w:bottom w:val="single" w:sz="4" w:space="0" w:color="auto"/>
              <w:right w:val="single" w:sz="4" w:space="0" w:color="auto"/>
            </w:tcBorders>
            <w:shd w:val="clear" w:color="auto" w:fill="auto"/>
            <w:noWrap/>
            <w:vAlign w:val="bottom"/>
            <w:hideMark/>
          </w:tcPr>
          <w:p w14:paraId="59363381" w14:textId="77777777" w:rsidR="00FB3797" w:rsidRPr="00BD032F" w:rsidRDefault="00FB3797" w:rsidP="003C4521">
            <w:pPr>
              <w:jc w:val="center"/>
              <w:rPr>
                <w:b/>
                <w:bCs/>
                <w:color w:val="000000"/>
                <w:sz w:val="20"/>
                <w:szCs w:val="20"/>
              </w:rPr>
            </w:pPr>
            <w:r w:rsidRPr="00BD032F">
              <w:rPr>
                <w:b/>
                <w:bCs/>
                <w:color w:val="000000"/>
                <w:sz w:val="20"/>
                <w:szCs w:val="20"/>
              </w:rPr>
              <w:t>127</w:t>
            </w:r>
          </w:p>
        </w:tc>
        <w:tc>
          <w:tcPr>
            <w:tcW w:w="896" w:type="dxa"/>
            <w:tcBorders>
              <w:top w:val="nil"/>
              <w:left w:val="nil"/>
              <w:bottom w:val="single" w:sz="4" w:space="0" w:color="auto"/>
              <w:right w:val="single" w:sz="4" w:space="0" w:color="auto"/>
            </w:tcBorders>
            <w:shd w:val="clear" w:color="auto" w:fill="auto"/>
            <w:noWrap/>
            <w:vAlign w:val="bottom"/>
            <w:hideMark/>
          </w:tcPr>
          <w:p w14:paraId="0F62AFF0" w14:textId="77777777" w:rsidR="00FB3797" w:rsidRPr="00BD032F" w:rsidRDefault="00FB3797" w:rsidP="003C4521">
            <w:pPr>
              <w:jc w:val="center"/>
              <w:rPr>
                <w:b/>
                <w:bCs/>
                <w:color w:val="000000"/>
                <w:sz w:val="20"/>
                <w:szCs w:val="20"/>
              </w:rPr>
            </w:pPr>
            <w:r w:rsidRPr="00BD032F">
              <w:rPr>
                <w:b/>
                <w:bCs/>
                <w:color w:val="000000"/>
                <w:sz w:val="20"/>
                <w:szCs w:val="20"/>
              </w:rPr>
              <w:t>655</w:t>
            </w:r>
          </w:p>
        </w:tc>
        <w:tc>
          <w:tcPr>
            <w:tcW w:w="1339" w:type="dxa"/>
            <w:tcBorders>
              <w:top w:val="nil"/>
              <w:left w:val="nil"/>
              <w:bottom w:val="single" w:sz="4" w:space="0" w:color="auto"/>
              <w:right w:val="single" w:sz="4" w:space="0" w:color="auto"/>
            </w:tcBorders>
            <w:shd w:val="clear" w:color="auto" w:fill="auto"/>
            <w:noWrap/>
            <w:vAlign w:val="bottom"/>
            <w:hideMark/>
          </w:tcPr>
          <w:p w14:paraId="5804417C" w14:textId="77777777" w:rsidR="00FB3797" w:rsidRPr="00BD032F" w:rsidRDefault="00FB3797" w:rsidP="003C4521">
            <w:pPr>
              <w:jc w:val="center"/>
              <w:rPr>
                <w:b/>
                <w:bCs/>
                <w:color w:val="000000"/>
                <w:sz w:val="20"/>
                <w:szCs w:val="20"/>
              </w:rPr>
            </w:pPr>
            <w:r w:rsidRPr="00BD032F">
              <w:rPr>
                <w:b/>
                <w:bCs/>
                <w:color w:val="000000"/>
                <w:sz w:val="20"/>
                <w:szCs w:val="20"/>
              </w:rPr>
              <w:t>2,957</w:t>
            </w:r>
          </w:p>
        </w:tc>
        <w:tc>
          <w:tcPr>
            <w:tcW w:w="881" w:type="dxa"/>
            <w:tcBorders>
              <w:top w:val="nil"/>
              <w:left w:val="nil"/>
              <w:bottom w:val="single" w:sz="4" w:space="0" w:color="auto"/>
              <w:right w:val="single" w:sz="4" w:space="0" w:color="auto"/>
            </w:tcBorders>
            <w:shd w:val="clear" w:color="auto" w:fill="auto"/>
            <w:noWrap/>
            <w:vAlign w:val="bottom"/>
            <w:hideMark/>
          </w:tcPr>
          <w:p w14:paraId="36510DD6" w14:textId="77777777" w:rsidR="00FB3797" w:rsidRPr="00BD032F" w:rsidRDefault="00FB3797" w:rsidP="003C4521">
            <w:pPr>
              <w:jc w:val="center"/>
              <w:rPr>
                <w:b/>
                <w:bCs/>
                <w:color w:val="000000"/>
                <w:sz w:val="20"/>
                <w:szCs w:val="20"/>
              </w:rPr>
            </w:pPr>
            <w:r w:rsidRPr="00BD032F">
              <w:rPr>
                <w:b/>
                <w:bCs/>
                <w:color w:val="000000"/>
                <w:sz w:val="20"/>
                <w:szCs w:val="20"/>
              </w:rPr>
              <w:t>11.7</w:t>
            </w:r>
          </w:p>
        </w:tc>
        <w:tc>
          <w:tcPr>
            <w:tcW w:w="881" w:type="dxa"/>
            <w:tcBorders>
              <w:top w:val="nil"/>
              <w:left w:val="nil"/>
              <w:bottom w:val="single" w:sz="4" w:space="0" w:color="auto"/>
              <w:right w:val="single" w:sz="4" w:space="0" w:color="auto"/>
            </w:tcBorders>
            <w:shd w:val="clear" w:color="auto" w:fill="auto"/>
            <w:noWrap/>
            <w:vAlign w:val="bottom"/>
            <w:hideMark/>
          </w:tcPr>
          <w:p w14:paraId="5E8C91C6" w14:textId="77777777" w:rsidR="00FB3797" w:rsidRPr="00BD032F" w:rsidRDefault="00FB3797" w:rsidP="003C4521">
            <w:pPr>
              <w:jc w:val="center"/>
              <w:rPr>
                <w:b/>
                <w:bCs/>
                <w:color w:val="000000"/>
                <w:sz w:val="20"/>
                <w:szCs w:val="20"/>
              </w:rPr>
            </w:pPr>
            <w:r w:rsidRPr="00BD032F">
              <w:rPr>
                <w:b/>
                <w:bCs/>
                <w:color w:val="000000"/>
                <w:sz w:val="20"/>
                <w:szCs w:val="20"/>
              </w:rPr>
              <w:t>$18.47</w:t>
            </w:r>
          </w:p>
        </w:tc>
      </w:tr>
      <w:tr w:rsidR="00FB3797" w:rsidRPr="00BD032F" w14:paraId="1365F899" w14:textId="77777777" w:rsidTr="00FB3797">
        <w:trPr>
          <w:trHeight w:val="288"/>
        </w:trPr>
        <w:tc>
          <w:tcPr>
            <w:tcW w:w="1166" w:type="dxa"/>
            <w:tcBorders>
              <w:top w:val="nil"/>
              <w:left w:val="single" w:sz="4" w:space="0" w:color="auto"/>
              <w:bottom w:val="single" w:sz="4" w:space="0" w:color="auto"/>
              <w:right w:val="single" w:sz="4" w:space="0" w:color="auto"/>
            </w:tcBorders>
            <w:shd w:val="clear" w:color="auto" w:fill="auto"/>
            <w:vAlign w:val="bottom"/>
            <w:hideMark/>
          </w:tcPr>
          <w:p w14:paraId="7CE4F44D" w14:textId="77777777" w:rsidR="00FB3797" w:rsidRPr="00BD032F" w:rsidRDefault="00FB3797" w:rsidP="003C4521">
            <w:pPr>
              <w:rPr>
                <w:b/>
                <w:bCs/>
                <w:color w:val="000000"/>
                <w:sz w:val="20"/>
                <w:szCs w:val="20"/>
              </w:rPr>
            </w:pPr>
            <w:r w:rsidRPr="00BD032F">
              <w:rPr>
                <w:b/>
                <w:bCs/>
                <w:color w:val="000000"/>
                <w:sz w:val="20"/>
                <w:szCs w:val="20"/>
              </w:rPr>
              <w:t>Dec</w:t>
            </w:r>
          </w:p>
        </w:tc>
        <w:tc>
          <w:tcPr>
            <w:tcW w:w="1325" w:type="dxa"/>
            <w:tcBorders>
              <w:top w:val="nil"/>
              <w:left w:val="nil"/>
              <w:bottom w:val="single" w:sz="4" w:space="0" w:color="auto"/>
              <w:right w:val="single" w:sz="4" w:space="0" w:color="auto"/>
            </w:tcBorders>
            <w:shd w:val="clear" w:color="auto" w:fill="auto"/>
            <w:noWrap/>
            <w:vAlign w:val="bottom"/>
            <w:hideMark/>
          </w:tcPr>
          <w:p w14:paraId="767D379D" w14:textId="77777777" w:rsidR="00FB3797" w:rsidRPr="00BD032F" w:rsidRDefault="00FB3797" w:rsidP="003C4521">
            <w:pPr>
              <w:jc w:val="center"/>
              <w:rPr>
                <w:b/>
                <w:bCs/>
                <w:color w:val="000000"/>
                <w:sz w:val="20"/>
                <w:szCs w:val="20"/>
              </w:rPr>
            </w:pPr>
            <w:r w:rsidRPr="00BD032F">
              <w:rPr>
                <w:b/>
                <w:bCs/>
                <w:color w:val="000000"/>
                <w:sz w:val="20"/>
                <w:szCs w:val="20"/>
              </w:rPr>
              <w:t>1,108</w:t>
            </w:r>
          </w:p>
        </w:tc>
        <w:tc>
          <w:tcPr>
            <w:tcW w:w="778" w:type="dxa"/>
            <w:tcBorders>
              <w:top w:val="nil"/>
              <w:left w:val="nil"/>
              <w:bottom w:val="single" w:sz="4" w:space="0" w:color="auto"/>
              <w:right w:val="single" w:sz="4" w:space="0" w:color="auto"/>
            </w:tcBorders>
            <w:shd w:val="clear" w:color="auto" w:fill="auto"/>
            <w:noWrap/>
            <w:vAlign w:val="bottom"/>
            <w:hideMark/>
          </w:tcPr>
          <w:p w14:paraId="3CCB75CD" w14:textId="77777777" w:rsidR="00FB3797" w:rsidRPr="00BD032F" w:rsidRDefault="00FB3797" w:rsidP="003C4521">
            <w:pPr>
              <w:jc w:val="center"/>
              <w:rPr>
                <w:b/>
                <w:bCs/>
                <w:color w:val="000000"/>
                <w:sz w:val="20"/>
                <w:szCs w:val="20"/>
              </w:rPr>
            </w:pPr>
            <w:r w:rsidRPr="00BD032F">
              <w:rPr>
                <w:b/>
                <w:bCs/>
                <w:color w:val="000000"/>
                <w:sz w:val="20"/>
                <w:szCs w:val="20"/>
              </w:rPr>
              <w:t>84</w:t>
            </w:r>
          </w:p>
        </w:tc>
        <w:tc>
          <w:tcPr>
            <w:tcW w:w="771" w:type="dxa"/>
            <w:tcBorders>
              <w:top w:val="nil"/>
              <w:left w:val="nil"/>
              <w:bottom w:val="single" w:sz="4" w:space="0" w:color="auto"/>
              <w:right w:val="single" w:sz="4" w:space="0" w:color="auto"/>
            </w:tcBorders>
            <w:shd w:val="clear" w:color="auto" w:fill="auto"/>
            <w:noWrap/>
            <w:vAlign w:val="center"/>
            <w:hideMark/>
          </w:tcPr>
          <w:p w14:paraId="64730560" w14:textId="77777777" w:rsidR="00FB3797" w:rsidRPr="00BD032F" w:rsidRDefault="00FB3797" w:rsidP="003C4521">
            <w:pPr>
              <w:jc w:val="center"/>
              <w:rPr>
                <w:b/>
                <w:bCs/>
                <w:sz w:val="20"/>
                <w:szCs w:val="20"/>
              </w:rPr>
            </w:pPr>
            <w:r w:rsidRPr="00BD032F">
              <w:rPr>
                <w:b/>
                <w:bCs/>
                <w:sz w:val="20"/>
                <w:szCs w:val="20"/>
              </w:rPr>
              <w:t>154</w:t>
            </w:r>
          </w:p>
        </w:tc>
        <w:tc>
          <w:tcPr>
            <w:tcW w:w="771" w:type="dxa"/>
            <w:tcBorders>
              <w:top w:val="nil"/>
              <w:left w:val="nil"/>
              <w:bottom w:val="single" w:sz="4" w:space="0" w:color="auto"/>
              <w:right w:val="single" w:sz="4" w:space="0" w:color="auto"/>
            </w:tcBorders>
            <w:shd w:val="clear" w:color="auto" w:fill="auto"/>
            <w:noWrap/>
            <w:vAlign w:val="bottom"/>
            <w:hideMark/>
          </w:tcPr>
          <w:p w14:paraId="2BA20DCA"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02F7D707" w14:textId="77777777" w:rsidR="00FB3797" w:rsidRPr="00BD032F" w:rsidRDefault="00FB3797" w:rsidP="003C4521">
            <w:pPr>
              <w:jc w:val="center"/>
              <w:rPr>
                <w:b/>
                <w:bCs/>
                <w:sz w:val="20"/>
                <w:szCs w:val="20"/>
              </w:rPr>
            </w:pPr>
            <w:r w:rsidRPr="00BD032F">
              <w:rPr>
                <w:b/>
                <w:bCs/>
                <w:sz w:val="20"/>
                <w:szCs w:val="20"/>
              </w:rPr>
              <w:t>2,210</w:t>
            </w:r>
          </w:p>
        </w:tc>
        <w:tc>
          <w:tcPr>
            <w:tcW w:w="881" w:type="dxa"/>
            <w:tcBorders>
              <w:top w:val="nil"/>
              <w:left w:val="nil"/>
              <w:bottom w:val="single" w:sz="4" w:space="0" w:color="auto"/>
              <w:right w:val="single" w:sz="4" w:space="0" w:color="auto"/>
            </w:tcBorders>
            <w:shd w:val="clear" w:color="auto" w:fill="auto"/>
            <w:noWrap/>
            <w:vAlign w:val="bottom"/>
            <w:hideMark/>
          </w:tcPr>
          <w:p w14:paraId="7900D672" w14:textId="77777777" w:rsidR="00FB3797" w:rsidRPr="00BD032F" w:rsidRDefault="00FB3797" w:rsidP="003C4521">
            <w:pPr>
              <w:jc w:val="center"/>
              <w:rPr>
                <w:b/>
                <w:bCs/>
                <w:color w:val="000000"/>
                <w:sz w:val="20"/>
                <w:szCs w:val="20"/>
              </w:rPr>
            </w:pPr>
            <w:r w:rsidRPr="00BD032F">
              <w:rPr>
                <w:b/>
                <w:bCs/>
                <w:color w:val="000000"/>
                <w:sz w:val="20"/>
                <w:szCs w:val="20"/>
              </w:rPr>
              <w:t>2,154</w:t>
            </w:r>
          </w:p>
        </w:tc>
        <w:tc>
          <w:tcPr>
            <w:tcW w:w="881" w:type="dxa"/>
            <w:tcBorders>
              <w:top w:val="nil"/>
              <w:left w:val="nil"/>
              <w:bottom w:val="single" w:sz="4" w:space="0" w:color="auto"/>
              <w:right w:val="single" w:sz="4" w:space="0" w:color="auto"/>
            </w:tcBorders>
            <w:shd w:val="clear" w:color="auto" w:fill="auto"/>
            <w:noWrap/>
            <w:vAlign w:val="bottom"/>
            <w:hideMark/>
          </w:tcPr>
          <w:p w14:paraId="302FC861" w14:textId="77777777" w:rsidR="00FB3797" w:rsidRPr="00BD032F" w:rsidRDefault="00FB3797" w:rsidP="003C4521">
            <w:pPr>
              <w:jc w:val="center"/>
              <w:rPr>
                <w:b/>
                <w:bCs/>
                <w:color w:val="000000"/>
                <w:sz w:val="20"/>
                <w:szCs w:val="20"/>
              </w:rPr>
            </w:pPr>
            <w:r w:rsidRPr="00BD032F">
              <w:rPr>
                <w:b/>
                <w:bCs/>
                <w:color w:val="000000"/>
                <w:sz w:val="20"/>
                <w:szCs w:val="20"/>
              </w:rPr>
              <w:t>56</w:t>
            </w:r>
          </w:p>
        </w:tc>
        <w:tc>
          <w:tcPr>
            <w:tcW w:w="896" w:type="dxa"/>
            <w:tcBorders>
              <w:top w:val="nil"/>
              <w:left w:val="nil"/>
              <w:bottom w:val="single" w:sz="4" w:space="0" w:color="auto"/>
              <w:right w:val="single" w:sz="4" w:space="0" w:color="auto"/>
            </w:tcBorders>
            <w:shd w:val="clear" w:color="auto" w:fill="auto"/>
            <w:noWrap/>
            <w:vAlign w:val="bottom"/>
            <w:hideMark/>
          </w:tcPr>
          <w:p w14:paraId="34271079" w14:textId="77777777" w:rsidR="00FB3797" w:rsidRPr="00BD032F" w:rsidRDefault="00FB3797" w:rsidP="003C4521">
            <w:pPr>
              <w:jc w:val="center"/>
              <w:rPr>
                <w:b/>
                <w:bCs/>
                <w:color w:val="000000"/>
                <w:sz w:val="20"/>
                <w:szCs w:val="20"/>
              </w:rPr>
            </w:pPr>
            <w:r w:rsidRPr="00BD032F">
              <w:rPr>
                <w:b/>
                <w:bCs/>
                <w:color w:val="000000"/>
                <w:sz w:val="20"/>
                <w:szCs w:val="20"/>
              </w:rPr>
              <w:t>524</w:t>
            </w:r>
          </w:p>
        </w:tc>
        <w:tc>
          <w:tcPr>
            <w:tcW w:w="1339" w:type="dxa"/>
            <w:tcBorders>
              <w:top w:val="nil"/>
              <w:left w:val="nil"/>
              <w:bottom w:val="single" w:sz="4" w:space="0" w:color="auto"/>
              <w:right w:val="single" w:sz="4" w:space="0" w:color="auto"/>
            </w:tcBorders>
            <w:shd w:val="clear" w:color="auto" w:fill="auto"/>
            <w:noWrap/>
            <w:vAlign w:val="bottom"/>
            <w:hideMark/>
          </w:tcPr>
          <w:p w14:paraId="59AFC6A0" w14:textId="77777777" w:rsidR="00FB3797" w:rsidRPr="00BD032F" w:rsidRDefault="00FB3797" w:rsidP="003C4521">
            <w:pPr>
              <w:jc w:val="center"/>
              <w:rPr>
                <w:b/>
                <w:bCs/>
                <w:color w:val="000000"/>
                <w:sz w:val="20"/>
                <w:szCs w:val="20"/>
              </w:rPr>
            </w:pPr>
            <w:r w:rsidRPr="00BD032F">
              <w:rPr>
                <w:b/>
                <w:bCs/>
                <w:color w:val="000000"/>
                <w:sz w:val="20"/>
                <w:szCs w:val="20"/>
              </w:rPr>
              <w:t>2,678</w:t>
            </w:r>
          </w:p>
        </w:tc>
        <w:tc>
          <w:tcPr>
            <w:tcW w:w="881" w:type="dxa"/>
            <w:tcBorders>
              <w:top w:val="nil"/>
              <w:left w:val="nil"/>
              <w:bottom w:val="single" w:sz="4" w:space="0" w:color="auto"/>
              <w:right w:val="single" w:sz="4" w:space="0" w:color="auto"/>
            </w:tcBorders>
            <w:shd w:val="clear" w:color="auto" w:fill="auto"/>
            <w:noWrap/>
            <w:vAlign w:val="bottom"/>
            <w:hideMark/>
          </w:tcPr>
          <w:p w14:paraId="4763CBB4" w14:textId="77777777" w:rsidR="00FB3797" w:rsidRPr="00BD032F" w:rsidRDefault="00FB3797" w:rsidP="003C4521">
            <w:pPr>
              <w:jc w:val="center"/>
              <w:rPr>
                <w:b/>
                <w:bCs/>
                <w:color w:val="000000"/>
                <w:sz w:val="20"/>
                <w:szCs w:val="20"/>
              </w:rPr>
            </w:pPr>
            <w:r w:rsidRPr="00BD032F">
              <w:rPr>
                <w:b/>
                <w:bCs/>
                <w:color w:val="000000"/>
                <w:sz w:val="20"/>
                <w:szCs w:val="20"/>
              </w:rPr>
              <w:t>12.1</w:t>
            </w:r>
          </w:p>
        </w:tc>
        <w:tc>
          <w:tcPr>
            <w:tcW w:w="881" w:type="dxa"/>
            <w:tcBorders>
              <w:top w:val="nil"/>
              <w:left w:val="nil"/>
              <w:bottom w:val="single" w:sz="4" w:space="0" w:color="auto"/>
              <w:right w:val="single" w:sz="4" w:space="0" w:color="auto"/>
            </w:tcBorders>
            <w:shd w:val="clear" w:color="auto" w:fill="auto"/>
            <w:noWrap/>
            <w:vAlign w:val="bottom"/>
            <w:hideMark/>
          </w:tcPr>
          <w:p w14:paraId="5A8AA197" w14:textId="77777777" w:rsidR="00FB3797" w:rsidRPr="00BD032F" w:rsidRDefault="00FB3797" w:rsidP="003C4521">
            <w:pPr>
              <w:jc w:val="center"/>
              <w:rPr>
                <w:b/>
                <w:bCs/>
                <w:color w:val="000000"/>
                <w:sz w:val="20"/>
                <w:szCs w:val="20"/>
              </w:rPr>
            </w:pPr>
            <w:r w:rsidRPr="00BD032F">
              <w:rPr>
                <w:b/>
                <w:bCs/>
                <w:color w:val="000000"/>
                <w:sz w:val="20"/>
                <w:szCs w:val="20"/>
              </w:rPr>
              <w:t>$19.79</w:t>
            </w:r>
          </w:p>
        </w:tc>
      </w:tr>
      <w:tr w:rsidR="00FB3797" w:rsidRPr="00BD032F" w14:paraId="5D65C5BC" w14:textId="77777777" w:rsidTr="00FB3797">
        <w:trPr>
          <w:trHeight w:val="288"/>
        </w:trPr>
        <w:tc>
          <w:tcPr>
            <w:tcW w:w="1166" w:type="dxa"/>
            <w:tcBorders>
              <w:top w:val="nil"/>
              <w:left w:val="single" w:sz="4" w:space="0" w:color="auto"/>
              <w:bottom w:val="single" w:sz="4" w:space="0" w:color="auto"/>
              <w:right w:val="single" w:sz="4" w:space="0" w:color="auto"/>
            </w:tcBorders>
            <w:shd w:val="clear" w:color="auto" w:fill="auto"/>
            <w:vAlign w:val="bottom"/>
            <w:hideMark/>
          </w:tcPr>
          <w:p w14:paraId="49FEB7C9" w14:textId="77777777" w:rsidR="00FB3797" w:rsidRPr="00BD032F" w:rsidRDefault="00FB3797" w:rsidP="003C4521">
            <w:pPr>
              <w:rPr>
                <w:b/>
                <w:bCs/>
                <w:color w:val="000000"/>
                <w:sz w:val="20"/>
                <w:szCs w:val="20"/>
              </w:rPr>
            </w:pPr>
            <w:r w:rsidRPr="00BD032F">
              <w:rPr>
                <w:b/>
                <w:bCs/>
                <w:color w:val="000000"/>
                <w:sz w:val="20"/>
                <w:szCs w:val="20"/>
              </w:rPr>
              <w:t>Jan</w:t>
            </w:r>
          </w:p>
        </w:tc>
        <w:tc>
          <w:tcPr>
            <w:tcW w:w="1325" w:type="dxa"/>
            <w:tcBorders>
              <w:top w:val="nil"/>
              <w:left w:val="nil"/>
              <w:bottom w:val="single" w:sz="4" w:space="0" w:color="auto"/>
              <w:right w:val="single" w:sz="4" w:space="0" w:color="auto"/>
            </w:tcBorders>
            <w:shd w:val="clear" w:color="000000" w:fill="FFFFFF"/>
            <w:noWrap/>
            <w:vAlign w:val="bottom"/>
            <w:hideMark/>
          </w:tcPr>
          <w:p w14:paraId="4BDD6852" w14:textId="77777777" w:rsidR="00FB3797" w:rsidRPr="00BD032F" w:rsidRDefault="00FB3797" w:rsidP="003C4521">
            <w:pPr>
              <w:jc w:val="center"/>
              <w:rPr>
                <w:b/>
                <w:bCs/>
                <w:color w:val="000000"/>
                <w:sz w:val="20"/>
                <w:szCs w:val="20"/>
              </w:rPr>
            </w:pPr>
            <w:r w:rsidRPr="00BD032F">
              <w:rPr>
                <w:b/>
                <w:bCs/>
                <w:color w:val="000000"/>
                <w:sz w:val="20"/>
                <w:szCs w:val="20"/>
              </w:rPr>
              <w:t>1,452</w:t>
            </w:r>
          </w:p>
        </w:tc>
        <w:tc>
          <w:tcPr>
            <w:tcW w:w="778" w:type="dxa"/>
            <w:tcBorders>
              <w:top w:val="nil"/>
              <w:left w:val="nil"/>
              <w:bottom w:val="single" w:sz="4" w:space="0" w:color="auto"/>
              <w:right w:val="single" w:sz="4" w:space="0" w:color="auto"/>
            </w:tcBorders>
            <w:shd w:val="clear" w:color="auto" w:fill="auto"/>
            <w:noWrap/>
            <w:vAlign w:val="bottom"/>
            <w:hideMark/>
          </w:tcPr>
          <w:p w14:paraId="07F7E483" w14:textId="77777777" w:rsidR="00FB3797" w:rsidRPr="00BD032F" w:rsidRDefault="00FB3797" w:rsidP="003C4521">
            <w:pPr>
              <w:jc w:val="center"/>
              <w:rPr>
                <w:b/>
                <w:bCs/>
                <w:color w:val="000000"/>
                <w:sz w:val="20"/>
                <w:szCs w:val="20"/>
              </w:rPr>
            </w:pPr>
            <w:r w:rsidRPr="00BD032F">
              <w:rPr>
                <w:b/>
                <w:bCs/>
                <w:color w:val="000000"/>
                <w:sz w:val="20"/>
                <w:szCs w:val="20"/>
              </w:rPr>
              <w:t>103</w:t>
            </w:r>
          </w:p>
        </w:tc>
        <w:tc>
          <w:tcPr>
            <w:tcW w:w="771" w:type="dxa"/>
            <w:tcBorders>
              <w:top w:val="nil"/>
              <w:left w:val="nil"/>
              <w:bottom w:val="single" w:sz="4" w:space="0" w:color="auto"/>
              <w:right w:val="single" w:sz="4" w:space="0" w:color="auto"/>
            </w:tcBorders>
            <w:shd w:val="clear" w:color="auto" w:fill="auto"/>
            <w:noWrap/>
            <w:vAlign w:val="center"/>
            <w:hideMark/>
          </w:tcPr>
          <w:p w14:paraId="4C063D72" w14:textId="77777777" w:rsidR="00FB3797" w:rsidRPr="00BD032F" w:rsidRDefault="00FB3797" w:rsidP="003C4521">
            <w:pPr>
              <w:jc w:val="center"/>
              <w:rPr>
                <w:b/>
                <w:bCs/>
                <w:sz w:val="20"/>
                <w:szCs w:val="20"/>
              </w:rPr>
            </w:pPr>
            <w:r w:rsidRPr="00BD032F">
              <w:rPr>
                <w:b/>
                <w:bCs/>
                <w:sz w:val="20"/>
                <w:szCs w:val="20"/>
              </w:rPr>
              <w:t>154</w:t>
            </w:r>
          </w:p>
        </w:tc>
        <w:tc>
          <w:tcPr>
            <w:tcW w:w="771" w:type="dxa"/>
            <w:tcBorders>
              <w:top w:val="nil"/>
              <w:left w:val="nil"/>
              <w:bottom w:val="single" w:sz="4" w:space="0" w:color="auto"/>
              <w:right w:val="single" w:sz="4" w:space="0" w:color="auto"/>
            </w:tcBorders>
            <w:shd w:val="clear" w:color="auto" w:fill="auto"/>
            <w:noWrap/>
            <w:vAlign w:val="bottom"/>
            <w:hideMark/>
          </w:tcPr>
          <w:p w14:paraId="26701FAC" w14:textId="77777777" w:rsidR="00FB3797" w:rsidRPr="00BD032F" w:rsidRDefault="00FB3797" w:rsidP="003C4521">
            <w:pPr>
              <w:jc w:val="center"/>
              <w:rPr>
                <w:b/>
                <w:bCs/>
                <w:sz w:val="20"/>
                <w:szCs w:val="20"/>
              </w:rPr>
            </w:pPr>
            <w:r w:rsidRPr="00BD032F">
              <w:rPr>
                <w:b/>
                <w:bCs/>
                <w:sz w:val="20"/>
                <w:szCs w:val="20"/>
              </w:rPr>
              <w:t>0</w:t>
            </w:r>
          </w:p>
        </w:tc>
        <w:tc>
          <w:tcPr>
            <w:tcW w:w="881" w:type="dxa"/>
            <w:tcBorders>
              <w:top w:val="nil"/>
              <w:left w:val="nil"/>
              <w:bottom w:val="single" w:sz="4" w:space="0" w:color="auto"/>
              <w:right w:val="single" w:sz="4" w:space="0" w:color="auto"/>
            </w:tcBorders>
            <w:shd w:val="clear" w:color="auto" w:fill="auto"/>
            <w:vAlign w:val="bottom"/>
            <w:hideMark/>
          </w:tcPr>
          <w:p w14:paraId="367BDA7C" w14:textId="77777777" w:rsidR="00FB3797" w:rsidRPr="00BD032F" w:rsidRDefault="00FB3797" w:rsidP="003C4521">
            <w:pPr>
              <w:jc w:val="center"/>
              <w:rPr>
                <w:b/>
                <w:bCs/>
                <w:sz w:val="20"/>
                <w:szCs w:val="20"/>
              </w:rPr>
            </w:pPr>
            <w:r w:rsidRPr="00BD032F">
              <w:rPr>
                <w:b/>
                <w:bCs/>
                <w:sz w:val="20"/>
                <w:szCs w:val="20"/>
              </w:rPr>
              <w:t>2,579</w:t>
            </w:r>
          </w:p>
        </w:tc>
        <w:tc>
          <w:tcPr>
            <w:tcW w:w="881" w:type="dxa"/>
            <w:tcBorders>
              <w:top w:val="nil"/>
              <w:left w:val="nil"/>
              <w:bottom w:val="single" w:sz="4" w:space="0" w:color="auto"/>
              <w:right w:val="single" w:sz="4" w:space="0" w:color="auto"/>
            </w:tcBorders>
            <w:shd w:val="clear" w:color="auto" w:fill="auto"/>
            <w:noWrap/>
            <w:vAlign w:val="bottom"/>
            <w:hideMark/>
          </w:tcPr>
          <w:p w14:paraId="48798816" w14:textId="77777777" w:rsidR="00FB3797" w:rsidRPr="00BD032F" w:rsidRDefault="00FB3797" w:rsidP="003C4521">
            <w:pPr>
              <w:jc w:val="center"/>
              <w:rPr>
                <w:b/>
                <w:bCs/>
                <w:color w:val="000000"/>
                <w:sz w:val="20"/>
                <w:szCs w:val="20"/>
              </w:rPr>
            </w:pPr>
            <w:r w:rsidRPr="00BD032F">
              <w:rPr>
                <w:b/>
                <w:bCs/>
                <w:color w:val="000000"/>
                <w:sz w:val="20"/>
                <w:szCs w:val="20"/>
              </w:rPr>
              <w:t>2,509</w:t>
            </w:r>
          </w:p>
        </w:tc>
        <w:tc>
          <w:tcPr>
            <w:tcW w:w="881" w:type="dxa"/>
            <w:tcBorders>
              <w:top w:val="nil"/>
              <w:left w:val="nil"/>
              <w:bottom w:val="single" w:sz="4" w:space="0" w:color="auto"/>
              <w:right w:val="single" w:sz="4" w:space="0" w:color="auto"/>
            </w:tcBorders>
            <w:shd w:val="clear" w:color="auto" w:fill="auto"/>
            <w:noWrap/>
            <w:vAlign w:val="bottom"/>
            <w:hideMark/>
          </w:tcPr>
          <w:p w14:paraId="796680F1" w14:textId="77777777" w:rsidR="00FB3797" w:rsidRPr="00BD032F" w:rsidRDefault="00FB3797" w:rsidP="003C4521">
            <w:pPr>
              <w:jc w:val="center"/>
              <w:rPr>
                <w:b/>
                <w:bCs/>
                <w:color w:val="000000"/>
                <w:sz w:val="20"/>
                <w:szCs w:val="20"/>
              </w:rPr>
            </w:pPr>
            <w:r w:rsidRPr="00BD032F">
              <w:rPr>
                <w:b/>
                <w:bCs/>
                <w:color w:val="000000"/>
                <w:sz w:val="20"/>
                <w:szCs w:val="20"/>
              </w:rPr>
              <w:t>70</w:t>
            </w:r>
          </w:p>
        </w:tc>
        <w:tc>
          <w:tcPr>
            <w:tcW w:w="896" w:type="dxa"/>
            <w:tcBorders>
              <w:top w:val="nil"/>
              <w:left w:val="nil"/>
              <w:bottom w:val="single" w:sz="4" w:space="0" w:color="auto"/>
              <w:right w:val="single" w:sz="4" w:space="0" w:color="auto"/>
            </w:tcBorders>
            <w:shd w:val="clear" w:color="auto" w:fill="auto"/>
            <w:noWrap/>
            <w:vAlign w:val="bottom"/>
            <w:hideMark/>
          </w:tcPr>
          <w:p w14:paraId="6C6D8C4B" w14:textId="77777777" w:rsidR="00FB3797" w:rsidRPr="00BD032F" w:rsidRDefault="00FB3797" w:rsidP="003C4521">
            <w:pPr>
              <w:jc w:val="center"/>
              <w:rPr>
                <w:b/>
                <w:bCs/>
                <w:color w:val="000000"/>
                <w:sz w:val="20"/>
                <w:szCs w:val="20"/>
              </w:rPr>
            </w:pPr>
            <w:r w:rsidRPr="00BD032F">
              <w:rPr>
                <w:b/>
                <w:bCs/>
                <w:color w:val="000000"/>
                <w:sz w:val="20"/>
                <w:szCs w:val="20"/>
              </w:rPr>
              <w:t>879</w:t>
            </w:r>
          </w:p>
        </w:tc>
        <w:tc>
          <w:tcPr>
            <w:tcW w:w="1339" w:type="dxa"/>
            <w:tcBorders>
              <w:top w:val="nil"/>
              <w:left w:val="nil"/>
              <w:bottom w:val="single" w:sz="4" w:space="0" w:color="auto"/>
              <w:right w:val="single" w:sz="4" w:space="0" w:color="auto"/>
            </w:tcBorders>
            <w:shd w:val="clear" w:color="auto" w:fill="auto"/>
            <w:noWrap/>
            <w:vAlign w:val="bottom"/>
            <w:hideMark/>
          </w:tcPr>
          <w:p w14:paraId="41AC0511" w14:textId="77777777" w:rsidR="00FB3797" w:rsidRPr="00BD032F" w:rsidRDefault="00FB3797" w:rsidP="003C4521">
            <w:pPr>
              <w:jc w:val="center"/>
              <w:rPr>
                <w:b/>
                <w:bCs/>
                <w:color w:val="000000"/>
                <w:sz w:val="20"/>
                <w:szCs w:val="20"/>
              </w:rPr>
            </w:pPr>
            <w:r w:rsidRPr="00BD032F">
              <w:rPr>
                <w:b/>
                <w:bCs/>
                <w:color w:val="000000"/>
                <w:sz w:val="20"/>
                <w:szCs w:val="20"/>
              </w:rPr>
              <w:t>3,388</w:t>
            </w:r>
          </w:p>
        </w:tc>
        <w:tc>
          <w:tcPr>
            <w:tcW w:w="881" w:type="dxa"/>
            <w:tcBorders>
              <w:top w:val="nil"/>
              <w:left w:val="nil"/>
              <w:bottom w:val="single" w:sz="4" w:space="0" w:color="auto"/>
              <w:right w:val="single" w:sz="4" w:space="0" w:color="auto"/>
            </w:tcBorders>
            <w:shd w:val="clear" w:color="auto" w:fill="auto"/>
            <w:noWrap/>
            <w:vAlign w:val="bottom"/>
            <w:hideMark/>
          </w:tcPr>
          <w:p w14:paraId="7F4B45B2" w14:textId="77777777" w:rsidR="00FB3797" w:rsidRPr="00BD032F" w:rsidRDefault="00FB3797" w:rsidP="003C4521">
            <w:pPr>
              <w:jc w:val="center"/>
              <w:rPr>
                <w:b/>
                <w:bCs/>
                <w:color w:val="000000"/>
                <w:sz w:val="20"/>
                <w:szCs w:val="20"/>
              </w:rPr>
            </w:pPr>
            <w:r w:rsidRPr="00BD032F">
              <w:rPr>
                <w:b/>
                <w:bCs/>
                <w:color w:val="000000"/>
                <w:sz w:val="20"/>
                <w:szCs w:val="20"/>
              </w:rPr>
              <w:t>11.5</w:t>
            </w:r>
          </w:p>
        </w:tc>
        <w:tc>
          <w:tcPr>
            <w:tcW w:w="881" w:type="dxa"/>
            <w:tcBorders>
              <w:top w:val="nil"/>
              <w:left w:val="nil"/>
              <w:bottom w:val="single" w:sz="4" w:space="0" w:color="auto"/>
              <w:right w:val="single" w:sz="4" w:space="0" w:color="auto"/>
            </w:tcBorders>
            <w:shd w:val="clear" w:color="auto" w:fill="auto"/>
            <w:noWrap/>
            <w:vAlign w:val="bottom"/>
            <w:hideMark/>
          </w:tcPr>
          <w:p w14:paraId="05BDCCC8" w14:textId="77777777" w:rsidR="00FB3797" w:rsidRPr="00BD032F" w:rsidRDefault="00FB3797" w:rsidP="003C4521">
            <w:pPr>
              <w:jc w:val="center"/>
              <w:rPr>
                <w:b/>
                <w:bCs/>
                <w:color w:val="000000"/>
                <w:sz w:val="20"/>
                <w:szCs w:val="20"/>
              </w:rPr>
            </w:pPr>
            <w:r w:rsidRPr="00BD032F">
              <w:rPr>
                <w:b/>
                <w:bCs/>
                <w:color w:val="000000"/>
                <w:sz w:val="20"/>
                <w:szCs w:val="20"/>
              </w:rPr>
              <w:t>$17.72</w:t>
            </w:r>
          </w:p>
        </w:tc>
      </w:tr>
      <w:tr w:rsidR="00FB3797" w:rsidRPr="00BD032F" w14:paraId="6C20619E" w14:textId="77777777" w:rsidTr="00FB3797">
        <w:trPr>
          <w:trHeight w:val="288"/>
        </w:trPr>
        <w:tc>
          <w:tcPr>
            <w:tcW w:w="1166" w:type="dxa"/>
            <w:tcBorders>
              <w:top w:val="nil"/>
              <w:left w:val="single" w:sz="4" w:space="0" w:color="auto"/>
              <w:bottom w:val="single" w:sz="4" w:space="0" w:color="auto"/>
              <w:right w:val="single" w:sz="4" w:space="0" w:color="auto"/>
            </w:tcBorders>
            <w:shd w:val="clear" w:color="auto" w:fill="auto"/>
            <w:vAlign w:val="bottom"/>
            <w:hideMark/>
          </w:tcPr>
          <w:p w14:paraId="245F962A" w14:textId="77777777" w:rsidR="00FB3797" w:rsidRPr="00BD032F" w:rsidRDefault="00FB3797" w:rsidP="003C4521">
            <w:pPr>
              <w:rPr>
                <w:b/>
                <w:bCs/>
                <w:color w:val="000000"/>
                <w:sz w:val="20"/>
                <w:szCs w:val="20"/>
              </w:rPr>
            </w:pPr>
            <w:r>
              <w:rPr>
                <w:b/>
                <w:bCs/>
                <w:color w:val="000000"/>
                <w:sz w:val="20"/>
                <w:szCs w:val="20"/>
              </w:rPr>
              <w:t>Feb</w:t>
            </w:r>
          </w:p>
        </w:tc>
        <w:tc>
          <w:tcPr>
            <w:tcW w:w="1325" w:type="dxa"/>
            <w:tcBorders>
              <w:top w:val="nil"/>
              <w:left w:val="nil"/>
              <w:bottom w:val="single" w:sz="4" w:space="0" w:color="auto"/>
              <w:right w:val="single" w:sz="4" w:space="0" w:color="auto"/>
            </w:tcBorders>
            <w:shd w:val="clear" w:color="auto" w:fill="auto"/>
            <w:noWrap/>
            <w:vAlign w:val="bottom"/>
            <w:hideMark/>
          </w:tcPr>
          <w:p w14:paraId="02108D12" w14:textId="77777777" w:rsidR="00FB3797" w:rsidRPr="00BD032F" w:rsidRDefault="00FB3797" w:rsidP="003C4521">
            <w:pPr>
              <w:jc w:val="center"/>
              <w:rPr>
                <w:b/>
                <w:bCs/>
                <w:color w:val="000000"/>
                <w:sz w:val="20"/>
                <w:szCs w:val="20"/>
              </w:rPr>
            </w:pPr>
            <w:r w:rsidRPr="00BD032F">
              <w:rPr>
                <w:b/>
                <w:bCs/>
                <w:color w:val="000000"/>
                <w:sz w:val="20"/>
                <w:szCs w:val="20"/>
              </w:rPr>
              <w:t>1,276</w:t>
            </w:r>
          </w:p>
        </w:tc>
        <w:tc>
          <w:tcPr>
            <w:tcW w:w="778" w:type="dxa"/>
            <w:tcBorders>
              <w:top w:val="nil"/>
              <w:left w:val="nil"/>
              <w:bottom w:val="single" w:sz="4" w:space="0" w:color="auto"/>
              <w:right w:val="single" w:sz="4" w:space="0" w:color="auto"/>
            </w:tcBorders>
            <w:shd w:val="clear" w:color="auto" w:fill="auto"/>
            <w:noWrap/>
            <w:vAlign w:val="bottom"/>
            <w:hideMark/>
          </w:tcPr>
          <w:p w14:paraId="5000ADC6" w14:textId="77777777" w:rsidR="00FB3797" w:rsidRPr="00BD032F" w:rsidRDefault="00FB3797" w:rsidP="003C4521">
            <w:pPr>
              <w:jc w:val="center"/>
              <w:rPr>
                <w:b/>
                <w:bCs/>
                <w:color w:val="000000"/>
                <w:sz w:val="20"/>
                <w:szCs w:val="20"/>
              </w:rPr>
            </w:pPr>
            <w:r w:rsidRPr="00BD032F">
              <w:rPr>
                <w:b/>
                <w:bCs/>
                <w:color w:val="000000"/>
                <w:sz w:val="20"/>
                <w:szCs w:val="20"/>
              </w:rPr>
              <w:t>121</w:t>
            </w:r>
          </w:p>
        </w:tc>
        <w:tc>
          <w:tcPr>
            <w:tcW w:w="771" w:type="dxa"/>
            <w:tcBorders>
              <w:top w:val="nil"/>
              <w:left w:val="nil"/>
              <w:bottom w:val="single" w:sz="4" w:space="0" w:color="auto"/>
              <w:right w:val="single" w:sz="4" w:space="0" w:color="auto"/>
            </w:tcBorders>
            <w:shd w:val="clear" w:color="000000" w:fill="FFFF00"/>
            <w:noWrap/>
            <w:vAlign w:val="center"/>
            <w:hideMark/>
          </w:tcPr>
          <w:p w14:paraId="451774A6" w14:textId="77777777" w:rsidR="00FB3797" w:rsidRPr="00BD032F" w:rsidRDefault="00FB3797" w:rsidP="003C4521">
            <w:pPr>
              <w:jc w:val="center"/>
              <w:rPr>
                <w:b/>
                <w:bCs/>
                <w:sz w:val="20"/>
                <w:szCs w:val="20"/>
              </w:rPr>
            </w:pPr>
            <w:r w:rsidRPr="00BD032F">
              <w:rPr>
                <w:b/>
                <w:bCs/>
                <w:sz w:val="20"/>
                <w:szCs w:val="20"/>
              </w:rPr>
              <w:t>N/A</w:t>
            </w:r>
          </w:p>
        </w:tc>
        <w:tc>
          <w:tcPr>
            <w:tcW w:w="771" w:type="dxa"/>
            <w:tcBorders>
              <w:top w:val="nil"/>
              <w:left w:val="nil"/>
              <w:bottom w:val="single" w:sz="4" w:space="0" w:color="auto"/>
              <w:right w:val="single" w:sz="4" w:space="0" w:color="auto"/>
            </w:tcBorders>
            <w:shd w:val="clear" w:color="000000" w:fill="FFFF00"/>
            <w:noWrap/>
            <w:vAlign w:val="bottom"/>
            <w:hideMark/>
          </w:tcPr>
          <w:p w14:paraId="2FE2EE7B" w14:textId="77777777" w:rsidR="00FB3797" w:rsidRPr="00BD032F" w:rsidRDefault="00FB3797" w:rsidP="003C4521">
            <w:pPr>
              <w:jc w:val="center"/>
              <w:rPr>
                <w:b/>
                <w:bCs/>
                <w:sz w:val="20"/>
                <w:szCs w:val="20"/>
              </w:rPr>
            </w:pPr>
            <w:r w:rsidRPr="00BD032F">
              <w:rPr>
                <w:b/>
                <w:bCs/>
                <w:sz w:val="20"/>
                <w:szCs w:val="20"/>
              </w:rPr>
              <w:t>N/A</w:t>
            </w:r>
          </w:p>
        </w:tc>
        <w:tc>
          <w:tcPr>
            <w:tcW w:w="881" w:type="dxa"/>
            <w:tcBorders>
              <w:top w:val="nil"/>
              <w:left w:val="nil"/>
              <w:bottom w:val="single" w:sz="4" w:space="0" w:color="auto"/>
              <w:right w:val="single" w:sz="4" w:space="0" w:color="auto"/>
            </w:tcBorders>
            <w:shd w:val="clear" w:color="auto" w:fill="auto"/>
            <w:vAlign w:val="bottom"/>
            <w:hideMark/>
          </w:tcPr>
          <w:p w14:paraId="2FE3A6EC" w14:textId="77777777" w:rsidR="00FB3797" w:rsidRPr="00BD032F" w:rsidRDefault="00FB3797" w:rsidP="003C4521">
            <w:pPr>
              <w:jc w:val="center"/>
              <w:rPr>
                <w:b/>
                <w:bCs/>
                <w:sz w:val="20"/>
                <w:szCs w:val="20"/>
              </w:rPr>
            </w:pPr>
            <w:r w:rsidRPr="00BD032F">
              <w:rPr>
                <w:b/>
                <w:bCs/>
                <w:sz w:val="20"/>
                <w:szCs w:val="20"/>
              </w:rPr>
              <w:t>2,496</w:t>
            </w:r>
          </w:p>
        </w:tc>
        <w:tc>
          <w:tcPr>
            <w:tcW w:w="881" w:type="dxa"/>
            <w:tcBorders>
              <w:top w:val="nil"/>
              <w:left w:val="nil"/>
              <w:bottom w:val="single" w:sz="4" w:space="0" w:color="auto"/>
              <w:right w:val="single" w:sz="4" w:space="0" w:color="auto"/>
            </w:tcBorders>
            <w:shd w:val="clear" w:color="auto" w:fill="auto"/>
            <w:noWrap/>
            <w:vAlign w:val="bottom"/>
            <w:hideMark/>
          </w:tcPr>
          <w:p w14:paraId="4B877517" w14:textId="77777777" w:rsidR="00FB3797" w:rsidRPr="00BD032F" w:rsidRDefault="00FB3797" w:rsidP="003C4521">
            <w:pPr>
              <w:jc w:val="center"/>
              <w:rPr>
                <w:b/>
                <w:bCs/>
                <w:color w:val="000000"/>
                <w:sz w:val="20"/>
                <w:szCs w:val="20"/>
              </w:rPr>
            </w:pPr>
            <w:r w:rsidRPr="00BD032F">
              <w:rPr>
                <w:b/>
                <w:bCs/>
                <w:color w:val="000000"/>
                <w:sz w:val="20"/>
                <w:szCs w:val="20"/>
              </w:rPr>
              <w:t>2,410</w:t>
            </w:r>
          </w:p>
        </w:tc>
        <w:tc>
          <w:tcPr>
            <w:tcW w:w="881" w:type="dxa"/>
            <w:tcBorders>
              <w:top w:val="nil"/>
              <w:left w:val="nil"/>
              <w:bottom w:val="single" w:sz="4" w:space="0" w:color="auto"/>
              <w:right w:val="single" w:sz="4" w:space="0" w:color="auto"/>
            </w:tcBorders>
            <w:shd w:val="clear" w:color="auto" w:fill="auto"/>
            <w:noWrap/>
            <w:vAlign w:val="bottom"/>
            <w:hideMark/>
          </w:tcPr>
          <w:p w14:paraId="26A3C687" w14:textId="77777777" w:rsidR="00FB3797" w:rsidRPr="00BD032F" w:rsidRDefault="00FB3797" w:rsidP="003C4521">
            <w:pPr>
              <w:jc w:val="center"/>
              <w:rPr>
                <w:b/>
                <w:bCs/>
                <w:color w:val="000000"/>
                <w:sz w:val="20"/>
                <w:szCs w:val="20"/>
              </w:rPr>
            </w:pPr>
            <w:r w:rsidRPr="00BD032F">
              <w:rPr>
                <w:b/>
                <w:bCs/>
                <w:color w:val="000000"/>
                <w:sz w:val="20"/>
                <w:szCs w:val="20"/>
              </w:rPr>
              <w:t>86</w:t>
            </w:r>
          </w:p>
        </w:tc>
        <w:tc>
          <w:tcPr>
            <w:tcW w:w="896" w:type="dxa"/>
            <w:tcBorders>
              <w:top w:val="nil"/>
              <w:left w:val="nil"/>
              <w:bottom w:val="single" w:sz="4" w:space="0" w:color="auto"/>
              <w:right w:val="single" w:sz="4" w:space="0" w:color="auto"/>
            </w:tcBorders>
            <w:shd w:val="clear" w:color="auto" w:fill="auto"/>
            <w:noWrap/>
            <w:vAlign w:val="bottom"/>
            <w:hideMark/>
          </w:tcPr>
          <w:p w14:paraId="7403F458" w14:textId="77777777" w:rsidR="00FB3797" w:rsidRPr="00BD032F" w:rsidRDefault="00FB3797" w:rsidP="003C4521">
            <w:pPr>
              <w:jc w:val="center"/>
              <w:rPr>
                <w:b/>
                <w:bCs/>
                <w:color w:val="000000"/>
                <w:sz w:val="20"/>
                <w:szCs w:val="20"/>
              </w:rPr>
            </w:pPr>
            <w:r w:rsidRPr="00BD032F">
              <w:rPr>
                <w:b/>
                <w:bCs/>
                <w:color w:val="000000"/>
                <w:sz w:val="20"/>
                <w:szCs w:val="20"/>
              </w:rPr>
              <w:t>889</w:t>
            </w:r>
          </w:p>
        </w:tc>
        <w:tc>
          <w:tcPr>
            <w:tcW w:w="1339" w:type="dxa"/>
            <w:tcBorders>
              <w:top w:val="nil"/>
              <w:left w:val="nil"/>
              <w:bottom w:val="single" w:sz="4" w:space="0" w:color="auto"/>
              <w:right w:val="single" w:sz="4" w:space="0" w:color="auto"/>
            </w:tcBorders>
            <w:shd w:val="clear" w:color="auto" w:fill="auto"/>
            <w:noWrap/>
            <w:vAlign w:val="bottom"/>
            <w:hideMark/>
          </w:tcPr>
          <w:p w14:paraId="56C1C2DD" w14:textId="77777777" w:rsidR="00FB3797" w:rsidRPr="00BD032F" w:rsidRDefault="00FB3797" w:rsidP="003C4521">
            <w:pPr>
              <w:jc w:val="center"/>
              <w:rPr>
                <w:b/>
                <w:bCs/>
                <w:color w:val="000000"/>
                <w:sz w:val="20"/>
                <w:szCs w:val="20"/>
              </w:rPr>
            </w:pPr>
            <w:r w:rsidRPr="00BD032F">
              <w:rPr>
                <w:b/>
                <w:bCs/>
                <w:color w:val="000000"/>
                <w:sz w:val="20"/>
                <w:szCs w:val="20"/>
              </w:rPr>
              <w:t>3,299</w:t>
            </w:r>
          </w:p>
        </w:tc>
        <w:tc>
          <w:tcPr>
            <w:tcW w:w="881" w:type="dxa"/>
            <w:tcBorders>
              <w:top w:val="nil"/>
              <w:left w:val="nil"/>
              <w:bottom w:val="single" w:sz="4" w:space="0" w:color="auto"/>
              <w:right w:val="single" w:sz="4" w:space="0" w:color="auto"/>
            </w:tcBorders>
            <w:shd w:val="clear" w:color="auto" w:fill="auto"/>
            <w:noWrap/>
            <w:vAlign w:val="bottom"/>
            <w:hideMark/>
          </w:tcPr>
          <w:p w14:paraId="625D6B87" w14:textId="77777777" w:rsidR="00FB3797" w:rsidRPr="00BD032F" w:rsidRDefault="00FB3797" w:rsidP="003C4521">
            <w:pPr>
              <w:jc w:val="center"/>
              <w:rPr>
                <w:b/>
                <w:bCs/>
                <w:color w:val="000000"/>
                <w:sz w:val="20"/>
                <w:szCs w:val="20"/>
              </w:rPr>
            </w:pPr>
            <w:r w:rsidRPr="00BD032F">
              <w:rPr>
                <w:b/>
                <w:bCs/>
                <w:color w:val="000000"/>
                <w:sz w:val="20"/>
                <w:szCs w:val="20"/>
              </w:rPr>
              <w:t>11.6</w:t>
            </w:r>
          </w:p>
        </w:tc>
        <w:tc>
          <w:tcPr>
            <w:tcW w:w="881" w:type="dxa"/>
            <w:tcBorders>
              <w:top w:val="nil"/>
              <w:left w:val="nil"/>
              <w:bottom w:val="single" w:sz="4" w:space="0" w:color="auto"/>
              <w:right w:val="single" w:sz="4" w:space="0" w:color="auto"/>
            </w:tcBorders>
            <w:shd w:val="clear" w:color="auto" w:fill="auto"/>
            <w:noWrap/>
            <w:vAlign w:val="bottom"/>
            <w:hideMark/>
          </w:tcPr>
          <w:p w14:paraId="34F312AE" w14:textId="77777777" w:rsidR="00FB3797" w:rsidRPr="00BD032F" w:rsidRDefault="00FB3797" w:rsidP="003C4521">
            <w:pPr>
              <w:jc w:val="center"/>
              <w:rPr>
                <w:b/>
                <w:bCs/>
                <w:color w:val="000000"/>
                <w:sz w:val="20"/>
                <w:szCs w:val="20"/>
              </w:rPr>
            </w:pPr>
            <w:r w:rsidRPr="00BD032F">
              <w:rPr>
                <w:b/>
                <w:bCs/>
                <w:color w:val="000000"/>
                <w:sz w:val="20"/>
                <w:szCs w:val="20"/>
              </w:rPr>
              <w:t>$18.01</w:t>
            </w:r>
          </w:p>
        </w:tc>
      </w:tr>
      <w:tr w:rsidR="00FB3797" w:rsidRPr="00BD032F" w14:paraId="7FD67C18" w14:textId="77777777" w:rsidTr="00FB3797">
        <w:trPr>
          <w:trHeight w:val="288"/>
        </w:trPr>
        <w:tc>
          <w:tcPr>
            <w:tcW w:w="1166" w:type="dxa"/>
            <w:tcBorders>
              <w:top w:val="nil"/>
              <w:left w:val="single" w:sz="4" w:space="0" w:color="auto"/>
              <w:bottom w:val="single" w:sz="4" w:space="0" w:color="auto"/>
              <w:right w:val="single" w:sz="4" w:space="0" w:color="auto"/>
            </w:tcBorders>
            <w:shd w:val="clear" w:color="auto" w:fill="auto"/>
            <w:vAlign w:val="bottom"/>
            <w:hideMark/>
          </w:tcPr>
          <w:p w14:paraId="314DE462" w14:textId="77777777" w:rsidR="00FB3797" w:rsidRPr="00BD032F" w:rsidRDefault="00FB3797" w:rsidP="003C4521">
            <w:pPr>
              <w:rPr>
                <w:b/>
                <w:bCs/>
                <w:color w:val="000000"/>
                <w:sz w:val="20"/>
                <w:szCs w:val="20"/>
              </w:rPr>
            </w:pPr>
            <w:r w:rsidRPr="00BD032F">
              <w:rPr>
                <w:b/>
                <w:bCs/>
                <w:color w:val="000000"/>
                <w:sz w:val="20"/>
                <w:szCs w:val="20"/>
              </w:rPr>
              <w:t>Ma</w:t>
            </w:r>
            <w:r>
              <w:rPr>
                <w:b/>
                <w:bCs/>
                <w:color w:val="000000"/>
                <w:sz w:val="20"/>
                <w:szCs w:val="20"/>
              </w:rPr>
              <w:t>r</w:t>
            </w:r>
          </w:p>
        </w:tc>
        <w:tc>
          <w:tcPr>
            <w:tcW w:w="1325" w:type="dxa"/>
            <w:tcBorders>
              <w:top w:val="nil"/>
              <w:left w:val="nil"/>
              <w:bottom w:val="single" w:sz="4" w:space="0" w:color="auto"/>
              <w:right w:val="single" w:sz="4" w:space="0" w:color="auto"/>
            </w:tcBorders>
            <w:shd w:val="clear" w:color="auto" w:fill="auto"/>
            <w:noWrap/>
            <w:vAlign w:val="bottom"/>
            <w:hideMark/>
          </w:tcPr>
          <w:p w14:paraId="143F525B" w14:textId="77777777" w:rsidR="00FB3797" w:rsidRPr="00BD032F" w:rsidRDefault="00FB3797" w:rsidP="003C4521">
            <w:pPr>
              <w:jc w:val="center"/>
              <w:rPr>
                <w:b/>
                <w:bCs/>
                <w:color w:val="000000"/>
                <w:sz w:val="20"/>
                <w:szCs w:val="20"/>
              </w:rPr>
            </w:pPr>
            <w:r w:rsidRPr="00BD032F">
              <w:rPr>
                <w:b/>
                <w:bCs/>
                <w:color w:val="000000"/>
                <w:sz w:val="20"/>
                <w:szCs w:val="20"/>
              </w:rPr>
              <w:t>1,047</w:t>
            </w:r>
          </w:p>
        </w:tc>
        <w:tc>
          <w:tcPr>
            <w:tcW w:w="778" w:type="dxa"/>
            <w:tcBorders>
              <w:top w:val="nil"/>
              <w:left w:val="nil"/>
              <w:bottom w:val="single" w:sz="4" w:space="0" w:color="auto"/>
              <w:right w:val="single" w:sz="4" w:space="0" w:color="auto"/>
            </w:tcBorders>
            <w:shd w:val="clear" w:color="auto" w:fill="auto"/>
            <w:noWrap/>
            <w:vAlign w:val="bottom"/>
            <w:hideMark/>
          </w:tcPr>
          <w:p w14:paraId="5C471CDD" w14:textId="77777777" w:rsidR="00FB3797" w:rsidRPr="00BD032F" w:rsidRDefault="00FB3797" w:rsidP="003C4521">
            <w:pPr>
              <w:jc w:val="center"/>
              <w:rPr>
                <w:b/>
                <w:bCs/>
                <w:color w:val="000000"/>
                <w:sz w:val="20"/>
                <w:szCs w:val="20"/>
              </w:rPr>
            </w:pPr>
            <w:r w:rsidRPr="00BD032F">
              <w:rPr>
                <w:b/>
                <w:bCs/>
                <w:color w:val="000000"/>
                <w:sz w:val="20"/>
                <w:szCs w:val="20"/>
              </w:rPr>
              <w:t>127</w:t>
            </w:r>
          </w:p>
        </w:tc>
        <w:tc>
          <w:tcPr>
            <w:tcW w:w="771" w:type="dxa"/>
            <w:tcBorders>
              <w:top w:val="nil"/>
              <w:left w:val="nil"/>
              <w:bottom w:val="single" w:sz="4" w:space="0" w:color="auto"/>
              <w:right w:val="single" w:sz="4" w:space="0" w:color="auto"/>
            </w:tcBorders>
            <w:shd w:val="clear" w:color="000000" w:fill="FFFF00"/>
            <w:noWrap/>
            <w:vAlign w:val="center"/>
            <w:hideMark/>
          </w:tcPr>
          <w:p w14:paraId="2F2B1FC8" w14:textId="77777777" w:rsidR="00FB3797" w:rsidRPr="00BD032F" w:rsidRDefault="00FB3797" w:rsidP="003C4521">
            <w:pPr>
              <w:jc w:val="center"/>
              <w:rPr>
                <w:b/>
                <w:bCs/>
                <w:sz w:val="20"/>
                <w:szCs w:val="20"/>
              </w:rPr>
            </w:pPr>
            <w:r w:rsidRPr="00BD032F">
              <w:rPr>
                <w:b/>
                <w:bCs/>
                <w:sz w:val="20"/>
                <w:szCs w:val="20"/>
              </w:rPr>
              <w:t>N/A</w:t>
            </w:r>
          </w:p>
        </w:tc>
        <w:tc>
          <w:tcPr>
            <w:tcW w:w="771" w:type="dxa"/>
            <w:tcBorders>
              <w:top w:val="nil"/>
              <w:left w:val="nil"/>
              <w:bottom w:val="single" w:sz="4" w:space="0" w:color="auto"/>
              <w:right w:val="single" w:sz="4" w:space="0" w:color="auto"/>
            </w:tcBorders>
            <w:shd w:val="clear" w:color="000000" w:fill="FFFF00"/>
            <w:noWrap/>
            <w:vAlign w:val="bottom"/>
            <w:hideMark/>
          </w:tcPr>
          <w:p w14:paraId="246EF8CD" w14:textId="77777777" w:rsidR="00FB3797" w:rsidRPr="00BD032F" w:rsidRDefault="00FB3797" w:rsidP="003C4521">
            <w:pPr>
              <w:jc w:val="center"/>
              <w:rPr>
                <w:b/>
                <w:bCs/>
                <w:sz w:val="20"/>
                <w:szCs w:val="20"/>
              </w:rPr>
            </w:pPr>
            <w:r w:rsidRPr="00BD032F">
              <w:rPr>
                <w:b/>
                <w:bCs/>
                <w:sz w:val="20"/>
                <w:szCs w:val="20"/>
              </w:rPr>
              <w:t>N/A</w:t>
            </w:r>
          </w:p>
        </w:tc>
        <w:tc>
          <w:tcPr>
            <w:tcW w:w="881" w:type="dxa"/>
            <w:tcBorders>
              <w:top w:val="nil"/>
              <w:left w:val="nil"/>
              <w:bottom w:val="single" w:sz="4" w:space="0" w:color="auto"/>
              <w:right w:val="single" w:sz="4" w:space="0" w:color="auto"/>
            </w:tcBorders>
            <w:shd w:val="clear" w:color="auto" w:fill="auto"/>
            <w:vAlign w:val="bottom"/>
            <w:hideMark/>
          </w:tcPr>
          <w:p w14:paraId="504B8C57" w14:textId="77777777" w:rsidR="00FB3797" w:rsidRPr="00BD032F" w:rsidRDefault="00FB3797" w:rsidP="003C4521">
            <w:pPr>
              <w:jc w:val="center"/>
              <w:rPr>
                <w:b/>
                <w:bCs/>
                <w:sz w:val="20"/>
                <w:szCs w:val="20"/>
              </w:rPr>
            </w:pPr>
            <w:r w:rsidRPr="00BD032F">
              <w:rPr>
                <w:b/>
                <w:bCs/>
                <w:sz w:val="20"/>
                <w:szCs w:val="20"/>
              </w:rPr>
              <w:t>2,925</w:t>
            </w:r>
          </w:p>
        </w:tc>
        <w:tc>
          <w:tcPr>
            <w:tcW w:w="881" w:type="dxa"/>
            <w:tcBorders>
              <w:top w:val="nil"/>
              <w:left w:val="nil"/>
              <w:bottom w:val="single" w:sz="4" w:space="0" w:color="auto"/>
              <w:right w:val="single" w:sz="4" w:space="0" w:color="auto"/>
            </w:tcBorders>
            <w:shd w:val="clear" w:color="auto" w:fill="auto"/>
            <w:noWrap/>
            <w:vAlign w:val="bottom"/>
            <w:hideMark/>
          </w:tcPr>
          <w:p w14:paraId="7D53C476" w14:textId="77777777" w:rsidR="00FB3797" w:rsidRPr="00BD032F" w:rsidRDefault="00FB3797" w:rsidP="003C4521">
            <w:pPr>
              <w:jc w:val="center"/>
              <w:rPr>
                <w:b/>
                <w:bCs/>
                <w:color w:val="000000"/>
                <w:sz w:val="20"/>
                <w:szCs w:val="20"/>
              </w:rPr>
            </w:pPr>
            <w:r w:rsidRPr="00BD032F">
              <w:rPr>
                <w:b/>
                <w:bCs/>
                <w:color w:val="000000"/>
                <w:sz w:val="20"/>
                <w:szCs w:val="20"/>
              </w:rPr>
              <w:t>2,844</w:t>
            </w:r>
          </w:p>
        </w:tc>
        <w:tc>
          <w:tcPr>
            <w:tcW w:w="881" w:type="dxa"/>
            <w:tcBorders>
              <w:top w:val="nil"/>
              <w:left w:val="nil"/>
              <w:bottom w:val="single" w:sz="4" w:space="0" w:color="auto"/>
              <w:right w:val="single" w:sz="4" w:space="0" w:color="auto"/>
            </w:tcBorders>
            <w:shd w:val="clear" w:color="auto" w:fill="auto"/>
            <w:noWrap/>
            <w:vAlign w:val="bottom"/>
            <w:hideMark/>
          </w:tcPr>
          <w:p w14:paraId="11A4E16D" w14:textId="77777777" w:rsidR="00FB3797" w:rsidRPr="00BD032F" w:rsidRDefault="00FB3797" w:rsidP="003C4521">
            <w:pPr>
              <w:jc w:val="center"/>
              <w:rPr>
                <w:b/>
                <w:bCs/>
                <w:color w:val="000000"/>
                <w:sz w:val="20"/>
                <w:szCs w:val="20"/>
              </w:rPr>
            </w:pPr>
            <w:r w:rsidRPr="00BD032F">
              <w:rPr>
                <w:b/>
                <w:bCs/>
                <w:color w:val="000000"/>
                <w:sz w:val="20"/>
                <w:szCs w:val="20"/>
              </w:rPr>
              <w:t>81</w:t>
            </w:r>
          </w:p>
        </w:tc>
        <w:tc>
          <w:tcPr>
            <w:tcW w:w="896" w:type="dxa"/>
            <w:tcBorders>
              <w:top w:val="nil"/>
              <w:left w:val="nil"/>
              <w:bottom w:val="single" w:sz="4" w:space="0" w:color="auto"/>
              <w:right w:val="single" w:sz="4" w:space="0" w:color="auto"/>
            </w:tcBorders>
            <w:shd w:val="clear" w:color="auto" w:fill="auto"/>
            <w:noWrap/>
            <w:vAlign w:val="bottom"/>
            <w:hideMark/>
          </w:tcPr>
          <w:p w14:paraId="7D68BE21" w14:textId="77777777" w:rsidR="00FB3797" w:rsidRPr="00BD032F" w:rsidRDefault="00FB3797" w:rsidP="003C4521">
            <w:pPr>
              <w:jc w:val="center"/>
              <w:rPr>
                <w:b/>
                <w:bCs/>
                <w:color w:val="000000"/>
                <w:sz w:val="20"/>
                <w:szCs w:val="20"/>
              </w:rPr>
            </w:pPr>
            <w:r w:rsidRPr="00BD032F">
              <w:rPr>
                <w:b/>
                <w:bCs/>
                <w:color w:val="000000"/>
                <w:sz w:val="20"/>
                <w:szCs w:val="20"/>
              </w:rPr>
              <w:t>1,276</w:t>
            </w:r>
          </w:p>
        </w:tc>
        <w:tc>
          <w:tcPr>
            <w:tcW w:w="1339" w:type="dxa"/>
            <w:tcBorders>
              <w:top w:val="nil"/>
              <w:left w:val="nil"/>
              <w:bottom w:val="single" w:sz="4" w:space="0" w:color="auto"/>
              <w:right w:val="single" w:sz="4" w:space="0" w:color="auto"/>
            </w:tcBorders>
            <w:shd w:val="clear" w:color="auto" w:fill="auto"/>
            <w:noWrap/>
            <w:vAlign w:val="bottom"/>
            <w:hideMark/>
          </w:tcPr>
          <w:p w14:paraId="3652E649" w14:textId="77777777" w:rsidR="00FB3797" w:rsidRPr="00BD032F" w:rsidRDefault="00FB3797" w:rsidP="003C4521">
            <w:pPr>
              <w:jc w:val="center"/>
              <w:rPr>
                <w:b/>
                <w:bCs/>
                <w:color w:val="000000"/>
                <w:sz w:val="20"/>
                <w:szCs w:val="20"/>
              </w:rPr>
            </w:pPr>
            <w:r w:rsidRPr="00BD032F">
              <w:rPr>
                <w:b/>
                <w:bCs/>
                <w:color w:val="000000"/>
                <w:sz w:val="20"/>
                <w:szCs w:val="20"/>
              </w:rPr>
              <w:t>4,120</w:t>
            </w:r>
          </w:p>
        </w:tc>
        <w:tc>
          <w:tcPr>
            <w:tcW w:w="881" w:type="dxa"/>
            <w:tcBorders>
              <w:top w:val="nil"/>
              <w:left w:val="nil"/>
              <w:bottom w:val="single" w:sz="4" w:space="0" w:color="auto"/>
              <w:right w:val="single" w:sz="4" w:space="0" w:color="auto"/>
            </w:tcBorders>
            <w:shd w:val="clear" w:color="auto" w:fill="auto"/>
            <w:noWrap/>
            <w:vAlign w:val="bottom"/>
            <w:hideMark/>
          </w:tcPr>
          <w:p w14:paraId="25594062" w14:textId="77777777" w:rsidR="00FB3797" w:rsidRPr="00BD032F" w:rsidRDefault="00FB3797" w:rsidP="003C4521">
            <w:pPr>
              <w:jc w:val="center"/>
              <w:rPr>
                <w:b/>
                <w:bCs/>
                <w:color w:val="000000"/>
                <w:sz w:val="20"/>
                <w:szCs w:val="20"/>
              </w:rPr>
            </w:pPr>
            <w:r w:rsidRPr="00BD032F">
              <w:rPr>
                <w:b/>
                <w:bCs/>
                <w:color w:val="000000"/>
                <w:sz w:val="20"/>
                <w:szCs w:val="20"/>
              </w:rPr>
              <w:t>10.3</w:t>
            </w:r>
          </w:p>
        </w:tc>
        <w:tc>
          <w:tcPr>
            <w:tcW w:w="881" w:type="dxa"/>
            <w:tcBorders>
              <w:top w:val="nil"/>
              <w:left w:val="nil"/>
              <w:bottom w:val="single" w:sz="4" w:space="0" w:color="auto"/>
              <w:right w:val="single" w:sz="4" w:space="0" w:color="auto"/>
            </w:tcBorders>
            <w:shd w:val="clear" w:color="auto" w:fill="auto"/>
            <w:noWrap/>
            <w:vAlign w:val="bottom"/>
            <w:hideMark/>
          </w:tcPr>
          <w:p w14:paraId="6C07BC7A" w14:textId="77777777" w:rsidR="00FB3797" w:rsidRPr="00BD032F" w:rsidRDefault="00FB3797" w:rsidP="003C4521">
            <w:pPr>
              <w:jc w:val="center"/>
              <w:rPr>
                <w:b/>
                <w:bCs/>
                <w:color w:val="000000"/>
                <w:sz w:val="20"/>
                <w:szCs w:val="20"/>
              </w:rPr>
            </w:pPr>
            <w:r w:rsidRPr="00BD032F">
              <w:rPr>
                <w:b/>
                <w:bCs/>
                <w:color w:val="000000"/>
                <w:sz w:val="20"/>
                <w:szCs w:val="20"/>
              </w:rPr>
              <w:t>$17.23</w:t>
            </w:r>
          </w:p>
        </w:tc>
      </w:tr>
      <w:tr w:rsidR="00FB3797" w:rsidRPr="00BD032F" w14:paraId="07081F4E" w14:textId="77777777" w:rsidTr="00FB3797">
        <w:trPr>
          <w:trHeight w:val="542"/>
        </w:trPr>
        <w:tc>
          <w:tcPr>
            <w:tcW w:w="1166" w:type="dxa"/>
            <w:tcBorders>
              <w:top w:val="nil"/>
              <w:left w:val="single" w:sz="4" w:space="0" w:color="auto"/>
              <w:bottom w:val="single" w:sz="4" w:space="0" w:color="auto"/>
              <w:right w:val="single" w:sz="4" w:space="0" w:color="auto"/>
            </w:tcBorders>
            <w:shd w:val="clear" w:color="auto" w:fill="auto"/>
            <w:vAlign w:val="bottom"/>
            <w:hideMark/>
          </w:tcPr>
          <w:p w14:paraId="62639496" w14:textId="77777777" w:rsidR="00FB3797" w:rsidRPr="00BD032F" w:rsidRDefault="00FB3797" w:rsidP="003C4521">
            <w:pPr>
              <w:rPr>
                <w:b/>
                <w:bCs/>
                <w:color w:val="000000"/>
                <w:sz w:val="20"/>
                <w:szCs w:val="20"/>
              </w:rPr>
            </w:pPr>
            <w:r w:rsidRPr="00BD032F">
              <w:rPr>
                <w:b/>
                <w:bCs/>
                <w:color w:val="000000"/>
                <w:sz w:val="20"/>
                <w:szCs w:val="20"/>
              </w:rPr>
              <w:t>Sub</w:t>
            </w:r>
            <w:r>
              <w:rPr>
                <w:b/>
                <w:bCs/>
                <w:color w:val="000000"/>
                <w:sz w:val="20"/>
                <w:szCs w:val="20"/>
              </w:rPr>
              <w:t>.</w:t>
            </w:r>
          </w:p>
        </w:tc>
        <w:tc>
          <w:tcPr>
            <w:tcW w:w="1325" w:type="dxa"/>
            <w:tcBorders>
              <w:top w:val="nil"/>
              <w:left w:val="nil"/>
              <w:bottom w:val="single" w:sz="4" w:space="0" w:color="auto"/>
              <w:right w:val="single" w:sz="4" w:space="0" w:color="auto"/>
            </w:tcBorders>
            <w:shd w:val="clear" w:color="000000" w:fill="FFFFFF"/>
            <w:noWrap/>
            <w:vAlign w:val="bottom"/>
            <w:hideMark/>
          </w:tcPr>
          <w:p w14:paraId="21481FAD" w14:textId="77777777" w:rsidR="00FB3797" w:rsidRPr="00BD032F" w:rsidRDefault="00FB3797" w:rsidP="003C4521">
            <w:pPr>
              <w:jc w:val="center"/>
              <w:rPr>
                <w:b/>
                <w:bCs/>
                <w:color w:val="000000"/>
                <w:sz w:val="20"/>
                <w:szCs w:val="20"/>
              </w:rPr>
            </w:pPr>
            <w:r w:rsidRPr="00BD032F">
              <w:rPr>
                <w:b/>
                <w:bCs/>
                <w:color w:val="000000"/>
                <w:sz w:val="20"/>
                <w:szCs w:val="20"/>
              </w:rPr>
              <w:t>12,286</w:t>
            </w:r>
          </w:p>
        </w:tc>
        <w:tc>
          <w:tcPr>
            <w:tcW w:w="778" w:type="dxa"/>
            <w:tcBorders>
              <w:top w:val="nil"/>
              <w:left w:val="nil"/>
              <w:bottom w:val="single" w:sz="4" w:space="0" w:color="auto"/>
              <w:right w:val="single" w:sz="4" w:space="0" w:color="auto"/>
            </w:tcBorders>
            <w:shd w:val="clear" w:color="auto" w:fill="auto"/>
            <w:noWrap/>
            <w:vAlign w:val="bottom"/>
            <w:hideMark/>
          </w:tcPr>
          <w:p w14:paraId="66F3F9E0" w14:textId="77777777" w:rsidR="00FB3797" w:rsidRPr="00BD032F" w:rsidRDefault="00FB3797" w:rsidP="003C4521">
            <w:pPr>
              <w:jc w:val="center"/>
              <w:rPr>
                <w:b/>
                <w:bCs/>
                <w:color w:val="000000"/>
                <w:sz w:val="20"/>
                <w:szCs w:val="20"/>
              </w:rPr>
            </w:pPr>
            <w:r w:rsidRPr="00BD032F">
              <w:rPr>
                <w:b/>
                <w:bCs/>
                <w:color w:val="000000"/>
                <w:sz w:val="20"/>
                <w:szCs w:val="20"/>
              </w:rPr>
              <w:t>1054</w:t>
            </w:r>
          </w:p>
        </w:tc>
        <w:tc>
          <w:tcPr>
            <w:tcW w:w="771" w:type="dxa"/>
            <w:tcBorders>
              <w:top w:val="nil"/>
              <w:left w:val="nil"/>
              <w:bottom w:val="single" w:sz="4" w:space="0" w:color="auto"/>
              <w:right w:val="single" w:sz="4" w:space="0" w:color="auto"/>
            </w:tcBorders>
            <w:shd w:val="clear" w:color="auto" w:fill="auto"/>
            <w:noWrap/>
            <w:vAlign w:val="bottom"/>
            <w:hideMark/>
          </w:tcPr>
          <w:p w14:paraId="38C5F1E6" w14:textId="77777777" w:rsidR="00FB3797" w:rsidRPr="00BD032F" w:rsidRDefault="00FB3797" w:rsidP="003C4521">
            <w:pPr>
              <w:jc w:val="center"/>
              <w:rPr>
                <w:b/>
                <w:bCs/>
                <w:sz w:val="20"/>
                <w:szCs w:val="20"/>
              </w:rPr>
            </w:pPr>
            <w:r w:rsidRPr="00BD032F">
              <w:rPr>
                <w:b/>
                <w:bCs/>
                <w:sz w:val="20"/>
                <w:szCs w:val="20"/>
              </w:rPr>
              <w:t>154</w:t>
            </w:r>
          </w:p>
        </w:tc>
        <w:tc>
          <w:tcPr>
            <w:tcW w:w="771" w:type="dxa"/>
            <w:tcBorders>
              <w:top w:val="nil"/>
              <w:left w:val="nil"/>
              <w:bottom w:val="single" w:sz="4" w:space="0" w:color="auto"/>
              <w:right w:val="single" w:sz="4" w:space="0" w:color="auto"/>
            </w:tcBorders>
            <w:shd w:val="clear" w:color="auto" w:fill="auto"/>
            <w:noWrap/>
            <w:vAlign w:val="bottom"/>
            <w:hideMark/>
          </w:tcPr>
          <w:p w14:paraId="1CDDD122" w14:textId="77777777" w:rsidR="00FB3797" w:rsidRPr="00BD032F" w:rsidRDefault="00FB3797" w:rsidP="003C4521">
            <w:pPr>
              <w:jc w:val="center"/>
              <w:rPr>
                <w:b/>
                <w:bCs/>
                <w:sz w:val="20"/>
                <w:szCs w:val="20"/>
              </w:rPr>
            </w:pPr>
            <w:r w:rsidRPr="00BD032F">
              <w:rPr>
                <w:b/>
                <w:bCs/>
                <w:sz w:val="20"/>
                <w:szCs w:val="20"/>
              </w:rPr>
              <w:t>6</w:t>
            </w:r>
          </w:p>
        </w:tc>
        <w:tc>
          <w:tcPr>
            <w:tcW w:w="881" w:type="dxa"/>
            <w:tcBorders>
              <w:top w:val="nil"/>
              <w:left w:val="nil"/>
              <w:bottom w:val="single" w:sz="4" w:space="0" w:color="auto"/>
              <w:right w:val="single" w:sz="4" w:space="0" w:color="auto"/>
            </w:tcBorders>
            <w:shd w:val="clear" w:color="auto" w:fill="auto"/>
            <w:vAlign w:val="bottom"/>
            <w:hideMark/>
          </w:tcPr>
          <w:p w14:paraId="04ACD142" w14:textId="77777777" w:rsidR="00FB3797" w:rsidRPr="00BD032F" w:rsidRDefault="00FB3797" w:rsidP="003C4521">
            <w:pPr>
              <w:jc w:val="center"/>
              <w:rPr>
                <w:b/>
                <w:bCs/>
                <w:sz w:val="20"/>
                <w:szCs w:val="20"/>
              </w:rPr>
            </w:pPr>
            <w:r w:rsidRPr="00BD032F">
              <w:rPr>
                <w:b/>
                <w:bCs/>
                <w:sz w:val="20"/>
                <w:szCs w:val="20"/>
              </w:rPr>
              <w:t>20,593</w:t>
            </w:r>
          </w:p>
        </w:tc>
        <w:tc>
          <w:tcPr>
            <w:tcW w:w="881" w:type="dxa"/>
            <w:tcBorders>
              <w:top w:val="nil"/>
              <w:left w:val="nil"/>
              <w:bottom w:val="single" w:sz="4" w:space="0" w:color="auto"/>
              <w:right w:val="single" w:sz="4" w:space="0" w:color="auto"/>
            </w:tcBorders>
            <w:shd w:val="clear" w:color="auto" w:fill="auto"/>
            <w:noWrap/>
            <w:vAlign w:val="bottom"/>
            <w:hideMark/>
          </w:tcPr>
          <w:p w14:paraId="74E48486" w14:textId="77777777" w:rsidR="00FB3797" w:rsidRPr="00BD032F" w:rsidRDefault="00FB3797" w:rsidP="003C4521">
            <w:pPr>
              <w:jc w:val="center"/>
              <w:rPr>
                <w:b/>
                <w:bCs/>
                <w:color w:val="000000"/>
                <w:sz w:val="20"/>
                <w:szCs w:val="20"/>
              </w:rPr>
            </w:pPr>
            <w:r w:rsidRPr="00BD032F">
              <w:rPr>
                <w:b/>
                <w:bCs/>
                <w:color w:val="000000"/>
                <w:sz w:val="20"/>
                <w:szCs w:val="20"/>
              </w:rPr>
              <w:t>19,870</w:t>
            </w:r>
          </w:p>
        </w:tc>
        <w:tc>
          <w:tcPr>
            <w:tcW w:w="881" w:type="dxa"/>
            <w:tcBorders>
              <w:top w:val="nil"/>
              <w:left w:val="nil"/>
              <w:bottom w:val="single" w:sz="4" w:space="0" w:color="auto"/>
              <w:right w:val="single" w:sz="4" w:space="0" w:color="auto"/>
            </w:tcBorders>
            <w:shd w:val="clear" w:color="auto" w:fill="auto"/>
            <w:noWrap/>
            <w:vAlign w:val="bottom"/>
            <w:hideMark/>
          </w:tcPr>
          <w:p w14:paraId="7DBD07AE" w14:textId="77777777" w:rsidR="00FB3797" w:rsidRPr="00BD032F" w:rsidRDefault="00FB3797" w:rsidP="003C4521">
            <w:pPr>
              <w:jc w:val="center"/>
              <w:rPr>
                <w:b/>
                <w:bCs/>
                <w:color w:val="000000"/>
                <w:sz w:val="20"/>
                <w:szCs w:val="20"/>
              </w:rPr>
            </w:pPr>
            <w:r w:rsidRPr="00BD032F">
              <w:rPr>
                <w:b/>
                <w:bCs/>
                <w:color w:val="000000"/>
                <w:sz w:val="20"/>
                <w:szCs w:val="20"/>
              </w:rPr>
              <w:t>723</w:t>
            </w:r>
          </w:p>
        </w:tc>
        <w:tc>
          <w:tcPr>
            <w:tcW w:w="896" w:type="dxa"/>
            <w:tcBorders>
              <w:top w:val="nil"/>
              <w:left w:val="nil"/>
              <w:bottom w:val="single" w:sz="4" w:space="0" w:color="auto"/>
              <w:right w:val="single" w:sz="4" w:space="0" w:color="auto"/>
            </w:tcBorders>
            <w:shd w:val="clear" w:color="auto" w:fill="auto"/>
            <w:noWrap/>
            <w:vAlign w:val="bottom"/>
            <w:hideMark/>
          </w:tcPr>
          <w:p w14:paraId="57DC99EB" w14:textId="77777777" w:rsidR="00FB3797" w:rsidRPr="00BD032F" w:rsidRDefault="00FB3797" w:rsidP="003C4521">
            <w:pPr>
              <w:jc w:val="center"/>
              <w:rPr>
                <w:b/>
                <w:bCs/>
                <w:color w:val="000000"/>
                <w:sz w:val="20"/>
                <w:szCs w:val="20"/>
              </w:rPr>
            </w:pPr>
            <w:r w:rsidRPr="00BD032F">
              <w:rPr>
                <w:b/>
                <w:bCs/>
                <w:color w:val="000000"/>
                <w:sz w:val="20"/>
                <w:szCs w:val="20"/>
              </w:rPr>
              <w:t>6,665</w:t>
            </w:r>
          </w:p>
        </w:tc>
        <w:tc>
          <w:tcPr>
            <w:tcW w:w="1339" w:type="dxa"/>
            <w:tcBorders>
              <w:top w:val="nil"/>
              <w:left w:val="nil"/>
              <w:bottom w:val="single" w:sz="4" w:space="0" w:color="auto"/>
              <w:right w:val="single" w:sz="4" w:space="0" w:color="auto"/>
            </w:tcBorders>
            <w:shd w:val="clear" w:color="auto" w:fill="auto"/>
            <w:noWrap/>
            <w:vAlign w:val="bottom"/>
            <w:hideMark/>
          </w:tcPr>
          <w:p w14:paraId="4509A204" w14:textId="77777777" w:rsidR="00FB3797" w:rsidRPr="00BD032F" w:rsidRDefault="00FB3797" w:rsidP="003C4521">
            <w:pPr>
              <w:jc w:val="center"/>
              <w:rPr>
                <w:b/>
                <w:bCs/>
                <w:color w:val="000000"/>
                <w:sz w:val="20"/>
                <w:szCs w:val="20"/>
              </w:rPr>
            </w:pPr>
            <w:r w:rsidRPr="00BD032F">
              <w:rPr>
                <w:b/>
                <w:bCs/>
                <w:color w:val="000000"/>
                <w:sz w:val="20"/>
                <w:szCs w:val="20"/>
              </w:rPr>
              <w:t>26,535</w:t>
            </w:r>
          </w:p>
        </w:tc>
        <w:tc>
          <w:tcPr>
            <w:tcW w:w="881" w:type="dxa"/>
            <w:tcBorders>
              <w:top w:val="nil"/>
              <w:left w:val="nil"/>
              <w:bottom w:val="single" w:sz="4" w:space="0" w:color="auto"/>
              <w:right w:val="single" w:sz="4" w:space="0" w:color="auto"/>
            </w:tcBorders>
            <w:shd w:val="clear" w:color="auto" w:fill="auto"/>
            <w:noWrap/>
            <w:vAlign w:val="bottom"/>
            <w:hideMark/>
          </w:tcPr>
          <w:p w14:paraId="1D993E89" w14:textId="77777777" w:rsidR="00FB3797" w:rsidRPr="00BD032F" w:rsidRDefault="00FB3797" w:rsidP="003C4521">
            <w:pPr>
              <w:jc w:val="center"/>
              <w:rPr>
                <w:b/>
                <w:bCs/>
                <w:color w:val="000000"/>
                <w:sz w:val="20"/>
                <w:szCs w:val="20"/>
              </w:rPr>
            </w:pPr>
            <w:r w:rsidRPr="00BD032F">
              <w:rPr>
                <w:b/>
                <w:bCs/>
                <w:color w:val="000000"/>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14:paraId="1B00C166" w14:textId="77777777" w:rsidR="00FB3797" w:rsidRPr="00BD032F" w:rsidRDefault="00FB3797" w:rsidP="003C4521">
            <w:pPr>
              <w:jc w:val="center"/>
              <w:rPr>
                <w:b/>
                <w:bCs/>
                <w:color w:val="000000"/>
                <w:sz w:val="20"/>
                <w:szCs w:val="20"/>
              </w:rPr>
            </w:pPr>
            <w:r w:rsidRPr="00BD032F">
              <w:rPr>
                <w:b/>
                <w:bCs/>
                <w:color w:val="000000"/>
                <w:sz w:val="20"/>
                <w:szCs w:val="20"/>
              </w:rPr>
              <w:t> </w:t>
            </w:r>
          </w:p>
        </w:tc>
      </w:tr>
      <w:tr w:rsidR="00FB3797" w:rsidRPr="00BD032F" w14:paraId="56546F6A" w14:textId="77777777" w:rsidTr="00FB3797">
        <w:trPr>
          <w:trHeight w:val="318"/>
        </w:trPr>
        <w:tc>
          <w:tcPr>
            <w:tcW w:w="1166" w:type="dxa"/>
            <w:tcBorders>
              <w:top w:val="nil"/>
              <w:left w:val="single" w:sz="4" w:space="0" w:color="auto"/>
              <w:bottom w:val="single" w:sz="4" w:space="0" w:color="auto"/>
              <w:right w:val="single" w:sz="4" w:space="0" w:color="auto"/>
            </w:tcBorders>
            <w:shd w:val="clear" w:color="auto" w:fill="auto"/>
            <w:vAlign w:val="bottom"/>
            <w:hideMark/>
          </w:tcPr>
          <w:p w14:paraId="5DA59E1E" w14:textId="77777777" w:rsidR="00FB3797" w:rsidRPr="00FB3797" w:rsidRDefault="00FB3797" w:rsidP="003C4521">
            <w:pPr>
              <w:rPr>
                <w:b/>
                <w:bCs/>
                <w:color w:val="000000"/>
                <w:sz w:val="18"/>
                <w:szCs w:val="18"/>
              </w:rPr>
            </w:pPr>
            <w:r w:rsidRPr="00FB3797">
              <w:rPr>
                <w:b/>
                <w:bCs/>
                <w:color w:val="000000"/>
                <w:sz w:val="18"/>
                <w:szCs w:val="18"/>
              </w:rPr>
              <w:t>TOTAL</w:t>
            </w:r>
          </w:p>
        </w:tc>
        <w:tc>
          <w:tcPr>
            <w:tcW w:w="1325" w:type="dxa"/>
            <w:tcBorders>
              <w:top w:val="nil"/>
              <w:left w:val="nil"/>
              <w:bottom w:val="single" w:sz="4" w:space="0" w:color="auto"/>
              <w:right w:val="single" w:sz="4" w:space="0" w:color="auto"/>
            </w:tcBorders>
            <w:shd w:val="clear" w:color="000000" w:fill="FFFFFF"/>
            <w:noWrap/>
            <w:vAlign w:val="bottom"/>
            <w:hideMark/>
          </w:tcPr>
          <w:p w14:paraId="35AFDA3D" w14:textId="77777777" w:rsidR="00FB3797" w:rsidRPr="00BD032F" w:rsidRDefault="00FB3797" w:rsidP="003C4521">
            <w:pPr>
              <w:jc w:val="center"/>
              <w:rPr>
                <w:b/>
                <w:bCs/>
                <w:color w:val="000000"/>
                <w:sz w:val="20"/>
                <w:szCs w:val="20"/>
              </w:rPr>
            </w:pPr>
            <w:r w:rsidRPr="00BD032F">
              <w:rPr>
                <w:b/>
                <w:bCs/>
                <w:color w:val="000000"/>
                <w:sz w:val="20"/>
                <w:szCs w:val="20"/>
              </w:rPr>
              <w:t>147,268</w:t>
            </w:r>
          </w:p>
        </w:tc>
        <w:tc>
          <w:tcPr>
            <w:tcW w:w="778" w:type="dxa"/>
            <w:tcBorders>
              <w:top w:val="nil"/>
              <w:left w:val="nil"/>
              <w:bottom w:val="single" w:sz="4" w:space="0" w:color="auto"/>
              <w:right w:val="single" w:sz="4" w:space="0" w:color="auto"/>
            </w:tcBorders>
            <w:shd w:val="clear" w:color="auto" w:fill="auto"/>
            <w:noWrap/>
            <w:vAlign w:val="bottom"/>
            <w:hideMark/>
          </w:tcPr>
          <w:p w14:paraId="36541ADF" w14:textId="77777777" w:rsidR="00FB3797" w:rsidRPr="00BD032F" w:rsidRDefault="00FB3797" w:rsidP="003C4521">
            <w:pPr>
              <w:jc w:val="center"/>
              <w:rPr>
                <w:b/>
                <w:bCs/>
                <w:color w:val="000000"/>
                <w:sz w:val="20"/>
                <w:szCs w:val="20"/>
              </w:rPr>
            </w:pPr>
            <w:r w:rsidRPr="00BD032F">
              <w:rPr>
                <w:b/>
                <w:bCs/>
                <w:color w:val="000000"/>
                <w:sz w:val="20"/>
                <w:szCs w:val="20"/>
              </w:rPr>
              <w:t> </w:t>
            </w:r>
          </w:p>
        </w:tc>
        <w:tc>
          <w:tcPr>
            <w:tcW w:w="771" w:type="dxa"/>
            <w:tcBorders>
              <w:top w:val="nil"/>
              <w:left w:val="nil"/>
              <w:bottom w:val="single" w:sz="4" w:space="0" w:color="auto"/>
              <w:right w:val="single" w:sz="4" w:space="0" w:color="auto"/>
            </w:tcBorders>
            <w:shd w:val="clear" w:color="auto" w:fill="auto"/>
            <w:noWrap/>
            <w:vAlign w:val="bottom"/>
            <w:hideMark/>
          </w:tcPr>
          <w:p w14:paraId="5397A624" w14:textId="77777777" w:rsidR="00FB3797" w:rsidRPr="00BD032F" w:rsidRDefault="00FB3797" w:rsidP="003C4521">
            <w:pPr>
              <w:jc w:val="center"/>
              <w:rPr>
                <w:b/>
                <w:bCs/>
                <w:color w:val="000000"/>
                <w:sz w:val="20"/>
                <w:szCs w:val="20"/>
              </w:rPr>
            </w:pPr>
            <w:r w:rsidRPr="00BD032F">
              <w:rPr>
                <w:b/>
                <w:bCs/>
                <w:color w:val="000000"/>
                <w:sz w:val="20"/>
                <w:szCs w:val="20"/>
              </w:rPr>
              <w:t>154</w:t>
            </w:r>
          </w:p>
        </w:tc>
        <w:tc>
          <w:tcPr>
            <w:tcW w:w="771" w:type="dxa"/>
            <w:tcBorders>
              <w:top w:val="nil"/>
              <w:left w:val="nil"/>
              <w:bottom w:val="single" w:sz="4" w:space="0" w:color="auto"/>
              <w:right w:val="single" w:sz="4" w:space="0" w:color="auto"/>
            </w:tcBorders>
            <w:shd w:val="clear" w:color="auto" w:fill="auto"/>
            <w:noWrap/>
            <w:vAlign w:val="bottom"/>
            <w:hideMark/>
          </w:tcPr>
          <w:p w14:paraId="7BCD97B4" w14:textId="77777777" w:rsidR="00FB3797" w:rsidRPr="00BD032F" w:rsidRDefault="00FB3797" w:rsidP="003C4521">
            <w:pPr>
              <w:jc w:val="center"/>
              <w:rPr>
                <w:b/>
                <w:bCs/>
                <w:color w:val="000000"/>
                <w:sz w:val="20"/>
                <w:szCs w:val="20"/>
              </w:rPr>
            </w:pPr>
            <w:r w:rsidRPr="00BD032F">
              <w:rPr>
                <w:b/>
                <w:bCs/>
                <w:color w:val="000000"/>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14:paraId="1941D26C" w14:textId="77777777" w:rsidR="00FB3797" w:rsidRPr="00BD032F" w:rsidRDefault="00FB3797" w:rsidP="003C4521">
            <w:pPr>
              <w:jc w:val="center"/>
              <w:rPr>
                <w:b/>
                <w:bCs/>
                <w:color w:val="000000"/>
                <w:sz w:val="20"/>
                <w:szCs w:val="20"/>
              </w:rPr>
            </w:pPr>
            <w:r w:rsidRPr="00BD032F">
              <w:rPr>
                <w:b/>
                <w:bCs/>
                <w:color w:val="000000"/>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14:paraId="0D3240CB" w14:textId="77777777" w:rsidR="00FB3797" w:rsidRPr="00BD032F" w:rsidRDefault="00FB3797" w:rsidP="003C4521">
            <w:pPr>
              <w:jc w:val="center"/>
              <w:rPr>
                <w:b/>
                <w:bCs/>
                <w:color w:val="000000"/>
                <w:sz w:val="20"/>
                <w:szCs w:val="20"/>
              </w:rPr>
            </w:pPr>
            <w:r w:rsidRPr="00BD032F">
              <w:rPr>
                <w:b/>
                <w:bCs/>
                <w:color w:val="000000"/>
                <w:sz w:val="20"/>
                <w:szCs w:val="20"/>
              </w:rPr>
              <w:t>71,512</w:t>
            </w:r>
          </w:p>
        </w:tc>
        <w:tc>
          <w:tcPr>
            <w:tcW w:w="881" w:type="dxa"/>
            <w:tcBorders>
              <w:top w:val="nil"/>
              <w:left w:val="nil"/>
              <w:bottom w:val="single" w:sz="4" w:space="0" w:color="auto"/>
              <w:right w:val="single" w:sz="4" w:space="0" w:color="auto"/>
            </w:tcBorders>
            <w:shd w:val="clear" w:color="auto" w:fill="auto"/>
            <w:noWrap/>
            <w:vAlign w:val="bottom"/>
            <w:hideMark/>
          </w:tcPr>
          <w:p w14:paraId="5BEC7121" w14:textId="77777777" w:rsidR="00FB3797" w:rsidRPr="00BD032F" w:rsidRDefault="00FB3797" w:rsidP="003C4521">
            <w:pPr>
              <w:jc w:val="center"/>
              <w:rPr>
                <w:b/>
                <w:bCs/>
                <w:color w:val="000000"/>
                <w:sz w:val="20"/>
                <w:szCs w:val="20"/>
              </w:rPr>
            </w:pPr>
            <w:r w:rsidRPr="00BD032F">
              <w:rPr>
                <w:b/>
                <w:bCs/>
                <w:color w:val="00000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18BCE079" w14:textId="77777777" w:rsidR="00FB3797" w:rsidRPr="00BD032F" w:rsidRDefault="00FB3797" w:rsidP="003C4521">
            <w:pPr>
              <w:jc w:val="center"/>
              <w:rPr>
                <w:b/>
                <w:bCs/>
                <w:color w:val="000000"/>
                <w:sz w:val="20"/>
                <w:szCs w:val="20"/>
              </w:rPr>
            </w:pPr>
            <w:r w:rsidRPr="00BD032F">
              <w:rPr>
                <w:b/>
                <w:bCs/>
                <w:color w:val="000000"/>
                <w:sz w:val="20"/>
                <w:szCs w:val="20"/>
              </w:rPr>
              <w:t>59,015</w:t>
            </w:r>
          </w:p>
        </w:tc>
        <w:tc>
          <w:tcPr>
            <w:tcW w:w="1339" w:type="dxa"/>
            <w:tcBorders>
              <w:top w:val="nil"/>
              <w:left w:val="nil"/>
              <w:bottom w:val="single" w:sz="4" w:space="0" w:color="auto"/>
              <w:right w:val="single" w:sz="4" w:space="0" w:color="auto"/>
            </w:tcBorders>
            <w:shd w:val="clear" w:color="auto" w:fill="auto"/>
            <w:noWrap/>
            <w:vAlign w:val="bottom"/>
            <w:hideMark/>
          </w:tcPr>
          <w:p w14:paraId="20FC4180" w14:textId="77777777" w:rsidR="00FB3797" w:rsidRPr="00BD032F" w:rsidRDefault="00FB3797" w:rsidP="003C4521">
            <w:pPr>
              <w:jc w:val="center"/>
              <w:rPr>
                <w:b/>
                <w:bCs/>
                <w:color w:val="000000"/>
                <w:sz w:val="20"/>
                <w:szCs w:val="20"/>
              </w:rPr>
            </w:pPr>
            <w:r w:rsidRPr="00BD032F">
              <w:rPr>
                <w:b/>
                <w:bCs/>
                <w:color w:val="000000"/>
                <w:sz w:val="20"/>
                <w:szCs w:val="20"/>
              </w:rPr>
              <w:t>130,527</w:t>
            </w:r>
          </w:p>
        </w:tc>
        <w:tc>
          <w:tcPr>
            <w:tcW w:w="881" w:type="dxa"/>
            <w:tcBorders>
              <w:top w:val="nil"/>
              <w:left w:val="nil"/>
              <w:bottom w:val="single" w:sz="4" w:space="0" w:color="auto"/>
              <w:right w:val="single" w:sz="4" w:space="0" w:color="auto"/>
            </w:tcBorders>
            <w:shd w:val="clear" w:color="auto" w:fill="auto"/>
            <w:noWrap/>
            <w:vAlign w:val="bottom"/>
            <w:hideMark/>
          </w:tcPr>
          <w:p w14:paraId="0869802E" w14:textId="77777777" w:rsidR="00FB3797" w:rsidRPr="00BD032F" w:rsidRDefault="00FB3797" w:rsidP="003C4521">
            <w:pPr>
              <w:rPr>
                <w:b/>
                <w:bCs/>
                <w:color w:val="000000"/>
                <w:sz w:val="20"/>
                <w:szCs w:val="20"/>
              </w:rPr>
            </w:pPr>
            <w:r w:rsidRPr="00BD032F">
              <w:rPr>
                <w:b/>
                <w:bCs/>
                <w:color w:val="000000"/>
                <w:sz w:val="20"/>
                <w:szCs w:val="20"/>
              </w:rPr>
              <w:t> </w:t>
            </w:r>
          </w:p>
        </w:tc>
        <w:tc>
          <w:tcPr>
            <w:tcW w:w="881" w:type="dxa"/>
            <w:tcBorders>
              <w:top w:val="nil"/>
              <w:left w:val="nil"/>
              <w:bottom w:val="single" w:sz="4" w:space="0" w:color="auto"/>
              <w:right w:val="single" w:sz="4" w:space="0" w:color="auto"/>
            </w:tcBorders>
            <w:shd w:val="clear" w:color="auto" w:fill="auto"/>
            <w:noWrap/>
            <w:vAlign w:val="bottom"/>
            <w:hideMark/>
          </w:tcPr>
          <w:p w14:paraId="52670C6C" w14:textId="77777777" w:rsidR="00FB3797" w:rsidRPr="00BD032F" w:rsidRDefault="00FB3797" w:rsidP="003C4521">
            <w:pPr>
              <w:rPr>
                <w:b/>
                <w:bCs/>
                <w:color w:val="000000"/>
                <w:sz w:val="20"/>
                <w:szCs w:val="20"/>
              </w:rPr>
            </w:pPr>
            <w:r w:rsidRPr="00BD032F">
              <w:rPr>
                <w:b/>
                <w:bCs/>
                <w:color w:val="000000"/>
                <w:sz w:val="20"/>
                <w:szCs w:val="20"/>
              </w:rPr>
              <w:t> </w:t>
            </w:r>
          </w:p>
        </w:tc>
      </w:tr>
    </w:tbl>
    <w:p w14:paraId="3EAAADBE" w14:textId="77777777" w:rsidR="002753D4" w:rsidRDefault="002753D4" w:rsidP="002753D4">
      <w:pPr>
        <w:ind w:right="957"/>
        <w:rPr>
          <w:rFonts w:cs="Arial"/>
        </w:rPr>
      </w:pPr>
    </w:p>
    <w:p w14:paraId="34D833BB" w14:textId="77777777" w:rsidR="002753D4" w:rsidRDefault="002753D4" w:rsidP="002753D4">
      <w:pPr>
        <w:ind w:right="957"/>
        <w:rPr>
          <w:rFonts w:cs="Arial"/>
        </w:rPr>
      </w:pPr>
    </w:p>
    <w:p w14:paraId="65456160" w14:textId="77777777" w:rsidR="002753D4" w:rsidRPr="00002C55" w:rsidRDefault="002753D4" w:rsidP="00A85C25">
      <w:pPr>
        <w:ind w:right="957"/>
        <w:jc w:val="both"/>
        <w:rPr>
          <w:rFonts w:asciiTheme="majorHAnsi" w:hAnsiTheme="majorHAnsi" w:cs="Arial"/>
        </w:rPr>
      </w:pPr>
      <w:r w:rsidRPr="00002C55">
        <w:rPr>
          <w:rFonts w:asciiTheme="majorHAnsi" w:hAnsiTheme="majorHAnsi" w:cs="Calibri"/>
          <w:b/>
        </w:rPr>
        <w:t xml:space="preserve">*NOTE </w:t>
      </w:r>
      <w:r w:rsidRPr="00002C55">
        <w:rPr>
          <w:rFonts w:asciiTheme="majorHAnsi" w:hAnsiTheme="majorHAnsi" w:cs="Calibri"/>
        </w:rPr>
        <w:t xml:space="preserve">Edits to the database referral listings is ongoing.  There have been program deletions, additions and edits to information and contacts.  </w:t>
      </w:r>
      <w:proofErr w:type="gramStart"/>
      <w:r w:rsidRPr="00002C55">
        <w:rPr>
          <w:rFonts w:asciiTheme="majorHAnsi" w:hAnsiTheme="majorHAnsi" w:cs="Calibri"/>
        </w:rPr>
        <w:t>Outreach is being done by FACT’s Office Manager, Brooke, to add more programs to the database and edit information when necessary</w:t>
      </w:r>
      <w:proofErr w:type="gramEnd"/>
      <w:r w:rsidRPr="00002C55">
        <w:rPr>
          <w:rFonts w:asciiTheme="majorHAnsi" w:hAnsiTheme="majorHAnsi" w:cs="Calibri"/>
        </w:rPr>
        <w:t>.</w:t>
      </w:r>
    </w:p>
    <w:p w14:paraId="37F1EE58" w14:textId="77777777" w:rsidR="00FD3061" w:rsidRDefault="00FD3061" w:rsidP="002753D4">
      <w:pPr>
        <w:ind w:right="957"/>
        <w:rPr>
          <w:rFonts w:cs="Arial"/>
          <w:b/>
        </w:rPr>
      </w:pPr>
    </w:p>
    <w:p w14:paraId="28DA4DC8" w14:textId="70623F92" w:rsidR="002753D4" w:rsidRPr="003210BC" w:rsidRDefault="002753D4" w:rsidP="003210BC">
      <w:pPr>
        <w:ind w:right="957"/>
        <w:rPr>
          <w:rFonts w:cs="Arial"/>
        </w:rPr>
      </w:pPr>
      <w:r>
        <w:rPr>
          <w:b/>
          <w:bCs/>
          <w:color w:val="000000"/>
          <w:sz w:val="21"/>
          <w:szCs w:val="21"/>
        </w:rPr>
        <w:t>RECOMME</w:t>
      </w:r>
      <w:r w:rsidR="00FD3061">
        <w:rPr>
          <w:b/>
          <w:bCs/>
          <w:color w:val="000000"/>
          <w:sz w:val="21"/>
          <w:szCs w:val="21"/>
        </w:rPr>
        <w:t>NDATION:   none.</w:t>
      </w:r>
    </w:p>
    <w:p w14:paraId="1797C8B9" w14:textId="77777777" w:rsidR="00F065F2" w:rsidRDefault="00F065F2">
      <w:pPr>
        <w:rPr>
          <w:rFonts w:asciiTheme="majorHAnsi" w:hAnsiTheme="majorHAnsi" w:cs="Arial"/>
          <w:b/>
          <w:sz w:val="22"/>
          <w:szCs w:val="22"/>
        </w:rPr>
      </w:pPr>
      <w:r>
        <w:rPr>
          <w:rFonts w:asciiTheme="majorHAnsi" w:hAnsiTheme="majorHAnsi" w:cs="Arial"/>
          <w:b/>
          <w:sz w:val="22"/>
          <w:szCs w:val="22"/>
        </w:rPr>
        <w:br w:type="page"/>
      </w:r>
    </w:p>
    <w:p w14:paraId="6277547D" w14:textId="5D5B6DFF" w:rsidR="009E6C4A" w:rsidRPr="00FD3061" w:rsidRDefault="009E6C4A" w:rsidP="009E6C4A">
      <w:pPr>
        <w:rPr>
          <w:rFonts w:asciiTheme="majorHAnsi" w:hAnsiTheme="majorHAnsi" w:cs="Arial"/>
          <w:b/>
          <w:sz w:val="22"/>
          <w:szCs w:val="22"/>
        </w:rPr>
      </w:pPr>
      <w:r w:rsidRPr="001B7AB3">
        <w:rPr>
          <w:rFonts w:asciiTheme="majorHAnsi" w:hAnsiTheme="majorHAnsi" w:cs="Arial"/>
          <w:b/>
          <w:sz w:val="22"/>
          <w:szCs w:val="22"/>
        </w:rPr>
        <w:lastRenderedPageBreak/>
        <w:t>ITEM #</w:t>
      </w:r>
      <w:r w:rsidR="003210BC">
        <w:rPr>
          <w:rFonts w:asciiTheme="majorHAnsi" w:hAnsiTheme="majorHAnsi" w:cs="Arial"/>
          <w:b/>
          <w:sz w:val="22"/>
          <w:szCs w:val="22"/>
        </w:rPr>
        <w:t>7</w:t>
      </w:r>
    </w:p>
    <w:p w14:paraId="16F121DE" w14:textId="77777777" w:rsidR="009E6C4A" w:rsidRPr="001B7AB3" w:rsidRDefault="009E6C4A" w:rsidP="009E6C4A">
      <w:pPr>
        <w:rPr>
          <w:rFonts w:asciiTheme="majorHAnsi" w:hAnsiTheme="majorHAnsi" w:cs="Arial"/>
          <w:sz w:val="22"/>
          <w:szCs w:val="22"/>
        </w:rPr>
      </w:pPr>
    </w:p>
    <w:p w14:paraId="3BAD0F0D" w14:textId="77777777" w:rsidR="009E6C4A" w:rsidRPr="001B7AB3" w:rsidRDefault="009E6C4A" w:rsidP="009E6C4A">
      <w:pPr>
        <w:ind w:right="957"/>
        <w:rPr>
          <w:rFonts w:asciiTheme="majorHAnsi" w:hAnsiTheme="majorHAnsi" w:cs="Arial"/>
          <w:b/>
          <w:sz w:val="22"/>
          <w:szCs w:val="22"/>
        </w:rPr>
      </w:pPr>
      <w:r w:rsidRPr="001B7AB3">
        <w:rPr>
          <w:rFonts w:asciiTheme="majorHAnsi" w:hAnsiTheme="majorHAnsi" w:cs="Arial"/>
          <w:b/>
          <w:sz w:val="22"/>
          <w:szCs w:val="22"/>
        </w:rPr>
        <w:t xml:space="preserve">TO: </w:t>
      </w:r>
      <w:r w:rsidRPr="001B7AB3">
        <w:rPr>
          <w:rFonts w:asciiTheme="majorHAnsi" w:hAnsiTheme="majorHAnsi" w:cs="Arial"/>
          <w:b/>
          <w:sz w:val="22"/>
          <w:szCs w:val="22"/>
        </w:rPr>
        <w:tab/>
      </w:r>
      <w:r w:rsidRPr="001B7AB3">
        <w:rPr>
          <w:rFonts w:asciiTheme="majorHAnsi" w:hAnsiTheme="majorHAnsi" w:cs="Arial"/>
          <w:b/>
          <w:sz w:val="22"/>
          <w:szCs w:val="22"/>
        </w:rPr>
        <w:tab/>
        <w:t>BOARD OF DIRECTORS</w:t>
      </w:r>
    </w:p>
    <w:p w14:paraId="7927318C" w14:textId="77777777" w:rsidR="009E6C4A" w:rsidRPr="001B7AB3"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6FA4C12A" w14:textId="1694D381" w:rsidR="009E6C4A" w:rsidRPr="001B7AB3"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sidRPr="001B7AB3">
        <w:rPr>
          <w:rFonts w:asciiTheme="majorHAnsi" w:hAnsiTheme="majorHAnsi" w:cs="Arial"/>
          <w:b/>
          <w:sz w:val="22"/>
          <w:szCs w:val="22"/>
        </w:rPr>
        <w:t>FROM:</w:t>
      </w:r>
      <w:r w:rsidR="00171FDF">
        <w:rPr>
          <w:rFonts w:asciiTheme="majorHAnsi" w:hAnsiTheme="majorHAnsi" w:cs="Arial"/>
          <w:b/>
          <w:sz w:val="22"/>
          <w:szCs w:val="22"/>
        </w:rPr>
        <w:tab/>
      </w:r>
      <w:r w:rsidR="00171FDF">
        <w:rPr>
          <w:rFonts w:asciiTheme="majorHAnsi" w:hAnsiTheme="majorHAnsi" w:cs="Arial"/>
          <w:b/>
          <w:sz w:val="22"/>
          <w:szCs w:val="22"/>
        </w:rPr>
        <w:tab/>
        <w:t>Aru</w:t>
      </w:r>
      <w:r w:rsidR="007C5B4A">
        <w:rPr>
          <w:rFonts w:asciiTheme="majorHAnsi" w:hAnsiTheme="majorHAnsi" w:cs="Arial"/>
          <w:b/>
          <w:sz w:val="22"/>
          <w:szCs w:val="22"/>
        </w:rPr>
        <w:t xml:space="preserve">n Prem, Executive Director, and </w:t>
      </w:r>
      <w:r w:rsidR="00171FDF">
        <w:rPr>
          <w:rFonts w:asciiTheme="majorHAnsi" w:hAnsiTheme="majorHAnsi" w:cs="Arial"/>
          <w:b/>
          <w:sz w:val="22"/>
          <w:szCs w:val="22"/>
        </w:rPr>
        <w:t>Julius Burgos, Accountant</w:t>
      </w:r>
    </w:p>
    <w:p w14:paraId="1E936B76" w14:textId="77777777" w:rsidR="009E6C4A" w:rsidRPr="001B7AB3" w:rsidRDefault="009E6C4A"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p>
    <w:p w14:paraId="188E4372" w14:textId="6A49B5BD" w:rsidR="009E6C4A" w:rsidRPr="001B7AB3" w:rsidRDefault="003F30EC" w:rsidP="009E6C4A">
      <w:pPr>
        <w:tabs>
          <w:tab w:val="left" w:pos="720"/>
          <w:tab w:val="left" w:pos="1440"/>
          <w:tab w:val="left" w:pos="2160"/>
          <w:tab w:val="left" w:pos="2880"/>
          <w:tab w:val="left" w:pos="3600"/>
          <w:tab w:val="left" w:pos="4320"/>
        </w:tabs>
        <w:ind w:left="1440" w:right="957" w:hanging="1440"/>
        <w:rPr>
          <w:rFonts w:asciiTheme="majorHAnsi" w:hAnsiTheme="majorHAnsi" w:cs="Arial"/>
          <w:b/>
          <w:sz w:val="22"/>
          <w:szCs w:val="22"/>
        </w:rPr>
      </w:pPr>
      <w:r>
        <w:rPr>
          <w:rFonts w:asciiTheme="majorHAnsi" w:hAnsiTheme="majorHAnsi" w:cs="Arial"/>
          <w:b/>
          <w:sz w:val="22"/>
          <w:szCs w:val="22"/>
        </w:rPr>
        <w:t>RE:</w:t>
      </w:r>
      <w:r>
        <w:rPr>
          <w:rFonts w:asciiTheme="majorHAnsi" w:hAnsiTheme="majorHAnsi" w:cs="Arial"/>
          <w:b/>
          <w:sz w:val="22"/>
          <w:szCs w:val="22"/>
        </w:rPr>
        <w:tab/>
      </w:r>
      <w:r>
        <w:rPr>
          <w:rFonts w:asciiTheme="majorHAnsi" w:hAnsiTheme="majorHAnsi" w:cs="Arial"/>
          <w:b/>
          <w:sz w:val="22"/>
          <w:szCs w:val="22"/>
        </w:rPr>
        <w:tab/>
      </w:r>
      <w:r w:rsidR="00E71251">
        <w:rPr>
          <w:rFonts w:asciiTheme="majorHAnsi" w:hAnsiTheme="majorHAnsi" w:cs="Arial"/>
          <w:b/>
          <w:sz w:val="22"/>
          <w:szCs w:val="22"/>
        </w:rPr>
        <w:t xml:space="preserve">Summary - </w:t>
      </w:r>
      <w:r w:rsidR="0055763C">
        <w:rPr>
          <w:rFonts w:asciiTheme="majorHAnsi" w:hAnsiTheme="majorHAnsi" w:cs="Calibri"/>
          <w:b/>
          <w:sz w:val="22"/>
          <w:szCs w:val="22"/>
        </w:rPr>
        <w:t>March</w:t>
      </w:r>
      <w:r w:rsidR="00E71251">
        <w:rPr>
          <w:rFonts w:asciiTheme="majorHAnsi" w:hAnsiTheme="majorHAnsi" w:cs="Calibri"/>
          <w:b/>
          <w:sz w:val="22"/>
          <w:szCs w:val="22"/>
        </w:rPr>
        <w:t xml:space="preserve"> 2018 Financial Reports</w:t>
      </w:r>
    </w:p>
    <w:p w14:paraId="24BE1B05" w14:textId="77777777" w:rsidR="009E6C4A" w:rsidRPr="001B7AB3" w:rsidRDefault="009E6C4A" w:rsidP="009E6C4A">
      <w:pPr>
        <w:ind w:right="957"/>
        <w:rPr>
          <w:rFonts w:asciiTheme="majorHAnsi" w:hAnsiTheme="majorHAnsi" w:cs="Arial"/>
          <w:b/>
          <w:sz w:val="22"/>
          <w:szCs w:val="22"/>
        </w:rPr>
      </w:pPr>
    </w:p>
    <w:p w14:paraId="2C1F67E8" w14:textId="77777777" w:rsidR="009E6C4A" w:rsidRPr="001B7AB3" w:rsidRDefault="009E6C4A" w:rsidP="009E6C4A">
      <w:pPr>
        <w:ind w:right="957"/>
        <w:rPr>
          <w:rFonts w:asciiTheme="majorHAnsi" w:hAnsiTheme="majorHAnsi" w:cs="Arial"/>
          <w:b/>
          <w:sz w:val="22"/>
          <w:szCs w:val="22"/>
        </w:rPr>
      </w:pPr>
      <w:r w:rsidRPr="001B7AB3">
        <w:rPr>
          <w:rFonts w:asciiTheme="majorHAnsi" w:hAnsiTheme="majorHAnsi" w:cs="Arial"/>
          <w:b/>
          <w:sz w:val="22"/>
          <w:szCs w:val="22"/>
        </w:rPr>
        <w:t xml:space="preserve">ISSUE:      </w:t>
      </w:r>
    </w:p>
    <w:p w14:paraId="4BE207FF" w14:textId="77777777" w:rsidR="009E6C4A" w:rsidRPr="001B7AB3" w:rsidRDefault="009E6C4A" w:rsidP="009E6C4A">
      <w:pPr>
        <w:ind w:right="-882"/>
        <w:rPr>
          <w:rFonts w:asciiTheme="majorHAnsi" w:hAnsiTheme="majorHAnsi" w:cs="Arial"/>
          <w:sz w:val="22"/>
          <w:szCs w:val="22"/>
        </w:rPr>
      </w:pPr>
    </w:p>
    <w:p w14:paraId="49497D86" w14:textId="6ABDD988" w:rsidR="006965BB" w:rsidRPr="001B7AB3" w:rsidRDefault="00E71251" w:rsidP="009E6C4A">
      <w:pPr>
        <w:ind w:right="-882"/>
        <w:rPr>
          <w:rFonts w:asciiTheme="majorHAnsi" w:hAnsiTheme="majorHAnsi" w:cs="Arial"/>
          <w:b/>
          <w:sz w:val="22"/>
          <w:szCs w:val="22"/>
        </w:rPr>
      </w:pPr>
      <w:r>
        <w:rPr>
          <w:rFonts w:asciiTheme="majorHAnsi" w:hAnsiTheme="majorHAnsi" w:cs="Arial"/>
          <w:sz w:val="22"/>
          <w:szCs w:val="22"/>
        </w:rPr>
        <w:t>Update for the Board regarding the most recent financial statements – Feb 2018.</w:t>
      </w:r>
    </w:p>
    <w:p w14:paraId="104F2035" w14:textId="77777777" w:rsidR="00E71251" w:rsidRDefault="00E71251" w:rsidP="009E6C4A">
      <w:pPr>
        <w:ind w:right="-882"/>
        <w:rPr>
          <w:rFonts w:asciiTheme="majorHAnsi" w:hAnsiTheme="majorHAnsi" w:cs="Arial"/>
          <w:b/>
          <w:sz w:val="22"/>
          <w:szCs w:val="22"/>
        </w:rPr>
      </w:pPr>
    </w:p>
    <w:p w14:paraId="1F86C010" w14:textId="386B72AA" w:rsidR="00E71251" w:rsidRPr="0055763C" w:rsidRDefault="009E6C4A" w:rsidP="0055763C">
      <w:pPr>
        <w:ind w:right="-882"/>
        <w:rPr>
          <w:rFonts w:asciiTheme="majorHAnsi" w:hAnsiTheme="majorHAnsi" w:cs="Arial"/>
          <w:b/>
          <w:sz w:val="22"/>
          <w:szCs w:val="22"/>
        </w:rPr>
      </w:pPr>
      <w:r w:rsidRPr="001B7AB3">
        <w:rPr>
          <w:rFonts w:asciiTheme="majorHAnsi" w:hAnsiTheme="majorHAnsi" w:cs="Arial"/>
          <w:b/>
          <w:sz w:val="22"/>
          <w:szCs w:val="22"/>
        </w:rPr>
        <w:t>BACKGROUND:</w:t>
      </w:r>
    </w:p>
    <w:p w14:paraId="7445E734" w14:textId="77777777" w:rsidR="0055763C" w:rsidRPr="00821D1E" w:rsidRDefault="0055763C" w:rsidP="0055763C">
      <w:pPr>
        <w:jc w:val="center"/>
        <w:rPr>
          <w:rFonts w:asciiTheme="majorHAnsi" w:hAnsiTheme="majorHAnsi"/>
          <w:b/>
          <w:u w:val="single"/>
        </w:rPr>
      </w:pPr>
      <w:r w:rsidRPr="00821D1E">
        <w:rPr>
          <w:rFonts w:asciiTheme="majorHAnsi" w:hAnsiTheme="majorHAnsi"/>
          <w:b/>
          <w:u w:val="single"/>
        </w:rPr>
        <w:t>March 2018 Financial Report</w:t>
      </w:r>
    </w:p>
    <w:p w14:paraId="38C3AF33" w14:textId="77777777" w:rsidR="0055763C" w:rsidRPr="00821D1E" w:rsidRDefault="0055763C" w:rsidP="0055763C">
      <w:pPr>
        <w:jc w:val="center"/>
        <w:rPr>
          <w:rFonts w:asciiTheme="majorHAnsi" w:hAnsiTheme="majorHAnsi"/>
          <w:u w:val="single"/>
        </w:rPr>
      </w:pPr>
    </w:p>
    <w:p w14:paraId="4625145D" w14:textId="77777777" w:rsidR="0055763C" w:rsidRPr="00821D1E" w:rsidRDefault="0055763C" w:rsidP="0055763C">
      <w:pPr>
        <w:rPr>
          <w:rFonts w:asciiTheme="majorHAnsi" w:hAnsiTheme="majorHAnsi"/>
          <w:b/>
          <w:u w:val="single"/>
        </w:rPr>
      </w:pPr>
      <w:r w:rsidRPr="00821D1E">
        <w:rPr>
          <w:rFonts w:asciiTheme="majorHAnsi" w:hAnsiTheme="majorHAnsi"/>
          <w:b/>
          <w:u w:val="single"/>
        </w:rPr>
        <w:t xml:space="preserve">Balance Sheet vs </w:t>
      </w:r>
      <w:proofErr w:type="spellStart"/>
      <w:r w:rsidRPr="00821D1E">
        <w:rPr>
          <w:rFonts w:asciiTheme="majorHAnsi" w:hAnsiTheme="majorHAnsi"/>
          <w:b/>
          <w:u w:val="single"/>
        </w:rPr>
        <w:t>Prev</w:t>
      </w:r>
      <w:proofErr w:type="spellEnd"/>
      <w:r w:rsidRPr="00821D1E">
        <w:rPr>
          <w:rFonts w:asciiTheme="majorHAnsi" w:hAnsiTheme="majorHAnsi"/>
          <w:b/>
          <w:u w:val="single"/>
        </w:rPr>
        <w:t xml:space="preserve"> Year Comparison</w:t>
      </w:r>
    </w:p>
    <w:p w14:paraId="178B0FA6" w14:textId="77777777" w:rsidR="0055763C" w:rsidRPr="00BF0348" w:rsidRDefault="0055763C" w:rsidP="00A85C25">
      <w:pPr>
        <w:pStyle w:val="ListParagraph"/>
        <w:numPr>
          <w:ilvl w:val="0"/>
          <w:numId w:val="37"/>
        </w:numPr>
        <w:spacing w:after="160" w:line="259" w:lineRule="auto"/>
        <w:jc w:val="both"/>
        <w:rPr>
          <w:u w:val="single"/>
        </w:rPr>
      </w:pPr>
      <w:r>
        <w:t>Compared to last year $416,667.95 is in the bank, 9% more than the previous year</w:t>
      </w:r>
    </w:p>
    <w:p w14:paraId="4CE4214E" w14:textId="77777777" w:rsidR="0055763C" w:rsidRPr="004403E3" w:rsidRDefault="0055763C" w:rsidP="00A85C25">
      <w:pPr>
        <w:pStyle w:val="ListParagraph"/>
        <w:numPr>
          <w:ilvl w:val="0"/>
          <w:numId w:val="37"/>
        </w:numPr>
        <w:spacing w:after="160" w:line="259" w:lineRule="auto"/>
        <w:jc w:val="both"/>
        <w:rPr>
          <w:u w:val="single"/>
        </w:rPr>
      </w:pPr>
      <w:r>
        <w:t>FACT is Invoiced through March 2018 and has 17% less outstanding than PY</w:t>
      </w:r>
    </w:p>
    <w:p w14:paraId="66DE8A8B" w14:textId="77777777" w:rsidR="0055763C" w:rsidRPr="00E67018" w:rsidRDefault="0055763C" w:rsidP="00A85C25">
      <w:pPr>
        <w:pStyle w:val="ListParagraph"/>
        <w:numPr>
          <w:ilvl w:val="0"/>
          <w:numId w:val="37"/>
        </w:numPr>
        <w:spacing w:after="160" w:line="259" w:lineRule="auto"/>
        <w:jc w:val="both"/>
        <w:rPr>
          <w:u w:val="single"/>
        </w:rPr>
      </w:pPr>
      <w:r>
        <w:t xml:space="preserve">Accounts Payables were 10% less. The balance sheet through March reflects stability between both years. Timely invoicing, receivables, and better cash flow management overall continues. </w:t>
      </w:r>
    </w:p>
    <w:p w14:paraId="0275F534" w14:textId="77777777" w:rsidR="0055763C" w:rsidRPr="00E67018" w:rsidRDefault="0055763C" w:rsidP="0055763C">
      <w:pPr>
        <w:pStyle w:val="ListParagraph"/>
        <w:rPr>
          <w:u w:val="single"/>
        </w:rPr>
      </w:pPr>
    </w:p>
    <w:p w14:paraId="4CA2209B" w14:textId="3DFB03B8" w:rsidR="0055763C" w:rsidRPr="00821D1E" w:rsidRDefault="0055763C" w:rsidP="00821D1E">
      <w:pPr>
        <w:pStyle w:val="ListParagraph"/>
        <w:ind w:left="0"/>
        <w:rPr>
          <w:b/>
          <w:i/>
          <w:sz w:val="24"/>
          <w:szCs w:val="24"/>
          <w:u w:val="single"/>
        </w:rPr>
      </w:pPr>
      <w:r w:rsidRPr="00821D1E">
        <w:rPr>
          <w:b/>
          <w:sz w:val="24"/>
          <w:szCs w:val="24"/>
          <w:u w:val="single"/>
        </w:rPr>
        <w:t xml:space="preserve">Accounts Receivable Status  </w:t>
      </w:r>
    </w:p>
    <w:p w14:paraId="02C9B80B" w14:textId="77777777" w:rsidR="0055763C" w:rsidRDefault="0055763C" w:rsidP="0055763C">
      <w:pPr>
        <w:pStyle w:val="ListParagraph"/>
        <w:numPr>
          <w:ilvl w:val="0"/>
          <w:numId w:val="38"/>
        </w:numPr>
        <w:spacing w:after="160" w:line="259" w:lineRule="auto"/>
      </w:pPr>
      <w:r>
        <w:t>$353,028.81 is outstanding by (9) customers.</w:t>
      </w:r>
    </w:p>
    <w:p w14:paraId="0FA632C0" w14:textId="77777777" w:rsidR="0055763C" w:rsidRPr="00E67018" w:rsidRDefault="0055763C" w:rsidP="00A85C25">
      <w:pPr>
        <w:pStyle w:val="ListParagraph"/>
        <w:numPr>
          <w:ilvl w:val="0"/>
          <w:numId w:val="38"/>
        </w:numPr>
        <w:spacing w:after="160" w:line="259" w:lineRule="auto"/>
        <w:jc w:val="both"/>
        <w:rPr>
          <w:u w:val="single"/>
        </w:rPr>
      </w:pPr>
      <w:r>
        <w:t xml:space="preserve">Of the o/s amount, $293,608.90 is 60 days or less, 51,197.69 is less than 90, and $8,357.22 is over 90 days. </w:t>
      </w:r>
    </w:p>
    <w:p w14:paraId="75F59E6E" w14:textId="77777777" w:rsidR="0055763C" w:rsidRPr="00821D1E" w:rsidRDefault="0055763C" w:rsidP="0055763C">
      <w:pPr>
        <w:rPr>
          <w:rFonts w:asciiTheme="majorHAnsi" w:hAnsiTheme="majorHAnsi"/>
          <w:b/>
          <w:u w:val="single"/>
        </w:rPr>
      </w:pPr>
      <w:r w:rsidRPr="00821D1E">
        <w:rPr>
          <w:rFonts w:asciiTheme="majorHAnsi" w:hAnsiTheme="majorHAnsi"/>
          <w:b/>
          <w:u w:val="single"/>
        </w:rPr>
        <w:t>Profit &amp; Loss Budget vs. Actual Report - July thru March 2018</w:t>
      </w:r>
    </w:p>
    <w:p w14:paraId="6ACBD905" w14:textId="77777777" w:rsidR="0055763C" w:rsidRPr="0008197C" w:rsidRDefault="0055763C" w:rsidP="0055763C">
      <w:pPr>
        <w:pStyle w:val="ListParagraph"/>
        <w:numPr>
          <w:ilvl w:val="0"/>
          <w:numId w:val="35"/>
        </w:numPr>
        <w:spacing w:after="160" w:line="259" w:lineRule="auto"/>
        <w:rPr>
          <w:u w:val="single"/>
        </w:rPr>
      </w:pPr>
      <w:r>
        <w:t>Income from July thru March 2018 was 16.89% under budget by a couple factors:</w:t>
      </w:r>
    </w:p>
    <w:p w14:paraId="295186C9" w14:textId="77777777" w:rsidR="0055763C" w:rsidRPr="00373472" w:rsidRDefault="0055763C" w:rsidP="0055763C">
      <w:pPr>
        <w:pStyle w:val="ListParagraph"/>
        <w:rPr>
          <w:u w:val="single"/>
        </w:rPr>
      </w:pPr>
    </w:p>
    <w:p w14:paraId="37AC8B23" w14:textId="77777777" w:rsidR="0055763C" w:rsidRPr="00373472" w:rsidRDefault="0055763C" w:rsidP="00A85C25">
      <w:pPr>
        <w:pStyle w:val="ListParagraph"/>
        <w:numPr>
          <w:ilvl w:val="0"/>
          <w:numId w:val="36"/>
        </w:numPr>
        <w:spacing w:after="160" w:line="259" w:lineRule="auto"/>
        <w:jc w:val="both"/>
        <w:rPr>
          <w:u w:val="single"/>
        </w:rPr>
      </w:pPr>
      <w:r>
        <w:t>MV contract services just started in February and the Ride to Wellness Grant is still pending implementation.</w:t>
      </w:r>
    </w:p>
    <w:p w14:paraId="71628771" w14:textId="77777777" w:rsidR="0055763C" w:rsidRPr="0008197C" w:rsidRDefault="0055763C" w:rsidP="00A85C25">
      <w:pPr>
        <w:pStyle w:val="ListParagraph"/>
        <w:numPr>
          <w:ilvl w:val="0"/>
          <w:numId w:val="36"/>
        </w:numPr>
        <w:spacing w:after="160" w:line="259" w:lineRule="auto"/>
        <w:jc w:val="both"/>
        <w:rPr>
          <w:u w:val="single"/>
        </w:rPr>
      </w:pPr>
      <w:r>
        <w:t xml:space="preserve">The overall expenses were 18.15% under budget due to reduced demand from MV and other expenses </w:t>
      </w:r>
      <w:proofErr w:type="gramStart"/>
      <w:r>
        <w:t>being deferred</w:t>
      </w:r>
      <w:proofErr w:type="gramEnd"/>
      <w:r>
        <w:t xml:space="preserve"> for later.</w:t>
      </w:r>
    </w:p>
    <w:p w14:paraId="6BF2F00F" w14:textId="77777777" w:rsidR="0055763C" w:rsidRPr="0008197C" w:rsidRDefault="0055763C" w:rsidP="0055763C">
      <w:pPr>
        <w:pStyle w:val="ListParagraph"/>
        <w:ind w:left="1485"/>
      </w:pPr>
    </w:p>
    <w:p w14:paraId="61F072F2" w14:textId="77777777" w:rsidR="0055763C" w:rsidRDefault="0055763C" w:rsidP="00A85C25">
      <w:pPr>
        <w:pStyle w:val="ListParagraph"/>
        <w:numPr>
          <w:ilvl w:val="0"/>
          <w:numId w:val="35"/>
        </w:numPr>
        <w:spacing w:after="160" w:line="259" w:lineRule="auto"/>
        <w:jc w:val="both"/>
      </w:pPr>
      <w:r>
        <w:t xml:space="preserve">The new </w:t>
      </w:r>
      <w:proofErr w:type="spellStart"/>
      <w:r>
        <w:t>RideFact</w:t>
      </w:r>
      <w:proofErr w:type="spellEnd"/>
      <w:r>
        <w:t xml:space="preserve"> grant started in March. FACT is responsible for ½ of this grant as a cash match and this will have to </w:t>
      </w:r>
      <w:proofErr w:type="gramStart"/>
      <w:r>
        <w:t>be compensated</w:t>
      </w:r>
      <w:proofErr w:type="gramEnd"/>
      <w:r>
        <w:t xml:space="preserve"> with contract services and reserves.</w:t>
      </w:r>
    </w:p>
    <w:p w14:paraId="6076A5B9" w14:textId="77777777" w:rsidR="0055763C" w:rsidRDefault="0055763C" w:rsidP="00A85C25">
      <w:pPr>
        <w:pStyle w:val="ListParagraph"/>
        <w:numPr>
          <w:ilvl w:val="0"/>
          <w:numId w:val="35"/>
        </w:numPr>
        <w:spacing w:after="160" w:line="259" w:lineRule="auto"/>
        <w:jc w:val="both"/>
      </w:pPr>
      <w:r>
        <w:t xml:space="preserve">Tri-City continues to have a higher demand for rides in March 2018. </w:t>
      </w:r>
    </w:p>
    <w:p w14:paraId="42C0950E" w14:textId="77777777" w:rsidR="0055763C" w:rsidRDefault="0055763C" w:rsidP="00A85C25">
      <w:pPr>
        <w:pStyle w:val="ListParagraph"/>
        <w:numPr>
          <w:ilvl w:val="0"/>
          <w:numId w:val="35"/>
        </w:numPr>
        <w:spacing w:after="160" w:line="259" w:lineRule="auto"/>
        <w:jc w:val="both"/>
      </w:pPr>
      <w:r>
        <w:t>The Travel – Airfare &amp; Lodging and FACT Meeting Expenses had a high variance due to an increase in conferences and meetings this year.</w:t>
      </w:r>
    </w:p>
    <w:p w14:paraId="712314AC" w14:textId="77777777" w:rsidR="0055763C" w:rsidRDefault="0055763C" w:rsidP="00A85C25">
      <w:pPr>
        <w:pStyle w:val="ListParagraph"/>
        <w:numPr>
          <w:ilvl w:val="0"/>
          <w:numId w:val="35"/>
        </w:numPr>
        <w:spacing w:after="160" w:line="259" w:lineRule="auto"/>
        <w:jc w:val="both"/>
      </w:pPr>
      <w:r>
        <w:t xml:space="preserve">The high variance in Health Insurance is due to an increase in July after the budget </w:t>
      </w:r>
      <w:proofErr w:type="gramStart"/>
      <w:r>
        <w:t>was approved</w:t>
      </w:r>
      <w:proofErr w:type="gramEnd"/>
      <w:r>
        <w:t xml:space="preserve">. </w:t>
      </w:r>
    </w:p>
    <w:p w14:paraId="69DCFB79" w14:textId="77777777" w:rsidR="0055763C" w:rsidRDefault="0055763C" w:rsidP="00A85C25">
      <w:pPr>
        <w:pStyle w:val="ListParagraph"/>
        <w:numPr>
          <w:ilvl w:val="0"/>
          <w:numId w:val="35"/>
        </w:numPr>
        <w:spacing w:after="160" w:line="259" w:lineRule="auto"/>
        <w:jc w:val="both"/>
      </w:pPr>
      <w:r>
        <w:t xml:space="preserve">A correction in double time pay vs time and a half pay caused the </w:t>
      </w:r>
      <w:proofErr w:type="spellStart"/>
      <w:r>
        <w:t>Quickbooks</w:t>
      </w:r>
      <w:proofErr w:type="spellEnd"/>
      <w:r>
        <w:t xml:space="preserve"> Payroll Expenses to have a high variance. </w:t>
      </w:r>
    </w:p>
    <w:p w14:paraId="5DA84DDC" w14:textId="77777777" w:rsidR="0055763C" w:rsidRDefault="0055763C" w:rsidP="0055763C">
      <w:pPr>
        <w:pStyle w:val="ListParagraph"/>
      </w:pPr>
    </w:p>
    <w:p w14:paraId="1CBFE942" w14:textId="77777777" w:rsidR="0055763C" w:rsidRDefault="0055763C" w:rsidP="0055763C">
      <w:pPr>
        <w:pStyle w:val="ListParagraph"/>
      </w:pPr>
    </w:p>
    <w:p w14:paraId="7DBC05B5" w14:textId="77777777" w:rsidR="00002C55" w:rsidRDefault="00002C55" w:rsidP="0055763C">
      <w:pPr>
        <w:pStyle w:val="ListParagraph"/>
        <w:ind w:left="0"/>
        <w:rPr>
          <w:u w:val="single"/>
        </w:rPr>
      </w:pPr>
    </w:p>
    <w:p w14:paraId="3B06FB87" w14:textId="77777777" w:rsidR="00427E3F" w:rsidRDefault="00427E3F" w:rsidP="0055763C">
      <w:pPr>
        <w:pStyle w:val="ListParagraph"/>
        <w:ind w:left="0"/>
        <w:rPr>
          <w:b/>
          <w:sz w:val="24"/>
          <w:szCs w:val="24"/>
          <w:u w:val="single"/>
        </w:rPr>
      </w:pPr>
    </w:p>
    <w:p w14:paraId="698C107A" w14:textId="2E17B68D" w:rsidR="0055763C" w:rsidRPr="003F30EC" w:rsidRDefault="0055763C" w:rsidP="0055763C">
      <w:pPr>
        <w:pStyle w:val="ListParagraph"/>
        <w:ind w:left="0"/>
        <w:rPr>
          <w:b/>
          <w:sz w:val="24"/>
          <w:szCs w:val="24"/>
          <w:u w:val="single"/>
        </w:rPr>
      </w:pPr>
      <w:r w:rsidRPr="003F30EC">
        <w:rPr>
          <w:b/>
          <w:sz w:val="24"/>
          <w:szCs w:val="24"/>
          <w:u w:val="single"/>
        </w:rPr>
        <w:lastRenderedPageBreak/>
        <w:t>Con</w:t>
      </w:r>
      <w:r w:rsidR="00002C55" w:rsidRPr="003F30EC">
        <w:rPr>
          <w:b/>
          <w:sz w:val="24"/>
          <w:szCs w:val="24"/>
          <w:u w:val="single"/>
        </w:rPr>
        <w:t>densed Grant Balances Remaining</w:t>
      </w:r>
    </w:p>
    <w:p w14:paraId="3D610BEF" w14:textId="77777777" w:rsidR="0055763C" w:rsidRPr="007A57BC" w:rsidRDefault="0055763C" w:rsidP="00A85C25">
      <w:pPr>
        <w:pStyle w:val="ListParagraph"/>
        <w:numPr>
          <w:ilvl w:val="0"/>
          <w:numId w:val="38"/>
        </w:numPr>
        <w:spacing w:after="160" w:line="259" w:lineRule="auto"/>
        <w:jc w:val="both"/>
        <w:rPr>
          <w:i/>
          <w:u w:val="single"/>
        </w:rPr>
      </w:pPr>
      <w:r>
        <w:t>Total funding available for all grants through March 2018 was $2,017,936.10.</w:t>
      </w:r>
    </w:p>
    <w:p w14:paraId="4F13B414" w14:textId="77777777" w:rsidR="0055763C" w:rsidRPr="00913F54" w:rsidRDefault="0055763C" w:rsidP="00A85C25">
      <w:pPr>
        <w:pStyle w:val="ListParagraph"/>
        <w:numPr>
          <w:ilvl w:val="0"/>
          <w:numId w:val="38"/>
        </w:numPr>
        <w:spacing w:after="160" w:line="259" w:lineRule="auto"/>
        <w:jc w:val="both"/>
        <w:rPr>
          <w:i/>
          <w:u w:val="single"/>
        </w:rPr>
      </w:pPr>
      <w:r>
        <w:t>CTSA Funds have been allocated through March 2018 totaling $102,600.00</w:t>
      </w:r>
    </w:p>
    <w:p w14:paraId="41F03E74" w14:textId="77777777" w:rsidR="0055763C" w:rsidRPr="00F81B49" w:rsidRDefault="0055763C" w:rsidP="00A85C25">
      <w:pPr>
        <w:pStyle w:val="ListParagraph"/>
        <w:numPr>
          <w:ilvl w:val="0"/>
          <w:numId w:val="38"/>
        </w:numPr>
        <w:spacing w:after="160" w:line="259" w:lineRule="auto"/>
        <w:jc w:val="both"/>
        <w:rPr>
          <w:i/>
          <w:u w:val="single"/>
        </w:rPr>
      </w:pPr>
      <w:r>
        <w:t>CTSA’s temporarily restricted net assets through March 2018 is still at $236,577.00.</w:t>
      </w:r>
    </w:p>
    <w:p w14:paraId="3898C427" w14:textId="77777777" w:rsidR="0055763C" w:rsidRPr="00F81B49" w:rsidRDefault="0055763C" w:rsidP="00A85C25">
      <w:pPr>
        <w:pStyle w:val="ListParagraph"/>
        <w:numPr>
          <w:ilvl w:val="0"/>
          <w:numId w:val="38"/>
        </w:numPr>
        <w:spacing w:after="160" w:line="259" w:lineRule="auto"/>
        <w:jc w:val="both"/>
        <w:rPr>
          <w:i/>
          <w:u w:val="single"/>
        </w:rPr>
      </w:pPr>
      <w:r>
        <w:t>Unrestricted Net assets through March 2018 totaled $411,323.53.</w:t>
      </w:r>
    </w:p>
    <w:p w14:paraId="57A9E81B" w14:textId="77777777" w:rsidR="0055763C" w:rsidRPr="00650B64" w:rsidRDefault="0055763C" w:rsidP="00A85C25">
      <w:pPr>
        <w:pStyle w:val="ListParagraph"/>
        <w:numPr>
          <w:ilvl w:val="0"/>
          <w:numId w:val="38"/>
        </w:numPr>
        <w:spacing w:after="160" w:line="259" w:lineRule="auto"/>
        <w:jc w:val="both"/>
        <w:rPr>
          <w:i/>
          <w:u w:val="single"/>
        </w:rPr>
      </w:pPr>
      <w:r>
        <w:t>Net Income for March 2018 is $15,172.66.</w:t>
      </w:r>
    </w:p>
    <w:p w14:paraId="2C3A28C7" w14:textId="77777777" w:rsidR="0055763C" w:rsidRDefault="0055763C" w:rsidP="0055763C">
      <w:pPr>
        <w:pStyle w:val="ListParagraph"/>
      </w:pPr>
    </w:p>
    <w:p w14:paraId="0219D7B7" w14:textId="32D6EE45" w:rsidR="007F5D18" w:rsidRPr="00B26DF5" w:rsidRDefault="007B568F" w:rsidP="00B26DF5">
      <w:pPr>
        <w:ind w:right="-882"/>
        <w:rPr>
          <w:rFonts w:asciiTheme="majorHAnsi" w:hAnsiTheme="majorHAnsi" w:cs="Arial"/>
          <w:b/>
          <w:sz w:val="22"/>
          <w:szCs w:val="22"/>
        </w:rPr>
      </w:pPr>
      <w:r w:rsidRPr="001B7AB3">
        <w:rPr>
          <w:rFonts w:asciiTheme="majorHAnsi" w:hAnsiTheme="majorHAnsi" w:cs="Arial"/>
          <w:b/>
          <w:sz w:val="22"/>
          <w:szCs w:val="22"/>
        </w:rPr>
        <w:t>RECOMMENDATION:</w:t>
      </w:r>
    </w:p>
    <w:p w14:paraId="5B3DF920" w14:textId="7A7F98F7" w:rsidR="00DA7112" w:rsidRDefault="007B568F" w:rsidP="00DA7112">
      <w:pPr>
        <w:rPr>
          <w:rFonts w:asciiTheme="majorHAnsi" w:hAnsiTheme="majorHAnsi"/>
          <w:b/>
          <w:sz w:val="22"/>
          <w:szCs w:val="22"/>
        </w:rPr>
      </w:pPr>
      <w:r w:rsidRPr="001B7AB3">
        <w:rPr>
          <w:rFonts w:asciiTheme="majorHAnsi" w:hAnsiTheme="majorHAnsi"/>
          <w:b/>
          <w:sz w:val="22"/>
          <w:szCs w:val="22"/>
        </w:rPr>
        <w:t>Staff s</w:t>
      </w:r>
      <w:r w:rsidR="007F5D18" w:rsidRPr="001B7AB3">
        <w:rPr>
          <w:rFonts w:asciiTheme="majorHAnsi" w:hAnsiTheme="majorHAnsi"/>
          <w:b/>
          <w:sz w:val="22"/>
          <w:szCs w:val="22"/>
        </w:rPr>
        <w:t>eeks feedback from the Board regarding this information</w:t>
      </w:r>
      <w:r w:rsidRPr="001B7AB3">
        <w:rPr>
          <w:rFonts w:asciiTheme="majorHAnsi" w:hAnsiTheme="majorHAnsi"/>
          <w:b/>
          <w:sz w:val="22"/>
          <w:szCs w:val="22"/>
        </w:rPr>
        <w:t>.</w:t>
      </w:r>
    </w:p>
    <w:p w14:paraId="355B3929" w14:textId="77777777" w:rsidR="00312BBC" w:rsidRDefault="00312BBC" w:rsidP="00DA7112">
      <w:pPr>
        <w:rPr>
          <w:rFonts w:asciiTheme="majorHAnsi" w:hAnsiTheme="majorHAnsi"/>
          <w:b/>
          <w:sz w:val="22"/>
          <w:szCs w:val="22"/>
        </w:rPr>
      </w:pPr>
    </w:p>
    <w:p w14:paraId="07AC9DB5" w14:textId="042AEAFF" w:rsidR="00312BBC" w:rsidRDefault="00312BBC">
      <w:pPr>
        <w:rPr>
          <w:rFonts w:asciiTheme="majorHAnsi" w:hAnsiTheme="majorHAnsi"/>
          <w:b/>
          <w:sz w:val="22"/>
          <w:szCs w:val="22"/>
        </w:rPr>
      </w:pPr>
      <w:r>
        <w:rPr>
          <w:rFonts w:asciiTheme="majorHAnsi" w:hAnsiTheme="majorHAnsi"/>
          <w:b/>
          <w:sz w:val="22"/>
          <w:szCs w:val="22"/>
        </w:rPr>
        <w:br w:type="page"/>
      </w:r>
    </w:p>
    <w:p w14:paraId="78FE6191" w14:textId="26B3E013" w:rsidR="003210BC" w:rsidRPr="00BB0F2C" w:rsidRDefault="003210BC" w:rsidP="003210BC">
      <w:pPr>
        <w:ind w:right="950"/>
        <w:rPr>
          <w:rFonts w:ascii="Calibri" w:hAnsi="Calibri" w:cs="Calibri"/>
          <w:b/>
          <w:color w:val="000000" w:themeColor="text1"/>
        </w:rPr>
      </w:pPr>
      <w:r w:rsidRPr="00BB0F2C">
        <w:rPr>
          <w:rFonts w:ascii="Calibri" w:hAnsi="Calibri" w:cs="Calibri"/>
          <w:b/>
          <w:color w:val="000000" w:themeColor="text1"/>
        </w:rPr>
        <w:lastRenderedPageBreak/>
        <w:t xml:space="preserve">ITEM # </w:t>
      </w:r>
      <w:r w:rsidR="005C1DBB">
        <w:rPr>
          <w:rFonts w:ascii="Calibri" w:hAnsi="Calibri" w:cs="Calibri"/>
          <w:b/>
          <w:color w:val="000000" w:themeColor="text1"/>
        </w:rPr>
        <w:t>9</w:t>
      </w:r>
    </w:p>
    <w:p w14:paraId="51F1F508" w14:textId="77777777" w:rsidR="003210BC" w:rsidRPr="00D3203C" w:rsidRDefault="003210BC" w:rsidP="003210BC">
      <w:pPr>
        <w:ind w:right="950"/>
        <w:rPr>
          <w:rFonts w:ascii="Calibri" w:hAnsi="Calibri" w:cs="Calibri"/>
        </w:rPr>
      </w:pPr>
    </w:p>
    <w:p w14:paraId="4A520966" w14:textId="77777777" w:rsidR="003210BC" w:rsidRPr="00D3203C" w:rsidRDefault="003210BC" w:rsidP="003210BC">
      <w:pPr>
        <w:rPr>
          <w:rFonts w:ascii="Calibri" w:hAnsi="Calibri" w:cs="Calibri"/>
          <w:b/>
          <w:color w:val="000000"/>
        </w:rPr>
      </w:pPr>
      <w:r w:rsidRPr="00D3203C">
        <w:rPr>
          <w:rFonts w:ascii="Calibri" w:hAnsi="Calibri" w:cs="Calibri"/>
          <w:b/>
          <w:color w:val="000000"/>
        </w:rPr>
        <w:t xml:space="preserve">TO:              </w:t>
      </w:r>
      <w:r w:rsidRPr="00D3203C">
        <w:rPr>
          <w:rFonts w:ascii="Calibri" w:hAnsi="Calibri" w:cs="Calibri"/>
          <w:b/>
          <w:color w:val="000000"/>
        </w:rPr>
        <w:tab/>
        <w:t>B</w:t>
      </w:r>
      <w:r>
        <w:rPr>
          <w:rFonts w:ascii="Calibri" w:hAnsi="Calibri" w:cs="Calibri"/>
          <w:b/>
          <w:color w:val="000000"/>
        </w:rPr>
        <w:t>oard of Directors</w:t>
      </w:r>
    </w:p>
    <w:p w14:paraId="483F718F" w14:textId="77777777" w:rsidR="003210BC" w:rsidRPr="00D3203C" w:rsidRDefault="003210BC" w:rsidP="003210BC">
      <w:pPr>
        <w:rPr>
          <w:rFonts w:ascii="Calibri" w:hAnsi="Calibri" w:cs="Calibri"/>
          <w:b/>
          <w:color w:val="000000"/>
        </w:rPr>
      </w:pPr>
    </w:p>
    <w:p w14:paraId="6DA78C91" w14:textId="28227B6D" w:rsidR="003210BC" w:rsidRDefault="003210BC" w:rsidP="003210BC">
      <w:pPr>
        <w:outlineLvl w:val="0"/>
        <w:rPr>
          <w:rFonts w:ascii="Calibri" w:hAnsi="Calibri" w:cs="Calibri"/>
          <w:b/>
          <w:color w:val="000000"/>
        </w:rPr>
      </w:pPr>
      <w:r w:rsidRPr="00D3203C">
        <w:rPr>
          <w:rFonts w:ascii="Calibri" w:hAnsi="Calibri" w:cs="Calibri"/>
          <w:b/>
          <w:color w:val="000000"/>
        </w:rPr>
        <w:t xml:space="preserve">FROM:          </w:t>
      </w:r>
      <w:r w:rsidRPr="00D3203C">
        <w:rPr>
          <w:rFonts w:ascii="Calibri" w:hAnsi="Calibri" w:cs="Calibri"/>
          <w:b/>
          <w:color w:val="000000"/>
        </w:rPr>
        <w:tab/>
        <w:t>A</w:t>
      </w:r>
      <w:r>
        <w:rPr>
          <w:rFonts w:ascii="Calibri" w:hAnsi="Calibri" w:cs="Calibri"/>
          <w:b/>
          <w:color w:val="000000"/>
        </w:rPr>
        <w:t xml:space="preserve">run Prem, Executive Director </w:t>
      </w:r>
    </w:p>
    <w:p w14:paraId="4DE5D179" w14:textId="77777777" w:rsidR="003210BC" w:rsidRPr="00D3203C" w:rsidRDefault="003210BC" w:rsidP="003210BC">
      <w:pPr>
        <w:outlineLvl w:val="0"/>
        <w:rPr>
          <w:rFonts w:ascii="Calibri" w:hAnsi="Calibri" w:cs="Calibri"/>
          <w:b/>
          <w:color w:val="000000"/>
        </w:rPr>
      </w:pPr>
    </w:p>
    <w:p w14:paraId="711D7BF9" w14:textId="0D7B38CB" w:rsidR="00312BBC" w:rsidRDefault="003210BC" w:rsidP="003210BC">
      <w:pPr>
        <w:rPr>
          <w:b/>
        </w:rPr>
      </w:pPr>
      <w:r w:rsidRPr="00D3203C">
        <w:rPr>
          <w:rFonts w:ascii="Calibri" w:hAnsi="Calibri" w:cs="Calibri"/>
          <w:b/>
          <w:color w:val="000000"/>
        </w:rPr>
        <w:t xml:space="preserve">RE:             </w:t>
      </w:r>
      <w:r w:rsidRPr="00D3203C">
        <w:rPr>
          <w:rFonts w:ascii="Calibri" w:hAnsi="Calibri" w:cs="Calibri"/>
          <w:b/>
          <w:color w:val="000000"/>
        </w:rPr>
        <w:tab/>
      </w:r>
      <w:r>
        <w:rPr>
          <w:rFonts w:ascii="Calibri" w:hAnsi="Calibri" w:cs="Calibri"/>
          <w:b/>
          <w:color w:val="000000"/>
        </w:rPr>
        <w:t xml:space="preserve">Executive Director Report – Meeting &amp; Events </w:t>
      </w:r>
      <w:r w:rsidR="002F7A2B">
        <w:rPr>
          <w:b/>
        </w:rPr>
        <w:t>4/25/18-5/30</w:t>
      </w:r>
      <w:r w:rsidR="00312BBC">
        <w:rPr>
          <w:b/>
        </w:rPr>
        <w:t>/18</w:t>
      </w:r>
    </w:p>
    <w:p w14:paraId="1329F8D8" w14:textId="77777777" w:rsidR="00312BBC" w:rsidRPr="00960B91" w:rsidRDefault="00312BBC" w:rsidP="00312BBC">
      <w:pPr>
        <w:tabs>
          <w:tab w:val="left" w:pos="7665"/>
        </w:tabs>
        <w:rPr>
          <w:sz w:val="21"/>
          <w:szCs w:val="21"/>
        </w:rPr>
      </w:pPr>
    </w:p>
    <w:p w14:paraId="4C3C33D6" w14:textId="12AD6927" w:rsidR="00312BBC" w:rsidRPr="00A85C25" w:rsidRDefault="00A85C25" w:rsidP="00312BBC">
      <w:pPr>
        <w:tabs>
          <w:tab w:val="left" w:pos="7665"/>
        </w:tabs>
        <w:contextualSpacing/>
        <w:rPr>
          <w:rFonts w:ascii="Calibri" w:hAnsi="Calibri"/>
          <w:strike/>
          <w:sz w:val="21"/>
          <w:szCs w:val="21"/>
        </w:rPr>
      </w:pPr>
      <w:r>
        <w:rPr>
          <w:strike/>
        </w:rPr>
        <w:t xml:space="preserve">      </w:t>
      </w:r>
      <w:r w:rsidR="00312BBC" w:rsidRPr="00A85C25">
        <w:rPr>
          <w:rFonts w:ascii="Calibri" w:hAnsi="Calibri"/>
          <w:strike/>
        </w:rPr>
        <w:t xml:space="preserve">04/27            </w:t>
      </w:r>
      <w:r w:rsidR="00312BBC" w:rsidRPr="00A85C25">
        <w:rPr>
          <w:rFonts w:ascii="Calibri" w:hAnsi="Calibri"/>
          <w:strike/>
          <w:sz w:val="21"/>
          <w:szCs w:val="21"/>
        </w:rPr>
        <w:t>MV/FACT- Arun and Ron</w:t>
      </w:r>
    </w:p>
    <w:p w14:paraId="3C9D6984" w14:textId="349CBC43" w:rsidR="00312BBC" w:rsidRPr="00A85C25" w:rsidRDefault="00A85C25" w:rsidP="00312BBC">
      <w:pPr>
        <w:tabs>
          <w:tab w:val="left" w:pos="7665"/>
        </w:tabs>
        <w:contextualSpacing/>
        <w:rPr>
          <w:rFonts w:ascii="Calibri" w:hAnsi="Calibri"/>
          <w:sz w:val="21"/>
          <w:szCs w:val="21"/>
        </w:rPr>
      </w:pPr>
      <w:r w:rsidRPr="00A85C25">
        <w:rPr>
          <w:rFonts w:ascii="Calibri" w:hAnsi="Calibri"/>
        </w:rPr>
        <w:t xml:space="preserve">       04/30            </w:t>
      </w:r>
      <w:r w:rsidR="00312BBC" w:rsidRPr="00A85C25">
        <w:rPr>
          <w:rFonts w:ascii="Calibri" w:hAnsi="Calibri"/>
        </w:rPr>
        <w:t>Ride to Wellness- Arun, Meagan and Budd</w:t>
      </w:r>
    </w:p>
    <w:p w14:paraId="7DE5BF72" w14:textId="77777777" w:rsidR="00312BBC" w:rsidRPr="00A85C25" w:rsidRDefault="00312BBC" w:rsidP="00312BBC">
      <w:pPr>
        <w:tabs>
          <w:tab w:val="left" w:pos="7665"/>
        </w:tabs>
        <w:contextualSpacing/>
        <w:rPr>
          <w:rFonts w:ascii="Calibri" w:hAnsi="Calibri"/>
          <w:sz w:val="21"/>
          <w:szCs w:val="21"/>
        </w:rPr>
      </w:pPr>
      <w:r w:rsidRPr="00A85C25">
        <w:rPr>
          <w:rFonts w:ascii="Calibri" w:hAnsi="Calibri"/>
        </w:rPr>
        <w:t xml:space="preserve">       05/02            Team Salesforce Training- Staff</w:t>
      </w:r>
    </w:p>
    <w:p w14:paraId="6481F7F9" w14:textId="3D310F2C" w:rsidR="00312BBC" w:rsidRPr="00A85C25" w:rsidRDefault="003210BC" w:rsidP="00312BBC">
      <w:pPr>
        <w:tabs>
          <w:tab w:val="left" w:pos="7665"/>
        </w:tabs>
        <w:rPr>
          <w:rFonts w:ascii="Calibri" w:hAnsi="Calibri"/>
        </w:rPr>
      </w:pPr>
      <w:r w:rsidRPr="00A85C25">
        <w:rPr>
          <w:rFonts w:ascii="Calibri" w:hAnsi="Calibri"/>
        </w:rPr>
        <w:t xml:space="preserve">       </w:t>
      </w:r>
      <w:r w:rsidR="00312BBC" w:rsidRPr="00A85C25">
        <w:rPr>
          <w:rFonts w:ascii="Calibri" w:hAnsi="Calibri"/>
        </w:rPr>
        <w:t xml:space="preserve">05/08            One call, one click- Meagan   </w:t>
      </w:r>
    </w:p>
    <w:p w14:paraId="691301C4" w14:textId="77777777" w:rsidR="00312BBC" w:rsidRPr="00A85C25" w:rsidRDefault="00312BBC" w:rsidP="00312BBC">
      <w:pPr>
        <w:tabs>
          <w:tab w:val="left" w:pos="7665"/>
        </w:tabs>
        <w:contextualSpacing/>
        <w:rPr>
          <w:rFonts w:ascii="Calibri" w:hAnsi="Calibri"/>
          <w:sz w:val="21"/>
          <w:szCs w:val="21"/>
        </w:rPr>
      </w:pPr>
      <w:r w:rsidRPr="00A85C25">
        <w:rPr>
          <w:rFonts w:ascii="Calibri" w:hAnsi="Calibri"/>
        </w:rPr>
        <w:t xml:space="preserve">       05/15            Teleconference- Arun and Arlene Yang</w:t>
      </w:r>
    </w:p>
    <w:p w14:paraId="1937B524" w14:textId="77777777" w:rsidR="00312BBC" w:rsidRPr="00A85C25" w:rsidRDefault="00312BBC" w:rsidP="00312BBC">
      <w:pPr>
        <w:tabs>
          <w:tab w:val="left" w:pos="7665"/>
        </w:tabs>
        <w:contextualSpacing/>
        <w:rPr>
          <w:rFonts w:ascii="Calibri" w:hAnsi="Calibri"/>
        </w:rPr>
      </w:pPr>
      <w:r w:rsidRPr="00A85C25">
        <w:rPr>
          <w:rFonts w:ascii="Calibri" w:hAnsi="Calibri"/>
        </w:rPr>
        <w:t xml:space="preserve">       05/16            WTS Blue Ribbon Committee Reception- Arun</w:t>
      </w:r>
    </w:p>
    <w:p w14:paraId="092CE000" w14:textId="77777777" w:rsidR="00312BBC" w:rsidRPr="00A85C25" w:rsidRDefault="00312BBC" w:rsidP="00312BBC">
      <w:pPr>
        <w:tabs>
          <w:tab w:val="left" w:pos="7665"/>
        </w:tabs>
        <w:contextualSpacing/>
        <w:rPr>
          <w:rFonts w:ascii="Calibri" w:hAnsi="Calibri"/>
        </w:rPr>
      </w:pPr>
      <w:r w:rsidRPr="00A85C25">
        <w:rPr>
          <w:rFonts w:ascii="Calibri" w:hAnsi="Calibri"/>
        </w:rPr>
        <w:t xml:space="preserve">       05/17            FACT/SANDAG Quarterly Update- Arun and Muggs Stoll</w:t>
      </w:r>
    </w:p>
    <w:p w14:paraId="199A2323" w14:textId="26FDF5A8" w:rsidR="00312BBC" w:rsidRPr="00A85C25" w:rsidRDefault="00312BBC" w:rsidP="00312BBC">
      <w:pPr>
        <w:tabs>
          <w:tab w:val="left" w:pos="7665"/>
        </w:tabs>
        <w:contextualSpacing/>
        <w:rPr>
          <w:rFonts w:ascii="Calibri" w:hAnsi="Calibri"/>
        </w:rPr>
      </w:pPr>
      <w:r w:rsidRPr="00A85C25">
        <w:rPr>
          <w:rFonts w:ascii="Calibri" w:hAnsi="Calibri"/>
        </w:rPr>
        <w:t xml:space="preserve">       05/17-18      WTS Conference</w:t>
      </w:r>
      <w:r w:rsidR="005C1DBB" w:rsidRPr="00A85C25">
        <w:rPr>
          <w:rFonts w:ascii="Calibri" w:hAnsi="Calibri"/>
        </w:rPr>
        <w:t xml:space="preserve"> </w:t>
      </w:r>
      <w:r w:rsidRPr="00A85C25">
        <w:rPr>
          <w:rFonts w:ascii="Calibri" w:hAnsi="Calibri"/>
        </w:rPr>
        <w:t>- Meagan</w:t>
      </w:r>
    </w:p>
    <w:p w14:paraId="21B15CD0" w14:textId="7DE78434" w:rsidR="00312BBC" w:rsidRPr="00A85C25" w:rsidRDefault="005C1DBB" w:rsidP="00312BBC">
      <w:pPr>
        <w:tabs>
          <w:tab w:val="left" w:pos="7665"/>
        </w:tabs>
        <w:contextualSpacing/>
        <w:rPr>
          <w:rFonts w:ascii="Calibri" w:hAnsi="Calibri"/>
          <w:sz w:val="21"/>
          <w:szCs w:val="21"/>
        </w:rPr>
      </w:pPr>
      <w:r w:rsidRPr="00A85C25">
        <w:rPr>
          <w:rFonts w:ascii="Calibri" w:hAnsi="Calibri"/>
        </w:rPr>
        <w:t xml:space="preserve">       </w:t>
      </w:r>
      <w:proofErr w:type="gramStart"/>
      <w:r w:rsidR="00312BBC" w:rsidRPr="00A85C25">
        <w:rPr>
          <w:rFonts w:ascii="Calibri" w:hAnsi="Calibri"/>
        </w:rPr>
        <w:t>05/18</w:t>
      </w:r>
      <w:proofErr w:type="gramEnd"/>
      <w:r w:rsidR="00312BBC" w:rsidRPr="00A85C25">
        <w:rPr>
          <w:rFonts w:ascii="Calibri" w:hAnsi="Calibri"/>
        </w:rPr>
        <w:t xml:space="preserve">            Meeting with Ellen</w:t>
      </w:r>
      <w:r w:rsidRPr="00A85C25">
        <w:rPr>
          <w:rFonts w:ascii="Calibri" w:hAnsi="Calibri"/>
        </w:rPr>
        <w:t xml:space="preserve"> </w:t>
      </w:r>
      <w:proofErr w:type="spellStart"/>
      <w:r w:rsidRPr="00A85C25">
        <w:rPr>
          <w:rFonts w:ascii="Calibri" w:hAnsi="Calibri"/>
        </w:rPr>
        <w:t>Schmeding</w:t>
      </w:r>
      <w:proofErr w:type="spellEnd"/>
      <w:r w:rsidRPr="00A85C25">
        <w:rPr>
          <w:rFonts w:ascii="Calibri" w:hAnsi="Calibri"/>
        </w:rPr>
        <w:t>, St Paul’s</w:t>
      </w:r>
      <w:r w:rsidR="00312BBC" w:rsidRPr="00A85C25">
        <w:rPr>
          <w:rFonts w:ascii="Calibri" w:hAnsi="Calibri"/>
        </w:rPr>
        <w:t>- Arun</w:t>
      </w:r>
      <w:r w:rsidR="00312BBC" w:rsidRPr="00A85C25">
        <w:rPr>
          <w:rFonts w:ascii="Calibri" w:hAnsi="Calibri"/>
          <w:sz w:val="21"/>
          <w:szCs w:val="21"/>
        </w:rPr>
        <w:tab/>
        <w:t xml:space="preserve">                </w:t>
      </w:r>
    </w:p>
    <w:p w14:paraId="0A841F6C" w14:textId="02A9A29E" w:rsidR="00312BBC" w:rsidRPr="00A85C25" w:rsidRDefault="005C1DBB" w:rsidP="00312BBC">
      <w:pPr>
        <w:tabs>
          <w:tab w:val="left" w:pos="7665"/>
        </w:tabs>
        <w:ind w:left="1440" w:hanging="1440"/>
        <w:contextualSpacing/>
        <w:rPr>
          <w:rFonts w:ascii="Calibri" w:hAnsi="Calibri"/>
        </w:rPr>
      </w:pPr>
      <w:r w:rsidRPr="00A85C25">
        <w:rPr>
          <w:rFonts w:ascii="Calibri" w:hAnsi="Calibri"/>
        </w:rPr>
        <w:t xml:space="preserve">       </w:t>
      </w:r>
      <w:r w:rsidR="00312BBC" w:rsidRPr="00A85C25">
        <w:rPr>
          <w:rFonts w:ascii="Calibri" w:hAnsi="Calibri"/>
        </w:rPr>
        <w:t xml:space="preserve">05/21            SSTAC Public Hearing- Meagan   </w:t>
      </w:r>
    </w:p>
    <w:p w14:paraId="09B63466" w14:textId="77777777" w:rsidR="00312BBC" w:rsidRPr="00A85C25" w:rsidRDefault="00312BBC" w:rsidP="00312BBC">
      <w:pPr>
        <w:tabs>
          <w:tab w:val="left" w:pos="7665"/>
        </w:tabs>
        <w:rPr>
          <w:rFonts w:ascii="Calibri" w:hAnsi="Calibri"/>
        </w:rPr>
      </w:pPr>
      <w:r w:rsidRPr="00A85C25">
        <w:rPr>
          <w:rFonts w:ascii="Calibri" w:hAnsi="Calibri"/>
        </w:rPr>
        <w:t xml:space="preserve">       05/24            CUTR Webcast: “Road Rage Countering Vehicular </w:t>
      </w:r>
      <w:proofErr w:type="spellStart"/>
      <w:r w:rsidRPr="00A85C25">
        <w:rPr>
          <w:rFonts w:ascii="Calibri" w:hAnsi="Calibri"/>
        </w:rPr>
        <w:t>Weaponization</w:t>
      </w:r>
      <w:proofErr w:type="spellEnd"/>
      <w:r w:rsidRPr="00A85C25">
        <w:rPr>
          <w:rFonts w:ascii="Calibri" w:hAnsi="Calibri"/>
        </w:rPr>
        <w:t xml:space="preserve"> Through Urban                                           </w:t>
      </w:r>
    </w:p>
    <w:p w14:paraId="2E04EF71" w14:textId="205D7A4D" w:rsidR="00312BBC" w:rsidRPr="00A85C25" w:rsidRDefault="00A85C25" w:rsidP="00312BBC">
      <w:pPr>
        <w:tabs>
          <w:tab w:val="left" w:pos="7665"/>
        </w:tabs>
        <w:rPr>
          <w:rFonts w:ascii="Calibri" w:hAnsi="Calibri"/>
        </w:rPr>
      </w:pPr>
      <w:r w:rsidRPr="00A85C25">
        <w:rPr>
          <w:rFonts w:ascii="Calibri" w:hAnsi="Calibri"/>
        </w:rPr>
        <w:t xml:space="preserve">                             </w:t>
      </w:r>
      <w:r w:rsidR="00312BBC" w:rsidRPr="00A85C25">
        <w:rPr>
          <w:rFonts w:ascii="Calibri" w:hAnsi="Calibri"/>
        </w:rPr>
        <w:t xml:space="preserve">Transportation Design Strategies.”  </w:t>
      </w:r>
    </w:p>
    <w:p w14:paraId="0E629958" w14:textId="77777777" w:rsidR="00312BBC" w:rsidRPr="00A85C25" w:rsidRDefault="00312BBC" w:rsidP="00312BBC">
      <w:pPr>
        <w:tabs>
          <w:tab w:val="left" w:pos="7665"/>
        </w:tabs>
        <w:rPr>
          <w:rFonts w:ascii="Calibri" w:hAnsi="Calibri"/>
        </w:rPr>
      </w:pPr>
      <w:r w:rsidRPr="00A85C25">
        <w:rPr>
          <w:rFonts w:ascii="Calibri" w:hAnsi="Calibri"/>
        </w:rPr>
        <w:t xml:space="preserve">       </w:t>
      </w:r>
      <w:proofErr w:type="gramStart"/>
      <w:r w:rsidRPr="00A85C25">
        <w:rPr>
          <w:rFonts w:ascii="Calibri" w:hAnsi="Calibri"/>
        </w:rPr>
        <w:t>05/28</w:t>
      </w:r>
      <w:proofErr w:type="gramEnd"/>
      <w:r w:rsidRPr="00A85C25">
        <w:rPr>
          <w:rFonts w:ascii="Calibri" w:hAnsi="Calibri"/>
        </w:rPr>
        <w:t xml:space="preserve">            Office closed- Memorial Day</w:t>
      </w:r>
    </w:p>
    <w:p w14:paraId="77A18FE5" w14:textId="77777777" w:rsidR="00312BBC" w:rsidRPr="00A85C25" w:rsidRDefault="00312BBC" w:rsidP="00312BBC">
      <w:pPr>
        <w:tabs>
          <w:tab w:val="left" w:pos="7665"/>
        </w:tabs>
        <w:rPr>
          <w:rFonts w:ascii="Calibri" w:hAnsi="Calibri"/>
        </w:rPr>
      </w:pPr>
      <w:r w:rsidRPr="00A85C25">
        <w:rPr>
          <w:rFonts w:ascii="Calibri" w:hAnsi="Calibri"/>
        </w:rPr>
        <w:t xml:space="preserve">          </w:t>
      </w:r>
    </w:p>
    <w:p w14:paraId="0C1A369C" w14:textId="77777777" w:rsidR="00312BBC" w:rsidRPr="00A85C25" w:rsidRDefault="00312BBC" w:rsidP="00312BBC">
      <w:pPr>
        <w:tabs>
          <w:tab w:val="left" w:pos="7665"/>
        </w:tabs>
        <w:rPr>
          <w:rFonts w:ascii="Calibri" w:hAnsi="Calibri"/>
        </w:rPr>
      </w:pPr>
      <w:r w:rsidRPr="00A85C25">
        <w:rPr>
          <w:rFonts w:ascii="Calibri" w:hAnsi="Calibri"/>
        </w:rPr>
        <w:t xml:space="preserve">      </w:t>
      </w:r>
    </w:p>
    <w:p w14:paraId="64ADC03B" w14:textId="77777777" w:rsidR="00312BBC" w:rsidRPr="00A85C25" w:rsidRDefault="00312BBC" w:rsidP="00312BBC">
      <w:pPr>
        <w:tabs>
          <w:tab w:val="left" w:pos="7665"/>
        </w:tabs>
        <w:rPr>
          <w:rFonts w:ascii="Calibri" w:hAnsi="Calibri"/>
          <w:b/>
          <w:sz w:val="21"/>
          <w:szCs w:val="21"/>
        </w:rPr>
      </w:pPr>
      <w:r w:rsidRPr="00A85C25">
        <w:rPr>
          <w:rFonts w:ascii="Calibri" w:hAnsi="Calibri"/>
        </w:rPr>
        <w:t xml:space="preserve">                       </w:t>
      </w:r>
      <w:r w:rsidRPr="00A85C25">
        <w:rPr>
          <w:rFonts w:ascii="Calibri" w:hAnsi="Calibri"/>
          <w:b/>
          <w:sz w:val="21"/>
          <w:szCs w:val="21"/>
        </w:rPr>
        <w:t>Upcoming Meetings and Events</w:t>
      </w:r>
    </w:p>
    <w:p w14:paraId="78B49529" w14:textId="77777777" w:rsidR="00312BBC" w:rsidRPr="00A85C25" w:rsidRDefault="00312BBC" w:rsidP="00312BBC">
      <w:pPr>
        <w:tabs>
          <w:tab w:val="left" w:pos="7665"/>
        </w:tabs>
        <w:contextualSpacing/>
        <w:rPr>
          <w:rFonts w:ascii="Calibri" w:hAnsi="Calibri"/>
          <w:sz w:val="21"/>
          <w:szCs w:val="21"/>
        </w:rPr>
      </w:pPr>
      <w:r w:rsidRPr="00A85C25">
        <w:rPr>
          <w:rFonts w:ascii="Calibri" w:hAnsi="Calibri"/>
          <w:sz w:val="21"/>
          <w:szCs w:val="21"/>
        </w:rPr>
        <w:t xml:space="preserve">                 </w:t>
      </w:r>
    </w:p>
    <w:p w14:paraId="42CB3E28" w14:textId="77777777" w:rsidR="00312BBC" w:rsidRPr="00A85C25" w:rsidRDefault="00312BBC" w:rsidP="00312BBC">
      <w:pPr>
        <w:tabs>
          <w:tab w:val="left" w:pos="7665"/>
        </w:tabs>
        <w:contextualSpacing/>
        <w:rPr>
          <w:rFonts w:ascii="Calibri" w:hAnsi="Calibri"/>
        </w:rPr>
      </w:pPr>
      <w:r w:rsidRPr="00A85C25">
        <w:rPr>
          <w:rFonts w:ascii="Calibri" w:hAnsi="Calibri"/>
          <w:sz w:val="21"/>
          <w:szCs w:val="21"/>
        </w:rPr>
        <w:t xml:space="preserve">         0</w:t>
      </w:r>
      <w:r w:rsidRPr="00A85C25">
        <w:rPr>
          <w:rFonts w:ascii="Calibri" w:hAnsi="Calibri"/>
        </w:rPr>
        <w:t>6/11            AIS Housing and Transportation Committee Presentation- Meagan</w:t>
      </w:r>
    </w:p>
    <w:p w14:paraId="0A1C4C8A" w14:textId="77777777" w:rsidR="00312BBC" w:rsidRPr="00A85C25" w:rsidRDefault="00312BBC" w:rsidP="00312BBC">
      <w:pPr>
        <w:tabs>
          <w:tab w:val="left" w:pos="7665"/>
        </w:tabs>
        <w:contextualSpacing/>
        <w:rPr>
          <w:rFonts w:ascii="Calibri" w:hAnsi="Calibri"/>
        </w:rPr>
      </w:pPr>
      <w:r w:rsidRPr="00A85C25">
        <w:rPr>
          <w:rFonts w:ascii="Calibri" w:hAnsi="Calibri"/>
        </w:rPr>
        <w:t xml:space="preserve">        06/11            Community Enhancement Hearing- Budd</w:t>
      </w:r>
    </w:p>
    <w:p w14:paraId="7AB112F6" w14:textId="4C81BBE0" w:rsidR="00312BBC" w:rsidRPr="00A85C25" w:rsidRDefault="00312BBC" w:rsidP="00312BBC">
      <w:pPr>
        <w:tabs>
          <w:tab w:val="left" w:pos="7665"/>
        </w:tabs>
        <w:contextualSpacing/>
        <w:rPr>
          <w:rFonts w:ascii="Calibri" w:hAnsi="Calibri"/>
        </w:rPr>
      </w:pPr>
      <w:r w:rsidRPr="00A85C25">
        <w:rPr>
          <w:rFonts w:ascii="Calibri" w:hAnsi="Calibri"/>
        </w:rPr>
        <w:t xml:space="preserve">        06</w:t>
      </w:r>
      <w:r w:rsidR="005C1DBB" w:rsidRPr="00A85C25">
        <w:rPr>
          <w:rFonts w:ascii="Calibri" w:hAnsi="Calibri"/>
        </w:rPr>
        <w:t>/12            CAM meeting</w:t>
      </w:r>
    </w:p>
    <w:p w14:paraId="7631567C" w14:textId="4EE1E0DE" w:rsidR="00312BBC" w:rsidRPr="00A85C25" w:rsidRDefault="005C1DBB" w:rsidP="00312BBC">
      <w:pPr>
        <w:tabs>
          <w:tab w:val="left" w:pos="7665"/>
        </w:tabs>
        <w:contextualSpacing/>
        <w:rPr>
          <w:rFonts w:ascii="Calibri" w:hAnsi="Calibri"/>
        </w:rPr>
      </w:pPr>
      <w:r w:rsidRPr="00A85C25">
        <w:rPr>
          <w:rFonts w:ascii="Calibri" w:hAnsi="Calibri"/>
        </w:rPr>
        <w:t xml:space="preserve">        06/28</w:t>
      </w:r>
      <w:r w:rsidR="00312BBC" w:rsidRPr="00A85C25">
        <w:rPr>
          <w:rFonts w:ascii="Calibri" w:hAnsi="Calibri"/>
        </w:rPr>
        <w:t xml:space="preserve">            </w:t>
      </w:r>
      <w:r w:rsidRPr="00A85C25">
        <w:rPr>
          <w:rFonts w:ascii="Calibri" w:hAnsi="Calibri"/>
        </w:rPr>
        <w:t>Board Meeting</w:t>
      </w:r>
    </w:p>
    <w:p w14:paraId="5DCFBB45" w14:textId="77777777" w:rsidR="00312BBC" w:rsidRPr="00A85C25" w:rsidRDefault="00312BBC" w:rsidP="00312BBC">
      <w:pPr>
        <w:tabs>
          <w:tab w:val="left" w:pos="7665"/>
        </w:tabs>
        <w:contextualSpacing/>
        <w:rPr>
          <w:rFonts w:ascii="Calibri" w:hAnsi="Calibri"/>
        </w:rPr>
      </w:pPr>
      <w:r w:rsidRPr="00A85C25">
        <w:rPr>
          <w:rFonts w:ascii="Calibri" w:hAnsi="Calibri"/>
        </w:rPr>
        <w:t xml:space="preserve">                                       </w:t>
      </w:r>
    </w:p>
    <w:p w14:paraId="05503963" w14:textId="77777777" w:rsidR="00312BBC" w:rsidRPr="00A85C25" w:rsidRDefault="00312BBC" w:rsidP="00312BBC">
      <w:pPr>
        <w:tabs>
          <w:tab w:val="left" w:pos="7665"/>
        </w:tabs>
        <w:contextualSpacing/>
        <w:rPr>
          <w:rFonts w:ascii="Calibri" w:hAnsi="Calibri"/>
          <w:sz w:val="21"/>
          <w:szCs w:val="21"/>
        </w:rPr>
      </w:pPr>
      <w:r w:rsidRPr="00A85C25">
        <w:rPr>
          <w:rFonts w:ascii="Calibri" w:hAnsi="Calibri"/>
          <w:sz w:val="21"/>
          <w:szCs w:val="21"/>
        </w:rPr>
        <w:t xml:space="preserve">        </w:t>
      </w:r>
      <w:r w:rsidRPr="00A85C25">
        <w:rPr>
          <w:rFonts w:ascii="Calibri" w:hAnsi="Calibri"/>
          <w:sz w:val="21"/>
          <w:szCs w:val="21"/>
        </w:rPr>
        <w:tab/>
        <w:t xml:space="preserve">            </w:t>
      </w:r>
    </w:p>
    <w:p w14:paraId="7D85DBA0" w14:textId="77777777" w:rsidR="00312BBC" w:rsidRPr="00A85C25" w:rsidRDefault="00312BBC" w:rsidP="00DA7112">
      <w:pPr>
        <w:rPr>
          <w:rFonts w:ascii="Calibri" w:hAnsi="Calibri"/>
          <w:b/>
          <w:sz w:val="22"/>
          <w:szCs w:val="22"/>
        </w:rPr>
      </w:pPr>
    </w:p>
    <w:sectPr w:rsidR="00312BBC" w:rsidRPr="00A85C25" w:rsidSect="000329D7">
      <w:headerReference w:type="default" r:id="rId8"/>
      <w:footerReference w:type="even"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A2460" w14:textId="77777777" w:rsidR="00A01727" w:rsidRDefault="00A01727" w:rsidP="00722C24">
      <w:r>
        <w:separator/>
      </w:r>
    </w:p>
  </w:endnote>
  <w:endnote w:type="continuationSeparator" w:id="0">
    <w:p w14:paraId="2BAF79AA" w14:textId="77777777" w:rsidR="00A01727" w:rsidRDefault="00A01727"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A01727" w:rsidRDefault="00A01727"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A01727" w:rsidRDefault="00A01727" w:rsidP="00096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A01727" w:rsidRDefault="00A01727"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086">
      <w:rPr>
        <w:rStyle w:val="PageNumber"/>
        <w:noProof/>
      </w:rPr>
      <w:t>18</w:t>
    </w:r>
    <w:r>
      <w:rPr>
        <w:rStyle w:val="PageNumber"/>
      </w:rPr>
      <w:fldChar w:fldCharType="end"/>
    </w:r>
  </w:p>
  <w:p w14:paraId="28C1BB93" w14:textId="77777777" w:rsidR="00A01727" w:rsidRPr="00B3159D" w:rsidRDefault="00A01727" w:rsidP="00096446">
    <w:pPr>
      <w:pStyle w:val="Footer"/>
      <w:ind w:right="360"/>
      <w:rPr>
        <w:rFonts w:cs="Calibri"/>
        <w:sz w:val="20"/>
        <w:szCs w:val="20"/>
      </w:rPr>
    </w:pPr>
  </w:p>
  <w:p w14:paraId="2B45AE86" w14:textId="77777777" w:rsidR="00A01727" w:rsidRPr="001F3793" w:rsidRDefault="00A01727" w:rsidP="001A4E35">
    <w:pPr>
      <w:pStyle w:val="Footer"/>
      <w:jc w:val="center"/>
      <w:rPr>
        <w:color w:val="808080"/>
        <w:sz w:val="20"/>
        <w:szCs w:val="20"/>
      </w:rPr>
    </w:pPr>
    <w:r>
      <w:rPr>
        <w:color w:val="808080"/>
        <w:sz w:val="20"/>
        <w:szCs w:val="20"/>
      </w:rPr>
      <w:t>600 Mission Avenue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A01727" w:rsidRPr="00312416" w:rsidRDefault="00A01727"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A01727" w:rsidRDefault="00A01727" w:rsidP="001A4E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14256" w14:textId="77777777" w:rsidR="00A01727" w:rsidRDefault="00A01727" w:rsidP="00722C24">
      <w:r>
        <w:separator/>
      </w:r>
    </w:p>
  </w:footnote>
  <w:footnote w:type="continuationSeparator" w:id="0">
    <w:p w14:paraId="7DD913FB" w14:textId="77777777" w:rsidR="00A01727" w:rsidRDefault="00A01727"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9478" w14:textId="77777777" w:rsidR="00A01727" w:rsidRDefault="00A01727" w:rsidP="00F26EFD">
    <w:pPr>
      <w:pStyle w:val="Header"/>
      <w:pBdr>
        <w:bottom w:val="single" w:sz="4" w:space="0" w:color="D9D9D9"/>
      </w:pBdr>
      <w:rPr>
        <w:b/>
      </w:rPr>
    </w:pPr>
    <w:r>
      <w:fldChar w:fldCharType="begin"/>
    </w:r>
    <w:r>
      <w:instrText xml:space="preserve"> PAGE   \* MERGEFORMAT </w:instrText>
    </w:r>
    <w:r>
      <w:fldChar w:fldCharType="separate"/>
    </w:r>
    <w:r w:rsidR="00D72086" w:rsidRPr="00D72086">
      <w:rPr>
        <w:b/>
        <w:noProof/>
      </w:rPr>
      <w:t>18</w:t>
    </w:r>
    <w:r>
      <w:fldChar w:fldCharType="end"/>
    </w:r>
    <w:r>
      <w:rPr>
        <w:b/>
      </w:rPr>
      <w:t xml:space="preserve"> | </w:t>
    </w:r>
    <w:r>
      <w:rPr>
        <w:color w:val="7F7F7F"/>
        <w:spacing w:val="60"/>
      </w:rPr>
      <w:t>Page</w:t>
    </w:r>
  </w:p>
  <w:p w14:paraId="373FBAB4" w14:textId="77777777" w:rsidR="00A01727" w:rsidRDefault="00A01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308ED1A9" w:rsidR="00A01727" w:rsidRDefault="00A01727" w:rsidP="00CF0F93">
    <w:pPr>
      <w:pStyle w:val="Header"/>
    </w:pPr>
    <w:r w:rsidRPr="001D597B">
      <w:rPr>
        <w:rFonts w:asciiTheme="majorHAnsi" w:hAnsiTheme="majorHAnsi"/>
        <w:noProof/>
        <w:sz w:val="24"/>
        <w:szCs w:val="24"/>
      </w:rPr>
      <w:drawing>
        <wp:inline distT="0" distB="0" distL="0" distR="0" wp14:anchorId="720E00E8" wp14:editId="1E45AD2F">
          <wp:extent cx="2710180" cy="695442"/>
          <wp:effectExtent l="0" t="0" r="7620" b="0"/>
          <wp:docPr id="30"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77777777" w:rsidR="00A01727" w:rsidRPr="00E12D3D" w:rsidRDefault="00A01727" w:rsidP="004D0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CA9"/>
    <w:multiLevelType w:val="hybridMultilevel"/>
    <w:tmpl w:val="3240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59A9"/>
    <w:multiLevelType w:val="hybridMultilevel"/>
    <w:tmpl w:val="BF4EA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5587B"/>
    <w:multiLevelType w:val="hybridMultilevel"/>
    <w:tmpl w:val="3C84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15E1"/>
    <w:multiLevelType w:val="hybridMultilevel"/>
    <w:tmpl w:val="270C3C04"/>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42166"/>
    <w:multiLevelType w:val="hybridMultilevel"/>
    <w:tmpl w:val="BE0684C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37B66"/>
    <w:multiLevelType w:val="hybridMultilevel"/>
    <w:tmpl w:val="83E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21C0A"/>
    <w:multiLevelType w:val="hybridMultilevel"/>
    <w:tmpl w:val="DCAE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D66C6B"/>
    <w:multiLevelType w:val="hybridMultilevel"/>
    <w:tmpl w:val="23D62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9733E"/>
    <w:multiLevelType w:val="hybridMultilevel"/>
    <w:tmpl w:val="D05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44C4D"/>
    <w:multiLevelType w:val="hybridMultilevel"/>
    <w:tmpl w:val="C62C1FE2"/>
    <w:lvl w:ilvl="0" w:tplc="0409000F">
      <w:start w:val="1"/>
      <w:numFmt w:val="decimal"/>
      <w:lvlText w:val="%1."/>
      <w:lvlJc w:val="left"/>
      <w:pPr>
        <w:ind w:left="720" w:hanging="360"/>
      </w:pPr>
      <w:rPr>
        <w:rFonts w:hint="default"/>
      </w:rPr>
    </w:lvl>
    <w:lvl w:ilvl="1" w:tplc="734A4F06">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24083"/>
    <w:multiLevelType w:val="hybridMultilevel"/>
    <w:tmpl w:val="2988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677B9"/>
    <w:multiLevelType w:val="hybridMultilevel"/>
    <w:tmpl w:val="27D8F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CB5261"/>
    <w:multiLevelType w:val="hybridMultilevel"/>
    <w:tmpl w:val="4DB46F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72CEE"/>
    <w:multiLevelType w:val="hybridMultilevel"/>
    <w:tmpl w:val="5F90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878B9"/>
    <w:multiLevelType w:val="hybridMultilevel"/>
    <w:tmpl w:val="29342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243B7"/>
    <w:multiLevelType w:val="hybridMultilevel"/>
    <w:tmpl w:val="B9581A18"/>
    <w:lvl w:ilvl="0" w:tplc="0409000F">
      <w:start w:val="1"/>
      <w:numFmt w:val="decimal"/>
      <w:lvlText w:val="%1."/>
      <w:lvlJc w:val="left"/>
      <w:pPr>
        <w:ind w:left="720" w:hanging="360"/>
      </w:pPr>
      <w:rPr>
        <w:rFonts w:hint="default"/>
      </w:rPr>
    </w:lvl>
    <w:lvl w:ilvl="1" w:tplc="734A4F06">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442F7"/>
    <w:multiLevelType w:val="hybridMultilevel"/>
    <w:tmpl w:val="921E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C5BCE"/>
    <w:multiLevelType w:val="hybridMultilevel"/>
    <w:tmpl w:val="7DE2C6D0"/>
    <w:lvl w:ilvl="0" w:tplc="8BC8D888">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60D87"/>
    <w:multiLevelType w:val="hybridMultilevel"/>
    <w:tmpl w:val="16CE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B208A"/>
    <w:multiLevelType w:val="hybridMultilevel"/>
    <w:tmpl w:val="E2A8E64A"/>
    <w:lvl w:ilvl="0" w:tplc="FFDE6C6C">
      <w:start w:val="1"/>
      <w:numFmt w:val="decimal"/>
      <w:lvlText w:val="%1."/>
      <w:lvlJc w:val="left"/>
      <w:pPr>
        <w:ind w:left="72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E1195"/>
    <w:multiLevelType w:val="hybridMultilevel"/>
    <w:tmpl w:val="804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22728"/>
    <w:multiLevelType w:val="hybridMultilevel"/>
    <w:tmpl w:val="49B4F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127CAA"/>
    <w:multiLevelType w:val="hybridMultilevel"/>
    <w:tmpl w:val="BEEE4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4C285F21"/>
    <w:multiLevelType w:val="hybridMultilevel"/>
    <w:tmpl w:val="87C8A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4C6D23"/>
    <w:multiLevelType w:val="hybridMultilevel"/>
    <w:tmpl w:val="B1DCB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282EDD"/>
    <w:multiLevelType w:val="hybridMultilevel"/>
    <w:tmpl w:val="EDE6493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6450F"/>
    <w:multiLevelType w:val="hybridMultilevel"/>
    <w:tmpl w:val="DC041002"/>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01DC5"/>
    <w:multiLevelType w:val="multilevel"/>
    <w:tmpl w:val="62A828A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30870"/>
    <w:multiLevelType w:val="hybridMultilevel"/>
    <w:tmpl w:val="CB4815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844D0"/>
    <w:multiLevelType w:val="hybridMultilevel"/>
    <w:tmpl w:val="63925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8973EC"/>
    <w:multiLevelType w:val="hybridMultilevel"/>
    <w:tmpl w:val="7ADE1AD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100CC"/>
    <w:multiLevelType w:val="hybridMultilevel"/>
    <w:tmpl w:val="7056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6562A6"/>
    <w:multiLevelType w:val="hybridMultilevel"/>
    <w:tmpl w:val="C84485DC"/>
    <w:lvl w:ilvl="0" w:tplc="B70CCE10">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54167"/>
    <w:multiLevelType w:val="hybridMultilevel"/>
    <w:tmpl w:val="B8120898"/>
    <w:lvl w:ilvl="0" w:tplc="5B30B2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52C77"/>
    <w:multiLevelType w:val="hybridMultilevel"/>
    <w:tmpl w:val="0F56D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9B48EF"/>
    <w:multiLevelType w:val="multilevel"/>
    <w:tmpl w:val="955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202CB0"/>
    <w:multiLevelType w:val="hybridMultilevel"/>
    <w:tmpl w:val="132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8719B"/>
    <w:multiLevelType w:val="hybridMultilevel"/>
    <w:tmpl w:val="32EC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AD62B4"/>
    <w:multiLevelType w:val="hybridMultilevel"/>
    <w:tmpl w:val="1328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9015E"/>
    <w:multiLevelType w:val="hybridMultilevel"/>
    <w:tmpl w:val="E64C9EF0"/>
    <w:lvl w:ilvl="0" w:tplc="95AEB25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5"/>
  </w:num>
  <w:num w:numId="3">
    <w:abstractNumId w:val="1"/>
  </w:num>
  <w:num w:numId="4">
    <w:abstractNumId w:val="6"/>
  </w:num>
  <w:num w:numId="5">
    <w:abstractNumId w:val="15"/>
  </w:num>
  <w:num w:numId="6">
    <w:abstractNumId w:val="40"/>
  </w:num>
  <w:num w:numId="7">
    <w:abstractNumId w:val="33"/>
  </w:num>
  <w:num w:numId="8">
    <w:abstractNumId w:val="11"/>
  </w:num>
  <w:num w:numId="9">
    <w:abstractNumId w:val="20"/>
  </w:num>
  <w:num w:numId="10">
    <w:abstractNumId w:val="38"/>
  </w:num>
  <w:num w:numId="11">
    <w:abstractNumId w:val="19"/>
  </w:num>
  <w:num w:numId="12">
    <w:abstractNumId w:val="0"/>
  </w:num>
  <w:num w:numId="13">
    <w:abstractNumId w:val="41"/>
  </w:num>
  <w:num w:numId="14">
    <w:abstractNumId w:val="34"/>
  </w:num>
  <w:num w:numId="15">
    <w:abstractNumId w:val="16"/>
  </w:num>
  <w:num w:numId="16">
    <w:abstractNumId w:val="3"/>
  </w:num>
  <w:num w:numId="17">
    <w:abstractNumId w:val="35"/>
  </w:num>
  <w:num w:numId="18">
    <w:abstractNumId w:val="13"/>
  </w:num>
  <w:num w:numId="19">
    <w:abstractNumId w:val="5"/>
  </w:num>
  <w:num w:numId="20">
    <w:abstractNumId w:val="9"/>
  </w:num>
  <w:num w:numId="21">
    <w:abstractNumId w:val="24"/>
  </w:num>
  <w:num w:numId="22">
    <w:abstractNumId w:val="8"/>
  </w:num>
  <w:num w:numId="23">
    <w:abstractNumId w:val="36"/>
  </w:num>
  <w:num w:numId="24">
    <w:abstractNumId w:val="14"/>
  </w:num>
  <w:num w:numId="25">
    <w:abstractNumId w:val="7"/>
  </w:num>
  <w:num w:numId="26">
    <w:abstractNumId w:val="39"/>
  </w:num>
  <w:num w:numId="27">
    <w:abstractNumId w:val="10"/>
  </w:num>
  <w:num w:numId="28">
    <w:abstractNumId w:val="30"/>
  </w:num>
  <w:num w:numId="29">
    <w:abstractNumId w:val="26"/>
  </w:num>
  <w:num w:numId="30">
    <w:abstractNumId w:val="37"/>
  </w:num>
  <w:num w:numId="31">
    <w:abstractNumId w:val="12"/>
  </w:num>
  <w:num w:numId="32">
    <w:abstractNumId w:val="2"/>
  </w:num>
  <w:num w:numId="33">
    <w:abstractNumId w:val="4"/>
  </w:num>
  <w:num w:numId="34">
    <w:abstractNumId w:val="32"/>
  </w:num>
  <w:num w:numId="35">
    <w:abstractNumId w:val="27"/>
  </w:num>
  <w:num w:numId="36">
    <w:abstractNumId w:val="23"/>
  </w:num>
  <w:num w:numId="37">
    <w:abstractNumId w:val="21"/>
  </w:num>
  <w:num w:numId="38">
    <w:abstractNumId w:val="28"/>
  </w:num>
  <w:num w:numId="39">
    <w:abstractNumId w:val="31"/>
  </w:num>
  <w:num w:numId="40">
    <w:abstractNumId w:val="22"/>
  </w:num>
  <w:num w:numId="41">
    <w:abstractNumId w:val="18"/>
  </w:num>
  <w:num w:numId="4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131078" w:nlCheck="1" w:checkStyle="0"/>
  <w:activeWritingStyle w:appName="MSWord" w:lang="es-MX"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24"/>
    <w:rsid w:val="000003CC"/>
    <w:rsid w:val="00000A87"/>
    <w:rsid w:val="00001276"/>
    <w:rsid w:val="00001388"/>
    <w:rsid w:val="00001DFE"/>
    <w:rsid w:val="00002284"/>
    <w:rsid w:val="000022E8"/>
    <w:rsid w:val="00002320"/>
    <w:rsid w:val="000023B6"/>
    <w:rsid w:val="0000290A"/>
    <w:rsid w:val="00002C55"/>
    <w:rsid w:val="00003064"/>
    <w:rsid w:val="000033DD"/>
    <w:rsid w:val="00003B45"/>
    <w:rsid w:val="00004168"/>
    <w:rsid w:val="00004550"/>
    <w:rsid w:val="000048E3"/>
    <w:rsid w:val="00005268"/>
    <w:rsid w:val="000055C1"/>
    <w:rsid w:val="00005812"/>
    <w:rsid w:val="000063A2"/>
    <w:rsid w:val="00006912"/>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31B"/>
    <w:rsid w:val="00020458"/>
    <w:rsid w:val="000205BA"/>
    <w:rsid w:val="00022573"/>
    <w:rsid w:val="00022731"/>
    <w:rsid w:val="00023041"/>
    <w:rsid w:val="00023A7A"/>
    <w:rsid w:val="00023E6C"/>
    <w:rsid w:val="00024061"/>
    <w:rsid w:val="000242A5"/>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9D7"/>
    <w:rsid w:val="00032C64"/>
    <w:rsid w:val="0003350C"/>
    <w:rsid w:val="00033876"/>
    <w:rsid w:val="00033C5A"/>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3FD9"/>
    <w:rsid w:val="0004467F"/>
    <w:rsid w:val="00044B7B"/>
    <w:rsid w:val="000454FE"/>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895"/>
    <w:rsid w:val="00075A69"/>
    <w:rsid w:val="00075D13"/>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CA3"/>
    <w:rsid w:val="00091D8B"/>
    <w:rsid w:val="0009210F"/>
    <w:rsid w:val="000933AB"/>
    <w:rsid w:val="00093A34"/>
    <w:rsid w:val="00093D84"/>
    <w:rsid w:val="00094004"/>
    <w:rsid w:val="000945DF"/>
    <w:rsid w:val="000945E0"/>
    <w:rsid w:val="000947E1"/>
    <w:rsid w:val="00094A07"/>
    <w:rsid w:val="00094E14"/>
    <w:rsid w:val="000957CE"/>
    <w:rsid w:val="00095E84"/>
    <w:rsid w:val="00096348"/>
    <w:rsid w:val="00096408"/>
    <w:rsid w:val="00096446"/>
    <w:rsid w:val="00096A19"/>
    <w:rsid w:val="00096B6F"/>
    <w:rsid w:val="00096C6D"/>
    <w:rsid w:val="00097118"/>
    <w:rsid w:val="00097B0C"/>
    <w:rsid w:val="00097C39"/>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8E2"/>
    <w:rsid w:val="000A7C32"/>
    <w:rsid w:val="000B14AD"/>
    <w:rsid w:val="000B2136"/>
    <w:rsid w:val="000B21DB"/>
    <w:rsid w:val="000B244B"/>
    <w:rsid w:val="000B2D3F"/>
    <w:rsid w:val="000B2F2C"/>
    <w:rsid w:val="000B325A"/>
    <w:rsid w:val="000B355F"/>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140"/>
    <w:rsid w:val="000D1938"/>
    <w:rsid w:val="000D19D3"/>
    <w:rsid w:val="000D1AE6"/>
    <w:rsid w:val="000D1CD6"/>
    <w:rsid w:val="000D27E9"/>
    <w:rsid w:val="000D2CBA"/>
    <w:rsid w:val="000D3502"/>
    <w:rsid w:val="000D374E"/>
    <w:rsid w:val="000D3A55"/>
    <w:rsid w:val="000D3EDA"/>
    <w:rsid w:val="000D40DA"/>
    <w:rsid w:val="000D45B3"/>
    <w:rsid w:val="000D4ACD"/>
    <w:rsid w:val="000D5A83"/>
    <w:rsid w:val="000D5F89"/>
    <w:rsid w:val="000D6706"/>
    <w:rsid w:val="000D6D79"/>
    <w:rsid w:val="000E11C9"/>
    <w:rsid w:val="000E12D7"/>
    <w:rsid w:val="000E1BD1"/>
    <w:rsid w:val="000E24F9"/>
    <w:rsid w:val="000E3170"/>
    <w:rsid w:val="000E37D5"/>
    <w:rsid w:val="000E38E5"/>
    <w:rsid w:val="000E3BF9"/>
    <w:rsid w:val="000E42DE"/>
    <w:rsid w:val="000E4352"/>
    <w:rsid w:val="000E451D"/>
    <w:rsid w:val="000E49CD"/>
    <w:rsid w:val="000E4AC6"/>
    <w:rsid w:val="000E54A2"/>
    <w:rsid w:val="000E5A61"/>
    <w:rsid w:val="000E683D"/>
    <w:rsid w:val="000E68E5"/>
    <w:rsid w:val="000E6A01"/>
    <w:rsid w:val="000E6E1F"/>
    <w:rsid w:val="000E731D"/>
    <w:rsid w:val="000E76DF"/>
    <w:rsid w:val="000E7C66"/>
    <w:rsid w:val="000E7E08"/>
    <w:rsid w:val="000F02A3"/>
    <w:rsid w:val="000F0CE4"/>
    <w:rsid w:val="000F267D"/>
    <w:rsid w:val="000F2692"/>
    <w:rsid w:val="000F2959"/>
    <w:rsid w:val="000F2AFD"/>
    <w:rsid w:val="000F2B03"/>
    <w:rsid w:val="000F2D88"/>
    <w:rsid w:val="000F37B9"/>
    <w:rsid w:val="000F3896"/>
    <w:rsid w:val="000F40BC"/>
    <w:rsid w:val="000F4A9A"/>
    <w:rsid w:val="000F4FAE"/>
    <w:rsid w:val="000F619E"/>
    <w:rsid w:val="000F6884"/>
    <w:rsid w:val="000F69A1"/>
    <w:rsid w:val="000F6B09"/>
    <w:rsid w:val="000F6E2D"/>
    <w:rsid w:val="0010016D"/>
    <w:rsid w:val="00100413"/>
    <w:rsid w:val="0010042B"/>
    <w:rsid w:val="00100775"/>
    <w:rsid w:val="00101B92"/>
    <w:rsid w:val="00102785"/>
    <w:rsid w:val="001028FC"/>
    <w:rsid w:val="00102A6A"/>
    <w:rsid w:val="00102B3E"/>
    <w:rsid w:val="00102BEB"/>
    <w:rsid w:val="00102FBD"/>
    <w:rsid w:val="0010307A"/>
    <w:rsid w:val="001043CA"/>
    <w:rsid w:val="0010440A"/>
    <w:rsid w:val="0010455F"/>
    <w:rsid w:val="00104926"/>
    <w:rsid w:val="00104CCF"/>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F2E"/>
    <w:rsid w:val="00112FFF"/>
    <w:rsid w:val="001133D2"/>
    <w:rsid w:val="00113D95"/>
    <w:rsid w:val="001159D2"/>
    <w:rsid w:val="00116701"/>
    <w:rsid w:val="00116B82"/>
    <w:rsid w:val="00116C53"/>
    <w:rsid w:val="00116DE0"/>
    <w:rsid w:val="0011738B"/>
    <w:rsid w:val="0011741B"/>
    <w:rsid w:val="00121445"/>
    <w:rsid w:val="00121D81"/>
    <w:rsid w:val="001221FE"/>
    <w:rsid w:val="00122BA5"/>
    <w:rsid w:val="00122C81"/>
    <w:rsid w:val="00122F2E"/>
    <w:rsid w:val="00122FAA"/>
    <w:rsid w:val="00123F8C"/>
    <w:rsid w:val="0012570F"/>
    <w:rsid w:val="0012581E"/>
    <w:rsid w:val="00125CCA"/>
    <w:rsid w:val="00125D0D"/>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E45"/>
    <w:rsid w:val="00142776"/>
    <w:rsid w:val="00142E91"/>
    <w:rsid w:val="00142F4E"/>
    <w:rsid w:val="00142FF8"/>
    <w:rsid w:val="0014329D"/>
    <w:rsid w:val="00143B96"/>
    <w:rsid w:val="001444EA"/>
    <w:rsid w:val="001448EA"/>
    <w:rsid w:val="00145DAA"/>
    <w:rsid w:val="00145E47"/>
    <w:rsid w:val="001462B4"/>
    <w:rsid w:val="0014656C"/>
    <w:rsid w:val="00147E8E"/>
    <w:rsid w:val="00150C93"/>
    <w:rsid w:val="00152AB9"/>
    <w:rsid w:val="00152DA0"/>
    <w:rsid w:val="00152E68"/>
    <w:rsid w:val="00153003"/>
    <w:rsid w:val="001535A2"/>
    <w:rsid w:val="00153B41"/>
    <w:rsid w:val="00153BD7"/>
    <w:rsid w:val="00155211"/>
    <w:rsid w:val="00155470"/>
    <w:rsid w:val="001555D9"/>
    <w:rsid w:val="00155A6F"/>
    <w:rsid w:val="00155E20"/>
    <w:rsid w:val="00156111"/>
    <w:rsid w:val="00156437"/>
    <w:rsid w:val="00156714"/>
    <w:rsid w:val="00156BD9"/>
    <w:rsid w:val="00156FFB"/>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7D3"/>
    <w:rsid w:val="0017495C"/>
    <w:rsid w:val="00174EDD"/>
    <w:rsid w:val="001751BF"/>
    <w:rsid w:val="001752DF"/>
    <w:rsid w:val="00175392"/>
    <w:rsid w:val="001753BB"/>
    <w:rsid w:val="00175581"/>
    <w:rsid w:val="00175CA5"/>
    <w:rsid w:val="00176125"/>
    <w:rsid w:val="00176738"/>
    <w:rsid w:val="001767FB"/>
    <w:rsid w:val="00176AAA"/>
    <w:rsid w:val="00176DC0"/>
    <w:rsid w:val="001804E9"/>
    <w:rsid w:val="00180756"/>
    <w:rsid w:val="001807E5"/>
    <w:rsid w:val="001830D5"/>
    <w:rsid w:val="001832AE"/>
    <w:rsid w:val="00183398"/>
    <w:rsid w:val="001837AA"/>
    <w:rsid w:val="00183C32"/>
    <w:rsid w:val="00183DAD"/>
    <w:rsid w:val="00185936"/>
    <w:rsid w:val="001860DD"/>
    <w:rsid w:val="001864E4"/>
    <w:rsid w:val="00186910"/>
    <w:rsid w:val="0018718D"/>
    <w:rsid w:val="00190C80"/>
    <w:rsid w:val="00191AE3"/>
    <w:rsid w:val="00191EC1"/>
    <w:rsid w:val="00193915"/>
    <w:rsid w:val="00193D88"/>
    <w:rsid w:val="001942C4"/>
    <w:rsid w:val="0019446B"/>
    <w:rsid w:val="00194CBE"/>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5082"/>
    <w:rsid w:val="001B5190"/>
    <w:rsid w:val="001B5939"/>
    <w:rsid w:val="001B61D5"/>
    <w:rsid w:val="001B677B"/>
    <w:rsid w:val="001B6894"/>
    <w:rsid w:val="001B6933"/>
    <w:rsid w:val="001B7AB3"/>
    <w:rsid w:val="001B7D0E"/>
    <w:rsid w:val="001C09A4"/>
    <w:rsid w:val="001C0D66"/>
    <w:rsid w:val="001C0E4F"/>
    <w:rsid w:val="001C1F14"/>
    <w:rsid w:val="001C26BA"/>
    <w:rsid w:val="001C28CB"/>
    <w:rsid w:val="001C3173"/>
    <w:rsid w:val="001C353C"/>
    <w:rsid w:val="001C3A25"/>
    <w:rsid w:val="001C4D26"/>
    <w:rsid w:val="001C5C2D"/>
    <w:rsid w:val="001C77F6"/>
    <w:rsid w:val="001D0255"/>
    <w:rsid w:val="001D0533"/>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B04"/>
    <w:rsid w:val="001F43C2"/>
    <w:rsid w:val="001F45E3"/>
    <w:rsid w:val="001F4EE2"/>
    <w:rsid w:val="001F4F8C"/>
    <w:rsid w:val="001F521A"/>
    <w:rsid w:val="001F5450"/>
    <w:rsid w:val="001F6183"/>
    <w:rsid w:val="001F6766"/>
    <w:rsid w:val="001F70B8"/>
    <w:rsid w:val="001F783E"/>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966"/>
    <w:rsid w:val="002202C6"/>
    <w:rsid w:val="002205E7"/>
    <w:rsid w:val="0022090E"/>
    <w:rsid w:val="0022095B"/>
    <w:rsid w:val="00220BBC"/>
    <w:rsid w:val="002215AE"/>
    <w:rsid w:val="00221AA1"/>
    <w:rsid w:val="0022268F"/>
    <w:rsid w:val="00223008"/>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C1C"/>
    <w:rsid w:val="00233209"/>
    <w:rsid w:val="00233848"/>
    <w:rsid w:val="00233B63"/>
    <w:rsid w:val="00233DB7"/>
    <w:rsid w:val="00234584"/>
    <w:rsid w:val="002349F7"/>
    <w:rsid w:val="00234A9F"/>
    <w:rsid w:val="0023531D"/>
    <w:rsid w:val="00235392"/>
    <w:rsid w:val="002353CD"/>
    <w:rsid w:val="00235602"/>
    <w:rsid w:val="0023571C"/>
    <w:rsid w:val="002359D6"/>
    <w:rsid w:val="0023628D"/>
    <w:rsid w:val="00236406"/>
    <w:rsid w:val="002366E7"/>
    <w:rsid w:val="00236845"/>
    <w:rsid w:val="002369EC"/>
    <w:rsid w:val="00237278"/>
    <w:rsid w:val="0023781C"/>
    <w:rsid w:val="00237A47"/>
    <w:rsid w:val="00237E04"/>
    <w:rsid w:val="00237E39"/>
    <w:rsid w:val="00237F02"/>
    <w:rsid w:val="00240872"/>
    <w:rsid w:val="002415D2"/>
    <w:rsid w:val="00243311"/>
    <w:rsid w:val="00243314"/>
    <w:rsid w:val="002441C8"/>
    <w:rsid w:val="00244627"/>
    <w:rsid w:val="0024472C"/>
    <w:rsid w:val="00244CC2"/>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81"/>
    <w:rsid w:val="002576A8"/>
    <w:rsid w:val="0025774F"/>
    <w:rsid w:val="002578AF"/>
    <w:rsid w:val="002606DA"/>
    <w:rsid w:val="00260B87"/>
    <w:rsid w:val="00260E84"/>
    <w:rsid w:val="002612A3"/>
    <w:rsid w:val="0026137A"/>
    <w:rsid w:val="002614D7"/>
    <w:rsid w:val="00261DE7"/>
    <w:rsid w:val="00262071"/>
    <w:rsid w:val="002628F5"/>
    <w:rsid w:val="0026480C"/>
    <w:rsid w:val="00264EBC"/>
    <w:rsid w:val="00266097"/>
    <w:rsid w:val="00266282"/>
    <w:rsid w:val="00266670"/>
    <w:rsid w:val="00266D52"/>
    <w:rsid w:val="0026758C"/>
    <w:rsid w:val="00270692"/>
    <w:rsid w:val="002706EB"/>
    <w:rsid w:val="00270A53"/>
    <w:rsid w:val="002711CE"/>
    <w:rsid w:val="002724C7"/>
    <w:rsid w:val="00272E80"/>
    <w:rsid w:val="00273B18"/>
    <w:rsid w:val="00273C53"/>
    <w:rsid w:val="002740C6"/>
    <w:rsid w:val="00274436"/>
    <w:rsid w:val="00274438"/>
    <w:rsid w:val="002747A1"/>
    <w:rsid w:val="002749DF"/>
    <w:rsid w:val="002753D4"/>
    <w:rsid w:val="0027557A"/>
    <w:rsid w:val="0027583B"/>
    <w:rsid w:val="00275AF2"/>
    <w:rsid w:val="00275EC0"/>
    <w:rsid w:val="0027694C"/>
    <w:rsid w:val="00276D83"/>
    <w:rsid w:val="00277180"/>
    <w:rsid w:val="002772F0"/>
    <w:rsid w:val="0028027A"/>
    <w:rsid w:val="00280775"/>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6110"/>
    <w:rsid w:val="00296FB3"/>
    <w:rsid w:val="0029763B"/>
    <w:rsid w:val="002978C8"/>
    <w:rsid w:val="00297BB8"/>
    <w:rsid w:val="002A015F"/>
    <w:rsid w:val="002A0853"/>
    <w:rsid w:val="002A09F2"/>
    <w:rsid w:val="002A1890"/>
    <w:rsid w:val="002A1CA8"/>
    <w:rsid w:val="002A23DA"/>
    <w:rsid w:val="002A2AF3"/>
    <w:rsid w:val="002A3A5E"/>
    <w:rsid w:val="002A43E1"/>
    <w:rsid w:val="002A444D"/>
    <w:rsid w:val="002A5594"/>
    <w:rsid w:val="002A56F0"/>
    <w:rsid w:val="002A5B7D"/>
    <w:rsid w:val="002A5D48"/>
    <w:rsid w:val="002A6A19"/>
    <w:rsid w:val="002A6CF0"/>
    <w:rsid w:val="002B0C48"/>
    <w:rsid w:val="002B1406"/>
    <w:rsid w:val="002B1647"/>
    <w:rsid w:val="002B1859"/>
    <w:rsid w:val="002B2A42"/>
    <w:rsid w:val="002B2B5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4AB"/>
    <w:rsid w:val="002E1F7A"/>
    <w:rsid w:val="002E32E9"/>
    <w:rsid w:val="002E3926"/>
    <w:rsid w:val="002E3CEA"/>
    <w:rsid w:val="002E3E0B"/>
    <w:rsid w:val="002E408F"/>
    <w:rsid w:val="002E452C"/>
    <w:rsid w:val="002E4992"/>
    <w:rsid w:val="002E4D96"/>
    <w:rsid w:val="002E5459"/>
    <w:rsid w:val="002E5BC4"/>
    <w:rsid w:val="002E5D8C"/>
    <w:rsid w:val="002E62B4"/>
    <w:rsid w:val="002E65E0"/>
    <w:rsid w:val="002E6D23"/>
    <w:rsid w:val="002E6F89"/>
    <w:rsid w:val="002E70C3"/>
    <w:rsid w:val="002F00A7"/>
    <w:rsid w:val="002F0513"/>
    <w:rsid w:val="002F0DD5"/>
    <w:rsid w:val="002F2159"/>
    <w:rsid w:val="002F2388"/>
    <w:rsid w:val="002F2B17"/>
    <w:rsid w:val="002F43CF"/>
    <w:rsid w:val="002F4D06"/>
    <w:rsid w:val="002F71CA"/>
    <w:rsid w:val="002F7A2B"/>
    <w:rsid w:val="00300269"/>
    <w:rsid w:val="00300552"/>
    <w:rsid w:val="0030193F"/>
    <w:rsid w:val="00301D0A"/>
    <w:rsid w:val="00301F8D"/>
    <w:rsid w:val="00301F90"/>
    <w:rsid w:val="00302161"/>
    <w:rsid w:val="00302484"/>
    <w:rsid w:val="003029AC"/>
    <w:rsid w:val="00302B86"/>
    <w:rsid w:val="00302D99"/>
    <w:rsid w:val="0030319A"/>
    <w:rsid w:val="00303955"/>
    <w:rsid w:val="00304CBA"/>
    <w:rsid w:val="00304D65"/>
    <w:rsid w:val="00304DBF"/>
    <w:rsid w:val="003065F5"/>
    <w:rsid w:val="00306619"/>
    <w:rsid w:val="00306B3D"/>
    <w:rsid w:val="00306E35"/>
    <w:rsid w:val="003071D0"/>
    <w:rsid w:val="00307215"/>
    <w:rsid w:val="00310646"/>
    <w:rsid w:val="00311CD3"/>
    <w:rsid w:val="00312618"/>
    <w:rsid w:val="00312BBC"/>
    <w:rsid w:val="00312D6E"/>
    <w:rsid w:val="00313F9B"/>
    <w:rsid w:val="00314605"/>
    <w:rsid w:val="003147FF"/>
    <w:rsid w:val="0031520B"/>
    <w:rsid w:val="0031567F"/>
    <w:rsid w:val="003158C1"/>
    <w:rsid w:val="00316E62"/>
    <w:rsid w:val="00317348"/>
    <w:rsid w:val="003179EC"/>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C5D"/>
    <w:rsid w:val="00326D23"/>
    <w:rsid w:val="00326F45"/>
    <w:rsid w:val="003272CA"/>
    <w:rsid w:val="003279A9"/>
    <w:rsid w:val="00327C45"/>
    <w:rsid w:val="00330034"/>
    <w:rsid w:val="00330058"/>
    <w:rsid w:val="00330186"/>
    <w:rsid w:val="0033045C"/>
    <w:rsid w:val="003305A8"/>
    <w:rsid w:val="003307EB"/>
    <w:rsid w:val="00330F52"/>
    <w:rsid w:val="0033110B"/>
    <w:rsid w:val="00331E2B"/>
    <w:rsid w:val="00333217"/>
    <w:rsid w:val="00333794"/>
    <w:rsid w:val="00333A2A"/>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B92"/>
    <w:rsid w:val="00340EA5"/>
    <w:rsid w:val="003410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50163"/>
    <w:rsid w:val="003510FC"/>
    <w:rsid w:val="00351399"/>
    <w:rsid w:val="003513D8"/>
    <w:rsid w:val="003514F2"/>
    <w:rsid w:val="0035194D"/>
    <w:rsid w:val="0035261D"/>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3A5"/>
    <w:rsid w:val="0037256F"/>
    <w:rsid w:val="00373E9A"/>
    <w:rsid w:val="003743A5"/>
    <w:rsid w:val="00374608"/>
    <w:rsid w:val="00374824"/>
    <w:rsid w:val="0037487E"/>
    <w:rsid w:val="00374AB3"/>
    <w:rsid w:val="003759D0"/>
    <w:rsid w:val="003769B9"/>
    <w:rsid w:val="00376A76"/>
    <w:rsid w:val="00377393"/>
    <w:rsid w:val="00377BB5"/>
    <w:rsid w:val="00377D0C"/>
    <w:rsid w:val="00377EF9"/>
    <w:rsid w:val="00377F72"/>
    <w:rsid w:val="00380004"/>
    <w:rsid w:val="0038085D"/>
    <w:rsid w:val="00380EFE"/>
    <w:rsid w:val="003811BB"/>
    <w:rsid w:val="00381530"/>
    <w:rsid w:val="00381845"/>
    <w:rsid w:val="0038189B"/>
    <w:rsid w:val="00381B15"/>
    <w:rsid w:val="00382118"/>
    <w:rsid w:val="0038320F"/>
    <w:rsid w:val="00384001"/>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5992"/>
    <w:rsid w:val="003A5A66"/>
    <w:rsid w:val="003A6114"/>
    <w:rsid w:val="003A6200"/>
    <w:rsid w:val="003A6546"/>
    <w:rsid w:val="003A65A9"/>
    <w:rsid w:val="003A66F6"/>
    <w:rsid w:val="003A6798"/>
    <w:rsid w:val="003A68B2"/>
    <w:rsid w:val="003A73C7"/>
    <w:rsid w:val="003A7673"/>
    <w:rsid w:val="003B0006"/>
    <w:rsid w:val="003B012B"/>
    <w:rsid w:val="003B1780"/>
    <w:rsid w:val="003B1DE3"/>
    <w:rsid w:val="003B1F57"/>
    <w:rsid w:val="003B23A6"/>
    <w:rsid w:val="003B260C"/>
    <w:rsid w:val="003B26B8"/>
    <w:rsid w:val="003B2F13"/>
    <w:rsid w:val="003B33C1"/>
    <w:rsid w:val="003B34D6"/>
    <w:rsid w:val="003B3DB7"/>
    <w:rsid w:val="003B4724"/>
    <w:rsid w:val="003B474B"/>
    <w:rsid w:val="003B4A5A"/>
    <w:rsid w:val="003B556D"/>
    <w:rsid w:val="003B593F"/>
    <w:rsid w:val="003B5E70"/>
    <w:rsid w:val="003B6305"/>
    <w:rsid w:val="003B633A"/>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D50"/>
    <w:rsid w:val="003D40A6"/>
    <w:rsid w:val="003D41DC"/>
    <w:rsid w:val="003D4370"/>
    <w:rsid w:val="003D67FC"/>
    <w:rsid w:val="003D74BC"/>
    <w:rsid w:val="003D7973"/>
    <w:rsid w:val="003D7A63"/>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706B"/>
    <w:rsid w:val="003E71B3"/>
    <w:rsid w:val="003E7A19"/>
    <w:rsid w:val="003F056F"/>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F05"/>
    <w:rsid w:val="004014AF"/>
    <w:rsid w:val="00401855"/>
    <w:rsid w:val="00401C06"/>
    <w:rsid w:val="00402282"/>
    <w:rsid w:val="0040297B"/>
    <w:rsid w:val="00402DE3"/>
    <w:rsid w:val="00403192"/>
    <w:rsid w:val="004036BF"/>
    <w:rsid w:val="00403B2C"/>
    <w:rsid w:val="00403C3B"/>
    <w:rsid w:val="004040F4"/>
    <w:rsid w:val="004048A9"/>
    <w:rsid w:val="004058C8"/>
    <w:rsid w:val="00405966"/>
    <w:rsid w:val="00405B33"/>
    <w:rsid w:val="0040699D"/>
    <w:rsid w:val="00406AC7"/>
    <w:rsid w:val="00406F5D"/>
    <w:rsid w:val="00407163"/>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C17"/>
    <w:rsid w:val="00415CE7"/>
    <w:rsid w:val="00416068"/>
    <w:rsid w:val="004165EE"/>
    <w:rsid w:val="00416A35"/>
    <w:rsid w:val="00416C54"/>
    <w:rsid w:val="00416D37"/>
    <w:rsid w:val="00416F5C"/>
    <w:rsid w:val="00417BBD"/>
    <w:rsid w:val="00417D45"/>
    <w:rsid w:val="00420019"/>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3F"/>
    <w:rsid w:val="00427EE6"/>
    <w:rsid w:val="0043009E"/>
    <w:rsid w:val="004302B9"/>
    <w:rsid w:val="004306FF"/>
    <w:rsid w:val="0043073B"/>
    <w:rsid w:val="00430B29"/>
    <w:rsid w:val="00431432"/>
    <w:rsid w:val="004317B3"/>
    <w:rsid w:val="00431B23"/>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4CE"/>
    <w:rsid w:val="004534D6"/>
    <w:rsid w:val="0045359D"/>
    <w:rsid w:val="004536B8"/>
    <w:rsid w:val="00453CB7"/>
    <w:rsid w:val="00453E1C"/>
    <w:rsid w:val="00454051"/>
    <w:rsid w:val="00454CA9"/>
    <w:rsid w:val="00455797"/>
    <w:rsid w:val="00455B52"/>
    <w:rsid w:val="00456897"/>
    <w:rsid w:val="00456C16"/>
    <w:rsid w:val="00457088"/>
    <w:rsid w:val="004575B8"/>
    <w:rsid w:val="00457EDF"/>
    <w:rsid w:val="00460298"/>
    <w:rsid w:val="0046141E"/>
    <w:rsid w:val="00461826"/>
    <w:rsid w:val="00461943"/>
    <w:rsid w:val="00461B80"/>
    <w:rsid w:val="00462390"/>
    <w:rsid w:val="00463155"/>
    <w:rsid w:val="00463353"/>
    <w:rsid w:val="00463365"/>
    <w:rsid w:val="0046442C"/>
    <w:rsid w:val="00464A08"/>
    <w:rsid w:val="00464AAD"/>
    <w:rsid w:val="00465778"/>
    <w:rsid w:val="00465D93"/>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AA"/>
    <w:rsid w:val="00481257"/>
    <w:rsid w:val="004812EE"/>
    <w:rsid w:val="00482ED8"/>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159E"/>
    <w:rsid w:val="004A1923"/>
    <w:rsid w:val="004A2624"/>
    <w:rsid w:val="004A29F1"/>
    <w:rsid w:val="004A2BFC"/>
    <w:rsid w:val="004A349F"/>
    <w:rsid w:val="004A5380"/>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AB"/>
    <w:rsid w:val="004C3C9E"/>
    <w:rsid w:val="004C3F12"/>
    <w:rsid w:val="004C49B1"/>
    <w:rsid w:val="004C5502"/>
    <w:rsid w:val="004C5559"/>
    <w:rsid w:val="004C5628"/>
    <w:rsid w:val="004C5983"/>
    <w:rsid w:val="004C6326"/>
    <w:rsid w:val="004C6751"/>
    <w:rsid w:val="004C692C"/>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92"/>
    <w:rsid w:val="004D40CE"/>
    <w:rsid w:val="004D4C38"/>
    <w:rsid w:val="004D4D06"/>
    <w:rsid w:val="004D50FF"/>
    <w:rsid w:val="004D525F"/>
    <w:rsid w:val="004D5614"/>
    <w:rsid w:val="004D584C"/>
    <w:rsid w:val="004D5BF1"/>
    <w:rsid w:val="004D63E5"/>
    <w:rsid w:val="004D6421"/>
    <w:rsid w:val="004E1C7F"/>
    <w:rsid w:val="004E39AD"/>
    <w:rsid w:val="004E407A"/>
    <w:rsid w:val="004E46DF"/>
    <w:rsid w:val="004E472F"/>
    <w:rsid w:val="004E4D95"/>
    <w:rsid w:val="004E58CF"/>
    <w:rsid w:val="004E5B31"/>
    <w:rsid w:val="004E633A"/>
    <w:rsid w:val="004E649C"/>
    <w:rsid w:val="004E65A4"/>
    <w:rsid w:val="004F0842"/>
    <w:rsid w:val="004F1BF9"/>
    <w:rsid w:val="004F2511"/>
    <w:rsid w:val="004F272D"/>
    <w:rsid w:val="004F2A5E"/>
    <w:rsid w:val="004F3868"/>
    <w:rsid w:val="004F3E3B"/>
    <w:rsid w:val="004F4AD7"/>
    <w:rsid w:val="004F551F"/>
    <w:rsid w:val="004F5629"/>
    <w:rsid w:val="004F5CC4"/>
    <w:rsid w:val="004F5E29"/>
    <w:rsid w:val="004F6104"/>
    <w:rsid w:val="004F65D4"/>
    <w:rsid w:val="004F6FAD"/>
    <w:rsid w:val="005000F6"/>
    <w:rsid w:val="005004AC"/>
    <w:rsid w:val="0050149C"/>
    <w:rsid w:val="005015CC"/>
    <w:rsid w:val="00502828"/>
    <w:rsid w:val="00502AFA"/>
    <w:rsid w:val="00502B66"/>
    <w:rsid w:val="0050323F"/>
    <w:rsid w:val="0050370D"/>
    <w:rsid w:val="00503DF1"/>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743"/>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96B"/>
    <w:rsid w:val="00533BC9"/>
    <w:rsid w:val="00533FDB"/>
    <w:rsid w:val="00534DA8"/>
    <w:rsid w:val="0053535D"/>
    <w:rsid w:val="00536888"/>
    <w:rsid w:val="00536AD1"/>
    <w:rsid w:val="00536B8A"/>
    <w:rsid w:val="005402EF"/>
    <w:rsid w:val="00540694"/>
    <w:rsid w:val="005413E5"/>
    <w:rsid w:val="00542134"/>
    <w:rsid w:val="00542CF9"/>
    <w:rsid w:val="00542DC6"/>
    <w:rsid w:val="00543E1B"/>
    <w:rsid w:val="00543E1F"/>
    <w:rsid w:val="00544CB1"/>
    <w:rsid w:val="00544D86"/>
    <w:rsid w:val="00545AC1"/>
    <w:rsid w:val="00545E07"/>
    <w:rsid w:val="0054616A"/>
    <w:rsid w:val="00546624"/>
    <w:rsid w:val="005468C1"/>
    <w:rsid w:val="0054732C"/>
    <w:rsid w:val="005473D3"/>
    <w:rsid w:val="0054746B"/>
    <w:rsid w:val="00547C1B"/>
    <w:rsid w:val="00547E12"/>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660F"/>
    <w:rsid w:val="005669AB"/>
    <w:rsid w:val="005676FA"/>
    <w:rsid w:val="00567E4B"/>
    <w:rsid w:val="00570415"/>
    <w:rsid w:val="00570E4B"/>
    <w:rsid w:val="00570E8C"/>
    <w:rsid w:val="005711D5"/>
    <w:rsid w:val="005715D4"/>
    <w:rsid w:val="005724E6"/>
    <w:rsid w:val="00572855"/>
    <w:rsid w:val="00572B02"/>
    <w:rsid w:val="00573752"/>
    <w:rsid w:val="00573902"/>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EFB"/>
    <w:rsid w:val="00595043"/>
    <w:rsid w:val="00595C5A"/>
    <w:rsid w:val="00595DF2"/>
    <w:rsid w:val="00596A26"/>
    <w:rsid w:val="00597C57"/>
    <w:rsid w:val="005A0110"/>
    <w:rsid w:val="005A02C5"/>
    <w:rsid w:val="005A053D"/>
    <w:rsid w:val="005A0580"/>
    <w:rsid w:val="005A0E14"/>
    <w:rsid w:val="005A1BAA"/>
    <w:rsid w:val="005A1E31"/>
    <w:rsid w:val="005A1FA8"/>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142B"/>
    <w:rsid w:val="005B1841"/>
    <w:rsid w:val="005B1E8E"/>
    <w:rsid w:val="005B202A"/>
    <w:rsid w:val="005B24E3"/>
    <w:rsid w:val="005B26B0"/>
    <w:rsid w:val="005B2A5F"/>
    <w:rsid w:val="005B34ED"/>
    <w:rsid w:val="005B34F7"/>
    <w:rsid w:val="005B3E1E"/>
    <w:rsid w:val="005B40A4"/>
    <w:rsid w:val="005B4BAB"/>
    <w:rsid w:val="005B4FFE"/>
    <w:rsid w:val="005B68D9"/>
    <w:rsid w:val="005B6EDD"/>
    <w:rsid w:val="005B6FDB"/>
    <w:rsid w:val="005B703C"/>
    <w:rsid w:val="005C0626"/>
    <w:rsid w:val="005C0B2C"/>
    <w:rsid w:val="005C1264"/>
    <w:rsid w:val="005C1427"/>
    <w:rsid w:val="005C1DBB"/>
    <w:rsid w:val="005C1DF0"/>
    <w:rsid w:val="005C23A9"/>
    <w:rsid w:val="005C26C2"/>
    <w:rsid w:val="005C2C7F"/>
    <w:rsid w:val="005C3483"/>
    <w:rsid w:val="005C4265"/>
    <w:rsid w:val="005C4C64"/>
    <w:rsid w:val="005C5067"/>
    <w:rsid w:val="005C5800"/>
    <w:rsid w:val="005C5F74"/>
    <w:rsid w:val="005C681F"/>
    <w:rsid w:val="005C6878"/>
    <w:rsid w:val="005C702A"/>
    <w:rsid w:val="005C7124"/>
    <w:rsid w:val="005C7446"/>
    <w:rsid w:val="005C7720"/>
    <w:rsid w:val="005C79A7"/>
    <w:rsid w:val="005C7B5D"/>
    <w:rsid w:val="005D0282"/>
    <w:rsid w:val="005D0F71"/>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FC4"/>
    <w:rsid w:val="005E723C"/>
    <w:rsid w:val="005E7242"/>
    <w:rsid w:val="005E7248"/>
    <w:rsid w:val="005F0020"/>
    <w:rsid w:val="005F03A1"/>
    <w:rsid w:val="005F1015"/>
    <w:rsid w:val="005F10B5"/>
    <w:rsid w:val="005F141D"/>
    <w:rsid w:val="005F145F"/>
    <w:rsid w:val="005F16B9"/>
    <w:rsid w:val="005F209D"/>
    <w:rsid w:val="005F247D"/>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27A"/>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83A"/>
    <w:rsid w:val="00636A9C"/>
    <w:rsid w:val="006373B0"/>
    <w:rsid w:val="006405E5"/>
    <w:rsid w:val="0064063D"/>
    <w:rsid w:val="00640796"/>
    <w:rsid w:val="00641F8F"/>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826"/>
    <w:rsid w:val="00660261"/>
    <w:rsid w:val="006611D4"/>
    <w:rsid w:val="0066163A"/>
    <w:rsid w:val="00661784"/>
    <w:rsid w:val="006625A8"/>
    <w:rsid w:val="006625DB"/>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DE2"/>
    <w:rsid w:val="00684253"/>
    <w:rsid w:val="00684645"/>
    <w:rsid w:val="00685106"/>
    <w:rsid w:val="00685402"/>
    <w:rsid w:val="006857A9"/>
    <w:rsid w:val="00685A0C"/>
    <w:rsid w:val="00686030"/>
    <w:rsid w:val="00686C3B"/>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77DE"/>
    <w:rsid w:val="00697C33"/>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B29"/>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F23"/>
    <w:rsid w:val="006C6FA5"/>
    <w:rsid w:val="006C7924"/>
    <w:rsid w:val="006C7935"/>
    <w:rsid w:val="006D0318"/>
    <w:rsid w:val="006D0560"/>
    <w:rsid w:val="006D061A"/>
    <w:rsid w:val="006D0CD4"/>
    <w:rsid w:val="006D0D66"/>
    <w:rsid w:val="006D0DE7"/>
    <w:rsid w:val="006D13D4"/>
    <w:rsid w:val="006D185A"/>
    <w:rsid w:val="006D1AA4"/>
    <w:rsid w:val="006D22A8"/>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20C"/>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29DC"/>
    <w:rsid w:val="00703276"/>
    <w:rsid w:val="00703DFC"/>
    <w:rsid w:val="00703E70"/>
    <w:rsid w:val="007053DE"/>
    <w:rsid w:val="00705594"/>
    <w:rsid w:val="0070560C"/>
    <w:rsid w:val="00705F9F"/>
    <w:rsid w:val="00706413"/>
    <w:rsid w:val="00706784"/>
    <w:rsid w:val="00706C87"/>
    <w:rsid w:val="00706EF8"/>
    <w:rsid w:val="0070752D"/>
    <w:rsid w:val="0070761C"/>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6F6D"/>
    <w:rsid w:val="00736F9D"/>
    <w:rsid w:val="007371A3"/>
    <w:rsid w:val="00737517"/>
    <w:rsid w:val="0073784A"/>
    <w:rsid w:val="00737B6A"/>
    <w:rsid w:val="007400A9"/>
    <w:rsid w:val="00741835"/>
    <w:rsid w:val="00742029"/>
    <w:rsid w:val="007431C4"/>
    <w:rsid w:val="00744748"/>
    <w:rsid w:val="00744A09"/>
    <w:rsid w:val="0074513E"/>
    <w:rsid w:val="0074518D"/>
    <w:rsid w:val="007455CA"/>
    <w:rsid w:val="007457D6"/>
    <w:rsid w:val="0074685F"/>
    <w:rsid w:val="00746B0E"/>
    <w:rsid w:val="00747249"/>
    <w:rsid w:val="00747608"/>
    <w:rsid w:val="00747FE4"/>
    <w:rsid w:val="007503A6"/>
    <w:rsid w:val="00750CC6"/>
    <w:rsid w:val="007511F9"/>
    <w:rsid w:val="007513FA"/>
    <w:rsid w:val="00752287"/>
    <w:rsid w:val="0075260A"/>
    <w:rsid w:val="00752691"/>
    <w:rsid w:val="00753432"/>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17E4"/>
    <w:rsid w:val="007625B0"/>
    <w:rsid w:val="007628DF"/>
    <w:rsid w:val="00762A75"/>
    <w:rsid w:val="00762ACE"/>
    <w:rsid w:val="00762D11"/>
    <w:rsid w:val="00762D1E"/>
    <w:rsid w:val="00762E52"/>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D3B"/>
    <w:rsid w:val="0077305D"/>
    <w:rsid w:val="007732CC"/>
    <w:rsid w:val="0077354E"/>
    <w:rsid w:val="00773560"/>
    <w:rsid w:val="0077389E"/>
    <w:rsid w:val="007738D7"/>
    <w:rsid w:val="00773BD5"/>
    <w:rsid w:val="007742DD"/>
    <w:rsid w:val="00774532"/>
    <w:rsid w:val="00774F56"/>
    <w:rsid w:val="0077528F"/>
    <w:rsid w:val="00775534"/>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CBE"/>
    <w:rsid w:val="007874A5"/>
    <w:rsid w:val="00790432"/>
    <w:rsid w:val="007909D2"/>
    <w:rsid w:val="007912CD"/>
    <w:rsid w:val="00791710"/>
    <w:rsid w:val="0079228B"/>
    <w:rsid w:val="007925D7"/>
    <w:rsid w:val="0079268D"/>
    <w:rsid w:val="007928D0"/>
    <w:rsid w:val="00792E5B"/>
    <w:rsid w:val="00792EEB"/>
    <w:rsid w:val="007953B8"/>
    <w:rsid w:val="00796E77"/>
    <w:rsid w:val="00797027"/>
    <w:rsid w:val="00797F16"/>
    <w:rsid w:val="007A07C0"/>
    <w:rsid w:val="007A0998"/>
    <w:rsid w:val="007A0E4A"/>
    <w:rsid w:val="007A0E4F"/>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4D5"/>
    <w:rsid w:val="007C3505"/>
    <w:rsid w:val="007C4828"/>
    <w:rsid w:val="007C5B4A"/>
    <w:rsid w:val="007C5F10"/>
    <w:rsid w:val="007C604D"/>
    <w:rsid w:val="007C6147"/>
    <w:rsid w:val="007C656A"/>
    <w:rsid w:val="007C67B0"/>
    <w:rsid w:val="007C6C23"/>
    <w:rsid w:val="007C71CB"/>
    <w:rsid w:val="007C7213"/>
    <w:rsid w:val="007C74CA"/>
    <w:rsid w:val="007C77E1"/>
    <w:rsid w:val="007C7886"/>
    <w:rsid w:val="007C7ABE"/>
    <w:rsid w:val="007D10A7"/>
    <w:rsid w:val="007D1B98"/>
    <w:rsid w:val="007D214B"/>
    <w:rsid w:val="007D26FE"/>
    <w:rsid w:val="007D2A4F"/>
    <w:rsid w:val="007D3261"/>
    <w:rsid w:val="007D3450"/>
    <w:rsid w:val="007D45C6"/>
    <w:rsid w:val="007D4E41"/>
    <w:rsid w:val="007D54ED"/>
    <w:rsid w:val="007D5976"/>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C72"/>
    <w:rsid w:val="007E41ED"/>
    <w:rsid w:val="007E4399"/>
    <w:rsid w:val="007E4460"/>
    <w:rsid w:val="007E4BF4"/>
    <w:rsid w:val="007E52D4"/>
    <w:rsid w:val="007E5384"/>
    <w:rsid w:val="007E5ABA"/>
    <w:rsid w:val="007E5E18"/>
    <w:rsid w:val="007E5EC9"/>
    <w:rsid w:val="007E6836"/>
    <w:rsid w:val="007E6B1E"/>
    <w:rsid w:val="007E6B9A"/>
    <w:rsid w:val="007E6CCF"/>
    <w:rsid w:val="007E6CF2"/>
    <w:rsid w:val="007E71C5"/>
    <w:rsid w:val="007E72C8"/>
    <w:rsid w:val="007E7B43"/>
    <w:rsid w:val="007F0069"/>
    <w:rsid w:val="007F023A"/>
    <w:rsid w:val="007F07CB"/>
    <w:rsid w:val="007F1056"/>
    <w:rsid w:val="007F1131"/>
    <w:rsid w:val="007F1846"/>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DA7"/>
    <w:rsid w:val="00800F5D"/>
    <w:rsid w:val="0080121C"/>
    <w:rsid w:val="008017E1"/>
    <w:rsid w:val="00802E36"/>
    <w:rsid w:val="00803639"/>
    <w:rsid w:val="0080436B"/>
    <w:rsid w:val="0080437C"/>
    <w:rsid w:val="00804B56"/>
    <w:rsid w:val="008053C7"/>
    <w:rsid w:val="00805409"/>
    <w:rsid w:val="0080543A"/>
    <w:rsid w:val="008056A8"/>
    <w:rsid w:val="00806546"/>
    <w:rsid w:val="00807053"/>
    <w:rsid w:val="008076B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1D1E"/>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5587"/>
    <w:rsid w:val="008466D7"/>
    <w:rsid w:val="00847779"/>
    <w:rsid w:val="00847956"/>
    <w:rsid w:val="00847F74"/>
    <w:rsid w:val="008502AF"/>
    <w:rsid w:val="00850538"/>
    <w:rsid w:val="0085076D"/>
    <w:rsid w:val="00851DC0"/>
    <w:rsid w:val="008529B7"/>
    <w:rsid w:val="00852C48"/>
    <w:rsid w:val="00852F2F"/>
    <w:rsid w:val="00853D83"/>
    <w:rsid w:val="00854A30"/>
    <w:rsid w:val="00854AAE"/>
    <w:rsid w:val="00855745"/>
    <w:rsid w:val="008560C4"/>
    <w:rsid w:val="00856F06"/>
    <w:rsid w:val="00857BFE"/>
    <w:rsid w:val="00857DC6"/>
    <w:rsid w:val="00860D22"/>
    <w:rsid w:val="0086177F"/>
    <w:rsid w:val="00861C13"/>
    <w:rsid w:val="00861CA8"/>
    <w:rsid w:val="00861D5B"/>
    <w:rsid w:val="00862363"/>
    <w:rsid w:val="00862540"/>
    <w:rsid w:val="00862725"/>
    <w:rsid w:val="00862949"/>
    <w:rsid w:val="00863611"/>
    <w:rsid w:val="008640F1"/>
    <w:rsid w:val="00864193"/>
    <w:rsid w:val="00864971"/>
    <w:rsid w:val="00864CBD"/>
    <w:rsid w:val="00865B0D"/>
    <w:rsid w:val="00865C69"/>
    <w:rsid w:val="00866BBA"/>
    <w:rsid w:val="00866E97"/>
    <w:rsid w:val="0086757E"/>
    <w:rsid w:val="00867698"/>
    <w:rsid w:val="00867BCA"/>
    <w:rsid w:val="00867D2B"/>
    <w:rsid w:val="008701F5"/>
    <w:rsid w:val="00870F08"/>
    <w:rsid w:val="008711D0"/>
    <w:rsid w:val="00871634"/>
    <w:rsid w:val="0087260E"/>
    <w:rsid w:val="00872A21"/>
    <w:rsid w:val="008736E7"/>
    <w:rsid w:val="00873B70"/>
    <w:rsid w:val="008753B9"/>
    <w:rsid w:val="0087568F"/>
    <w:rsid w:val="008756FF"/>
    <w:rsid w:val="00875D60"/>
    <w:rsid w:val="008765EE"/>
    <w:rsid w:val="00876AC2"/>
    <w:rsid w:val="00877520"/>
    <w:rsid w:val="00877B7E"/>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2208"/>
    <w:rsid w:val="00892EBD"/>
    <w:rsid w:val="00892F78"/>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384C"/>
    <w:rsid w:val="008C4EDB"/>
    <w:rsid w:val="008C55F9"/>
    <w:rsid w:val="008C58D4"/>
    <w:rsid w:val="008C7058"/>
    <w:rsid w:val="008D038A"/>
    <w:rsid w:val="008D0A34"/>
    <w:rsid w:val="008D0E11"/>
    <w:rsid w:val="008D0FBA"/>
    <w:rsid w:val="008D1032"/>
    <w:rsid w:val="008D13B7"/>
    <w:rsid w:val="008D19CC"/>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D42"/>
    <w:rsid w:val="008E0B43"/>
    <w:rsid w:val="008E1635"/>
    <w:rsid w:val="008E2F2B"/>
    <w:rsid w:val="008E482F"/>
    <w:rsid w:val="008E4E57"/>
    <w:rsid w:val="008E504E"/>
    <w:rsid w:val="008E5F84"/>
    <w:rsid w:val="008E61CC"/>
    <w:rsid w:val="008E697C"/>
    <w:rsid w:val="008E748A"/>
    <w:rsid w:val="008E786D"/>
    <w:rsid w:val="008E7DCC"/>
    <w:rsid w:val="008E7E94"/>
    <w:rsid w:val="008F01CD"/>
    <w:rsid w:val="008F0782"/>
    <w:rsid w:val="008F0A86"/>
    <w:rsid w:val="008F0D24"/>
    <w:rsid w:val="008F11A9"/>
    <w:rsid w:val="008F188A"/>
    <w:rsid w:val="008F1938"/>
    <w:rsid w:val="008F1C7B"/>
    <w:rsid w:val="008F1FE2"/>
    <w:rsid w:val="008F23FB"/>
    <w:rsid w:val="008F3A51"/>
    <w:rsid w:val="008F3DCE"/>
    <w:rsid w:val="008F4481"/>
    <w:rsid w:val="008F46E2"/>
    <w:rsid w:val="008F48D4"/>
    <w:rsid w:val="008F504F"/>
    <w:rsid w:val="008F5181"/>
    <w:rsid w:val="008F53EC"/>
    <w:rsid w:val="008F6FB3"/>
    <w:rsid w:val="008F721D"/>
    <w:rsid w:val="008F74FC"/>
    <w:rsid w:val="008F7F0D"/>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733"/>
    <w:rsid w:val="0091559A"/>
    <w:rsid w:val="00915A90"/>
    <w:rsid w:val="009161FF"/>
    <w:rsid w:val="00916A66"/>
    <w:rsid w:val="00917C6F"/>
    <w:rsid w:val="00917D5C"/>
    <w:rsid w:val="00920324"/>
    <w:rsid w:val="0092096B"/>
    <w:rsid w:val="00920E81"/>
    <w:rsid w:val="009226F5"/>
    <w:rsid w:val="00923374"/>
    <w:rsid w:val="009244EE"/>
    <w:rsid w:val="00924859"/>
    <w:rsid w:val="00925A5D"/>
    <w:rsid w:val="0092700C"/>
    <w:rsid w:val="00927075"/>
    <w:rsid w:val="00927234"/>
    <w:rsid w:val="009274D2"/>
    <w:rsid w:val="009279AE"/>
    <w:rsid w:val="00930351"/>
    <w:rsid w:val="0093086C"/>
    <w:rsid w:val="00930B22"/>
    <w:rsid w:val="00930B25"/>
    <w:rsid w:val="0093124D"/>
    <w:rsid w:val="009314CA"/>
    <w:rsid w:val="009317E3"/>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6F2"/>
    <w:rsid w:val="00954F1D"/>
    <w:rsid w:val="00954F74"/>
    <w:rsid w:val="00955521"/>
    <w:rsid w:val="00955630"/>
    <w:rsid w:val="009564E6"/>
    <w:rsid w:val="009575DA"/>
    <w:rsid w:val="00957715"/>
    <w:rsid w:val="00957CB9"/>
    <w:rsid w:val="00957CEA"/>
    <w:rsid w:val="00957FB7"/>
    <w:rsid w:val="009602B0"/>
    <w:rsid w:val="00960C19"/>
    <w:rsid w:val="00960E36"/>
    <w:rsid w:val="00961F52"/>
    <w:rsid w:val="00962798"/>
    <w:rsid w:val="00962A8E"/>
    <w:rsid w:val="00962EB5"/>
    <w:rsid w:val="00963041"/>
    <w:rsid w:val="0096369C"/>
    <w:rsid w:val="00963A71"/>
    <w:rsid w:val="00963AC9"/>
    <w:rsid w:val="00965350"/>
    <w:rsid w:val="00965656"/>
    <w:rsid w:val="00965AF3"/>
    <w:rsid w:val="00966240"/>
    <w:rsid w:val="009662C2"/>
    <w:rsid w:val="00966B6D"/>
    <w:rsid w:val="0096728E"/>
    <w:rsid w:val="009674B4"/>
    <w:rsid w:val="00967CD8"/>
    <w:rsid w:val="00970050"/>
    <w:rsid w:val="0097031F"/>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505"/>
    <w:rsid w:val="009775A1"/>
    <w:rsid w:val="00977652"/>
    <w:rsid w:val="00977678"/>
    <w:rsid w:val="009801A3"/>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C7"/>
    <w:rsid w:val="00990D5D"/>
    <w:rsid w:val="00990E9A"/>
    <w:rsid w:val="00991C91"/>
    <w:rsid w:val="00991EC2"/>
    <w:rsid w:val="0099261A"/>
    <w:rsid w:val="009931BA"/>
    <w:rsid w:val="00993AE5"/>
    <w:rsid w:val="00993EA5"/>
    <w:rsid w:val="00994C3D"/>
    <w:rsid w:val="00994C44"/>
    <w:rsid w:val="00995304"/>
    <w:rsid w:val="00996342"/>
    <w:rsid w:val="00996645"/>
    <w:rsid w:val="00996712"/>
    <w:rsid w:val="00996A0E"/>
    <w:rsid w:val="009972EF"/>
    <w:rsid w:val="009975DB"/>
    <w:rsid w:val="009A0D98"/>
    <w:rsid w:val="009A25DB"/>
    <w:rsid w:val="009A2B08"/>
    <w:rsid w:val="009A2ECF"/>
    <w:rsid w:val="009A35E0"/>
    <w:rsid w:val="009A3B57"/>
    <w:rsid w:val="009A3CAD"/>
    <w:rsid w:val="009A3E48"/>
    <w:rsid w:val="009A3E7E"/>
    <w:rsid w:val="009A41CD"/>
    <w:rsid w:val="009A4811"/>
    <w:rsid w:val="009A51D8"/>
    <w:rsid w:val="009A573E"/>
    <w:rsid w:val="009A5C08"/>
    <w:rsid w:val="009A5CEC"/>
    <w:rsid w:val="009A61AD"/>
    <w:rsid w:val="009B1258"/>
    <w:rsid w:val="009B1574"/>
    <w:rsid w:val="009B1B58"/>
    <w:rsid w:val="009B3469"/>
    <w:rsid w:val="009B34E5"/>
    <w:rsid w:val="009B3BE5"/>
    <w:rsid w:val="009B49CC"/>
    <w:rsid w:val="009B4A2B"/>
    <w:rsid w:val="009B57C7"/>
    <w:rsid w:val="009B5862"/>
    <w:rsid w:val="009B68EB"/>
    <w:rsid w:val="009B76DB"/>
    <w:rsid w:val="009B76E2"/>
    <w:rsid w:val="009B7886"/>
    <w:rsid w:val="009B7B20"/>
    <w:rsid w:val="009B7CB1"/>
    <w:rsid w:val="009C00B5"/>
    <w:rsid w:val="009C141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600B"/>
    <w:rsid w:val="009D768C"/>
    <w:rsid w:val="009D7C47"/>
    <w:rsid w:val="009E0903"/>
    <w:rsid w:val="009E1017"/>
    <w:rsid w:val="009E11AB"/>
    <w:rsid w:val="009E1A72"/>
    <w:rsid w:val="009E1B34"/>
    <w:rsid w:val="009E1DB5"/>
    <w:rsid w:val="009E1DCB"/>
    <w:rsid w:val="009E21F2"/>
    <w:rsid w:val="009E2252"/>
    <w:rsid w:val="009E33BE"/>
    <w:rsid w:val="009E33C7"/>
    <w:rsid w:val="009E33D5"/>
    <w:rsid w:val="009E38B7"/>
    <w:rsid w:val="009E393B"/>
    <w:rsid w:val="009E39CD"/>
    <w:rsid w:val="009E3E25"/>
    <w:rsid w:val="009E441B"/>
    <w:rsid w:val="009E442C"/>
    <w:rsid w:val="009E56D7"/>
    <w:rsid w:val="009E6383"/>
    <w:rsid w:val="009E6C4A"/>
    <w:rsid w:val="009E7697"/>
    <w:rsid w:val="009E7AB0"/>
    <w:rsid w:val="009E7FBE"/>
    <w:rsid w:val="009F0909"/>
    <w:rsid w:val="009F0DB2"/>
    <w:rsid w:val="009F1065"/>
    <w:rsid w:val="009F161A"/>
    <w:rsid w:val="009F1BB3"/>
    <w:rsid w:val="009F21C4"/>
    <w:rsid w:val="009F3043"/>
    <w:rsid w:val="009F3126"/>
    <w:rsid w:val="009F3654"/>
    <w:rsid w:val="009F3876"/>
    <w:rsid w:val="009F387B"/>
    <w:rsid w:val="009F3EBB"/>
    <w:rsid w:val="009F47C2"/>
    <w:rsid w:val="009F5754"/>
    <w:rsid w:val="009F5A29"/>
    <w:rsid w:val="009F65CD"/>
    <w:rsid w:val="009F6A93"/>
    <w:rsid w:val="009F6EF4"/>
    <w:rsid w:val="009F6F35"/>
    <w:rsid w:val="009F74CE"/>
    <w:rsid w:val="009F7551"/>
    <w:rsid w:val="009F7B5A"/>
    <w:rsid w:val="00A00AC8"/>
    <w:rsid w:val="00A00DA6"/>
    <w:rsid w:val="00A00DFF"/>
    <w:rsid w:val="00A012E6"/>
    <w:rsid w:val="00A01727"/>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18AE"/>
    <w:rsid w:val="00A11CC1"/>
    <w:rsid w:val="00A11CD3"/>
    <w:rsid w:val="00A11F0A"/>
    <w:rsid w:val="00A121E5"/>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2D41"/>
    <w:rsid w:val="00A23197"/>
    <w:rsid w:val="00A235B8"/>
    <w:rsid w:val="00A23BFB"/>
    <w:rsid w:val="00A25086"/>
    <w:rsid w:val="00A25707"/>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606FC"/>
    <w:rsid w:val="00A60BCC"/>
    <w:rsid w:val="00A61E13"/>
    <w:rsid w:val="00A62440"/>
    <w:rsid w:val="00A632A8"/>
    <w:rsid w:val="00A63667"/>
    <w:rsid w:val="00A63C3F"/>
    <w:rsid w:val="00A63D2D"/>
    <w:rsid w:val="00A64B32"/>
    <w:rsid w:val="00A65931"/>
    <w:rsid w:val="00A664E8"/>
    <w:rsid w:val="00A67065"/>
    <w:rsid w:val="00A675E7"/>
    <w:rsid w:val="00A6774C"/>
    <w:rsid w:val="00A67CE3"/>
    <w:rsid w:val="00A70333"/>
    <w:rsid w:val="00A7093F"/>
    <w:rsid w:val="00A7207E"/>
    <w:rsid w:val="00A72299"/>
    <w:rsid w:val="00A72366"/>
    <w:rsid w:val="00A7239B"/>
    <w:rsid w:val="00A72536"/>
    <w:rsid w:val="00A7268B"/>
    <w:rsid w:val="00A72C6B"/>
    <w:rsid w:val="00A73A6F"/>
    <w:rsid w:val="00A74A13"/>
    <w:rsid w:val="00A74E28"/>
    <w:rsid w:val="00A75489"/>
    <w:rsid w:val="00A75770"/>
    <w:rsid w:val="00A75789"/>
    <w:rsid w:val="00A75849"/>
    <w:rsid w:val="00A75872"/>
    <w:rsid w:val="00A75D78"/>
    <w:rsid w:val="00A76203"/>
    <w:rsid w:val="00A7694C"/>
    <w:rsid w:val="00A76D43"/>
    <w:rsid w:val="00A7743A"/>
    <w:rsid w:val="00A779CA"/>
    <w:rsid w:val="00A82215"/>
    <w:rsid w:val="00A827B1"/>
    <w:rsid w:val="00A82F6D"/>
    <w:rsid w:val="00A83AC9"/>
    <w:rsid w:val="00A83DCB"/>
    <w:rsid w:val="00A849B3"/>
    <w:rsid w:val="00A84A24"/>
    <w:rsid w:val="00A84AB5"/>
    <w:rsid w:val="00A84C53"/>
    <w:rsid w:val="00A854A8"/>
    <w:rsid w:val="00A8554D"/>
    <w:rsid w:val="00A855AD"/>
    <w:rsid w:val="00A85C25"/>
    <w:rsid w:val="00A865CA"/>
    <w:rsid w:val="00A86B9D"/>
    <w:rsid w:val="00A87320"/>
    <w:rsid w:val="00A87B43"/>
    <w:rsid w:val="00A9146D"/>
    <w:rsid w:val="00A918F5"/>
    <w:rsid w:val="00A91D34"/>
    <w:rsid w:val="00A93658"/>
    <w:rsid w:val="00A94B2F"/>
    <w:rsid w:val="00A94D9E"/>
    <w:rsid w:val="00A94E09"/>
    <w:rsid w:val="00A94EE1"/>
    <w:rsid w:val="00A94F52"/>
    <w:rsid w:val="00A95554"/>
    <w:rsid w:val="00A955CD"/>
    <w:rsid w:val="00A95949"/>
    <w:rsid w:val="00A9626D"/>
    <w:rsid w:val="00A962BB"/>
    <w:rsid w:val="00A96F8D"/>
    <w:rsid w:val="00A9729D"/>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513F"/>
    <w:rsid w:val="00AA6385"/>
    <w:rsid w:val="00AA658E"/>
    <w:rsid w:val="00AA6604"/>
    <w:rsid w:val="00AA6BD1"/>
    <w:rsid w:val="00AA7622"/>
    <w:rsid w:val="00AA7898"/>
    <w:rsid w:val="00AA796C"/>
    <w:rsid w:val="00AA7E96"/>
    <w:rsid w:val="00AB00BB"/>
    <w:rsid w:val="00AB18AA"/>
    <w:rsid w:val="00AB18E4"/>
    <w:rsid w:val="00AB1E8A"/>
    <w:rsid w:val="00AB2CE8"/>
    <w:rsid w:val="00AB426E"/>
    <w:rsid w:val="00AB44A7"/>
    <w:rsid w:val="00AB45E7"/>
    <w:rsid w:val="00AB4683"/>
    <w:rsid w:val="00AB4DE8"/>
    <w:rsid w:val="00AB4EFC"/>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AC"/>
    <w:rsid w:val="00AF4FBF"/>
    <w:rsid w:val="00AF502F"/>
    <w:rsid w:val="00AF56DD"/>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32A9"/>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571B"/>
    <w:rsid w:val="00B159EA"/>
    <w:rsid w:val="00B15AE6"/>
    <w:rsid w:val="00B15D2C"/>
    <w:rsid w:val="00B16022"/>
    <w:rsid w:val="00B165D4"/>
    <w:rsid w:val="00B1685D"/>
    <w:rsid w:val="00B1693A"/>
    <w:rsid w:val="00B16CC1"/>
    <w:rsid w:val="00B16EFD"/>
    <w:rsid w:val="00B17C16"/>
    <w:rsid w:val="00B2013E"/>
    <w:rsid w:val="00B203DD"/>
    <w:rsid w:val="00B204DC"/>
    <w:rsid w:val="00B2095F"/>
    <w:rsid w:val="00B20AB9"/>
    <w:rsid w:val="00B20DC2"/>
    <w:rsid w:val="00B21235"/>
    <w:rsid w:val="00B21C78"/>
    <w:rsid w:val="00B21CCE"/>
    <w:rsid w:val="00B2203C"/>
    <w:rsid w:val="00B22052"/>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6081B"/>
    <w:rsid w:val="00B60CCE"/>
    <w:rsid w:val="00B61250"/>
    <w:rsid w:val="00B614B3"/>
    <w:rsid w:val="00B6156B"/>
    <w:rsid w:val="00B6167B"/>
    <w:rsid w:val="00B627B7"/>
    <w:rsid w:val="00B632CF"/>
    <w:rsid w:val="00B63721"/>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89A"/>
    <w:rsid w:val="00B7447D"/>
    <w:rsid w:val="00B7469C"/>
    <w:rsid w:val="00B74AD7"/>
    <w:rsid w:val="00B74FD9"/>
    <w:rsid w:val="00B754EF"/>
    <w:rsid w:val="00B7567B"/>
    <w:rsid w:val="00B76377"/>
    <w:rsid w:val="00B769DE"/>
    <w:rsid w:val="00B76B67"/>
    <w:rsid w:val="00B778C1"/>
    <w:rsid w:val="00B80879"/>
    <w:rsid w:val="00B80941"/>
    <w:rsid w:val="00B80E5D"/>
    <w:rsid w:val="00B8179E"/>
    <w:rsid w:val="00B81F92"/>
    <w:rsid w:val="00B81FE5"/>
    <w:rsid w:val="00B82406"/>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A0111"/>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724"/>
    <w:rsid w:val="00BA7960"/>
    <w:rsid w:val="00BA7ACB"/>
    <w:rsid w:val="00BB060A"/>
    <w:rsid w:val="00BB0F2C"/>
    <w:rsid w:val="00BB165B"/>
    <w:rsid w:val="00BB1681"/>
    <w:rsid w:val="00BB1EFA"/>
    <w:rsid w:val="00BB2F7C"/>
    <w:rsid w:val="00BB304F"/>
    <w:rsid w:val="00BB35B9"/>
    <w:rsid w:val="00BB3B78"/>
    <w:rsid w:val="00BB410F"/>
    <w:rsid w:val="00BB4DB0"/>
    <w:rsid w:val="00BB4EA0"/>
    <w:rsid w:val="00BB53BC"/>
    <w:rsid w:val="00BB5E62"/>
    <w:rsid w:val="00BB62EC"/>
    <w:rsid w:val="00BB6D42"/>
    <w:rsid w:val="00BB73F5"/>
    <w:rsid w:val="00BB747C"/>
    <w:rsid w:val="00BB7702"/>
    <w:rsid w:val="00BB7BC4"/>
    <w:rsid w:val="00BC08BC"/>
    <w:rsid w:val="00BC0EBE"/>
    <w:rsid w:val="00BC1421"/>
    <w:rsid w:val="00BC17A4"/>
    <w:rsid w:val="00BC1D8D"/>
    <w:rsid w:val="00BC1D9A"/>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2F99"/>
    <w:rsid w:val="00BD3430"/>
    <w:rsid w:val="00BD3BB9"/>
    <w:rsid w:val="00BD3D6C"/>
    <w:rsid w:val="00BD4906"/>
    <w:rsid w:val="00BD4A7E"/>
    <w:rsid w:val="00BD4C91"/>
    <w:rsid w:val="00BD5126"/>
    <w:rsid w:val="00BD5802"/>
    <w:rsid w:val="00BD5D93"/>
    <w:rsid w:val="00BD5E39"/>
    <w:rsid w:val="00BD5E3C"/>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ECB"/>
    <w:rsid w:val="00C04701"/>
    <w:rsid w:val="00C052FF"/>
    <w:rsid w:val="00C05A02"/>
    <w:rsid w:val="00C05A6A"/>
    <w:rsid w:val="00C05BCA"/>
    <w:rsid w:val="00C05F1B"/>
    <w:rsid w:val="00C07135"/>
    <w:rsid w:val="00C0715B"/>
    <w:rsid w:val="00C07785"/>
    <w:rsid w:val="00C0793A"/>
    <w:rsid w:val="00C07962"/>
    <w:rsid w:val="00C10762"/>
    <w:rsid w:val="00C10865"/>
    <w:rsid w:val="00C10C5B"/>
    <w:rsid w:val="00C1185B"/>
    <w:rsid w:val="00C11881"/>
    <w:rsid w:val="00C11A76"/>
    <w:rsid w:val="00C12EC9"/>
    <w:rsid w:val="00C12F64"/>
    <w:rsid w:val="00C135F1"/>
    <w:rsid w:val="00C14A30"/>
    <w:rsid w:val="00C15529"/>
    <w:rsid w:val="00C167BF"/>
    <w:rsid w:val="00C16B33"/>
    <w:rsid w:val="00C16E7D"/>
    <w:rsid w:val="00C20B41"/>
    <w:rsid w:val="00C2167B"/>
    <w:rsid w:val="00C21C9B"/>
    <w:rsid w:val="00C231AA"/>
    <w:rsid w:val="00C2379B"/>
    <w:rsid w:val="00C23F47"/>
    <w:rsid w:val="00C2446D"/>
    <w:rsid w:val="00C24621"/>
    <w:rsid w:val="00C24F62"/>
    <w:rsid w:val="00C26390"/>
    <w:rsid w:val="00C26487"/>
    <w:rsid w:val="00C2648D"/>
    <w:rsid w:val="00C2676A"/>
    <w:rsid w:val="00C26FEA"/>
    <w:rsid w:val="00C27761"/>
    <w:rsid w:val="00C278D0"/>
    <w:rsid w:val="00C27EBF"/>
    <w:rsid w:val="00C31A68"/>
    <w:rsid w:val="00C31B60"/>
    <w:rsid w:val="00C31F4B"/>
    <w:rsid w:val="00C322BB"/>
    <w:rsid w:val="00C343AB"/>
    <w:rsid w:val="00C34920"/>
    <w:rsid w:val="00C34D86"/>
    <w:rsid w:val="00C3558A"/>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33AA"/>
    <w:rsid w:val="00C43A28"/>
    <w:rsid w:val="00C43F28"/>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68A"/>
    <w:rsid w:val="00C926DD"/>
    <w:rsid w:val="00C92959"/>
    <w:rsid w:val="00C92A33"/>
    <w:rsid w:val="00C9311C"/>
    <w:rsid w:val="00C93AA8"/>
    <w:rsid w:val="00C93CDD"/>
    <w:rsid w:val="00C94270"/>
    <w:rsid w:val="00C950C5"/>
    <w:rsid w:val="00C95C6A"/>
    <w:rsid w:val="00C95CB0"/>
    <w:rsid w:val="00C96012"/>
    <w:rsid w:val="00C96376"/>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AE"/>
    <w:rsid w:val="00CA5516"/>
    <w:rsid w:val="00CA581C"/>
    <w:rsid w:val="00CA5CBE"/>
    <w:rsid w:val="00CA5EE3"/>
    <w:rsid w:val="00CA608F"/>
    <w:rsid w:val="00CA648B"/>
    <w:rsid w:val="00CA7640"/>
    <w:rsid w:val="00CA77C6"/>
    <w:rsid w:val="00CB0462"/>
    <w:rsid w:val="00CB0865"/>
    <w:rsid w:val="00CB0ABE"/>
    <w:rsid w:val="00CB0E13"/>
    <w:rsid w:val="00CB146E"/>
    <w:rsid w:val="00CB1565"/>
    <w:rsid w:val="00CB167A"/>
    <w:rsid w:val="00CB1DBB"/>
    <w:rsid w:val="00CB234D"/>
    <w:rsid w:val="00CB2846"/>
    <w:rsid w:val="00CB429D"/>
    <w:rsid w:val="00CB4A15"/>
    <w:rsid w:val="00CB511B"/>
    <w:rsid w:val="00CB6315"/>
    <w:rsid w:val="00CB6AC8"/>
    <w:rsid w:val="00CB6FC8"/>
    <w:rsid w:val="00CB7309"/>
    <w:rsid w:val="00CB7C0B"/>
    <w:rsid w:val="00CC047D"/>
    <w:rsid w:val="00CC09C9"/>
    <w:rsid w:val="00CC1CCF"/>
    <w:rsid w:val="00CC2312"/>
    <w:rsid w:val="00CC31BD"/>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E13"/>
    <w:rsid w:val="00CE3A03"/>
    <w:rsid w:val="00CE4111"/>
    <w:rsid w:val="00CE46ED"/>
    <w:rsid w:val="00CE4817"/>
    <w:rsid w:val="00CE4CBD"/>
    <w:rsid w:val="00CE4D1D"/>
    <w:rsid w:val="00CE50F8"/>
    <w:rsid w:val="00CE5951"/>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C7B"/>
    <w:rsid w:val="00D12133"/>
    <w:rsid w:val="00D12293"/>
    <w:rsid w:val="00D13783"/>
    <w:rsid w:val="00D13EFB"/>
    <w:rsid w:val="00D1475A"/>
    <w:rsid w:val="00D1481B"/>
    <w:rsid w:val="00D14B19"/>
    <w:rsid w:val="00D14C1A"/>
    <w:rsid w:val="00D15F1B"/>
    <w:rsid w:val="00D1615F"/>
    <w:rsid w:val="00D164FC"/>
    <w:rsid w:val="00D17AB2"/>
    <w:rsid w:val="00D17D24"/>
    <w:rsid w:val="00D17E35"/>
    <w:rsid w:val="00D209D8"/>
    <w:rsid w:val="00D20F91"/>
    <w:rsid w:val="00D21BD9"/>
    <w:rsid w:val="00D22282"/>
    <w:rsid w:val="00D22B36"/>
    <w:rsid w:val="00D2301B"/>
    <w:rsid w:val="00D236E0"/>
    <w:rsid w:val="00D23E0D"/>
    <w:rsid w:val="00D2789E"/>
    <w:rsid w:val="00D30137"/>
    <w:rsid w:val="00D305D0"/>
    <w:rsid w:val="00D30F3E"/>
    <w:rsid w:val="00D3110D"/>
    <w:rsid w:val="00D314F0"/>
    <w:rsid w:val="00D31714"/>
    <w:rsid w:val="00D34257"/>
    <w:rsid w:val="00D34555"/>
    <w:rsid w:val="00D35529"/>
    <w:rsid w:val="00D35629"/>
    <w:rsid w:val="00D35716"/>
    <w:rsid w:val="00D3580A"/>
    <w:rsid w:val="00D35953"/>
    <w:rsid w:val="00D35E89"/>
    <w:rsid w:val="00D35F7A"/>
    <w:rsid w:val="00D36289"/>
    <w:rsid w:val="00D36311"/>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B5C"/>
    <w:rsid w:val="00D50D87"/>
    <w:rsid w:val="00D50DCD"/>
    <w:rsid w:val="00D51424"/>
    <w:rsid w:val="00D51C35"/>
    <w:rsid w:val="00D51DC0"/>
    <w:rsid w:val="00D52CAC"/>
    <w:rsid w:val="00D5309B"/>
    <w:rsid w:val="00D53EA0"/>
    <w:rsid w:val="00D544FC"/>
    <w:rsid w:val="00D54667"/>
    <w:rsid w:val="00D549D3"/>
    <w:rsid w:val="00D5549E"/>
    <w:rsid w:val="00D56526"/>
    <w:rsid w:val="00D56829"/>
    <w:rsid w:val="00D56A42"/>
    <w:rsid w:val="00D56A6C"/>
    <w:rsid w:val="00D56B1B"/>
    <w:rsid w:val="00D604EB"/>
    <w:rsid w:val="00D60611"/>
    <w:rsid w:val="00D606C0"/>
    <w:rsid w:val="00D60DA3"/>
    <w:rsid w:val="00D60FCA"/>
    <w:rsid w:val="00D611A8"/>
    <w:rsid w:val="00D611EA"/>
    <w:rsid w:val="00D61444"/>
    <w:rsid w:val="00D6157F"/>
    <w:rsid w:val="00D61582"/>
    <w:rsid w:val="00D61D11"/>
    <w:rsid w:val="00D61E0C"/>
    <w:rsid w:val="00D62B8D"/>
    <w:rsid w:val="00D62FFA"/>
    <w:rsid w:val="00D63123"/>
    <w:rsid w:val="00D63B2C"/>
    <w:rsid w:val="00D63C31"/>
    <w:rsid w:val="00D64693"/>
    <w:rsid w:val="00D6479A"/>
    <w:rsid w:val="00D65460"/>
    <w:rsid w:val="00D6549D"/>
    <w:rsid w:val="00D66AFB"/>
    <w:rsid w:val="00D66C95"/>
    <w:rsid w:val="00D67764"/>
    <w:rsid w:val="00D67AAE"/>
    <w:rsid w:val="00D70346"/>
    <w:rsid w:val="00D708EF"/>
    <w:rsid w:val="00D7090B"/>
    <w:rsid w:val="00D71002"/>
    <w:rsid w:val="00D718E7"/>
    <w:rsid w:val="00D71D3C"/>
    <w:rsid w:val="00D71E5C"/>
    <w:rsid w:val="00D72086"/>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10D9"/>
    <w:rsid w:val="00D81203"/>
    <w:rsid w:val="00D81477"/>
    <w:rsid w:val="00D818FC"/>
    <w:rsid w:val="00D8191F"/>
    <w:rsid w:val="00D8204A"/>
    <w:rsid w:val="00D823DB"/>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CBB"/>
    <w:rsid w:val="00DD0E45"/>
    <w:rsid w:val="00DD1664"/>
    <w:rsid w:val="00DD19C3"/>
    <w:rsid w:val="00DD1C55"/>
    <w:rsid w:val="00DD1D2E"/>
    <w:rsid w:val="00DD2B51"/>
    <w:rsid w:val="00DD393B"/>
    <w:rsid w:val="00DD419C"/>
    <w:rsid w:val="00DD41CF"/>
    <w:rsid w:val="00DD48F6"/>
    <w:rsid w:val="00DD68CF"/>
    <w:rsid w:val="00DD7710"/>
    <w:rsid w:val="00DD7C47"/>
    <w:rsid w:val="00DD7EE3"/>
    <w:rsid w:val="00DE093F"/>
    <w:rsid w:val="00DE0954"/>
    <w:rsid w:val="00DE0DBB"/>
    <w:rsid w:val="00DE138C"/>
    <w:rsid w:val="00DE15C5"/>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D8B"/>
    <w:rsid w:val="00DF1F5E"/>
    <w:rsid w:val="00DF2708"/>
    <w:rsid w:val="00DF4712"/>
    <w:rsid w:val="00DF4BDA"/>
    <w:rsid w:val="00DF4C03"/>
    <w:rsid w:val="00DF5226"/>
    <w:rsid w:val="00DF5561"/>
    <w:rsid w:val="00DF64F3"/>
    <w:rsid w:val="00DF6CE6"/>
    <w:rsid w:val="00DF714A"/>
    <w:rsid w:val="00DF75E2"/>
    <w:rsid w:val="00DF76AF"/>
    <w:rsid w:val="00DF7D04"/>
    <w:rsid w:val="00DF7F4E"/>
    <w:rsid w:val="00E01740"/>
    <w:rsid w:val="00E01D30"/>
    <w:rsid w:val="00E02734"/>
    <w:rsid w:val="00E02BF4"/>
    <w:rsid w:val="00E036BA"/>
    <w:rsid w:val="00E03ED4"/>
    <w:rsid w:val="00E03FF1"/>
    <w:rsid w:val="00E06979"/>
    <w:rsid w:val="00E073CC"/>
    <w:rsid w:val="00E0742F"/>
    <w:rsid w:val="00E0783D"/>
    <w:rsid w:val="00E07910"/>
    <w:rsid w:val="00E101BC"/>
    <w:rsid w:val="00E10EC0"/>
    <w:rsid w:val="00E114B4"/>
    <w:rsid w:val="00E12D3D"/>
    <w:rsid w:val="00E13649"/>
    <w:rsid w:val="00E13AD5"/>
    <w:rsid w:val="00E13AE3"/>
    <w:rsid w:val="00E13ED1"/>
    <w:rsid w:val="00E143F3"/>
    <w:rsid w:val="00E149A3"/>
    <w:rsid w:val="00E14E26"/>
    <w:rsid w:val="00E1544F"/>
    <w:rsid w:val="00E158B1"/>
    <w:rsid w:val="00E15DA6"/>
    <w:rsid w:val="00E1725B"/>
    <w:rsid w:val="00E17A2E"/>
    <w:rsid w:val="00E17CB3"/>
    <w:rsid w:val="00E2025D"/>
    <w:rsid w:val="00E20270"/>
    <w:rsid w:val="00E20859"/>
    <w:rsid w:val="00E20D14"/>
    <w:rsid w:val="00E211AA"/>
    <w:rsid w:val="00E21A0D"/>
    <w:rsid w:val="00E227E1"/>
    <w:rsid w:val="00E229D7"/>
    <w:rsid w:val="00E22FDE"/>
    <w:rsid w:val="00E23446"/>
    <w:rsid w:val="00E23652"/>
    <w:rsid w:val="00E2373F"/>
    <w:rsid w:val="00E23B86"/>
    <w:rsid w:val="00E23BD0"/>
    <w:rsid w:val="00E23E7B"/>
    <w:rsid w:val="00E24E74"/>
    <w:rsid w:val="00E25032"/>
    <w:rsid w:val="00E25510"/>
    <w:rsid w:val="00E25803"/>
    <w:rsid w:val="00E2601D"/>
    <w:rsid w:val="00E264BB"/>
    <w:rsid w:val="00E264F4"/>
    <w:rsid w:val="00E26BB7"/>
    <w:rsid w:val="00E26D6B"/>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12FB"/>
    <w:rsid w:val="00E61EC5"/>
    <w:rsid w:val="00E620C0"/>
    <w:rsid w:val="00E62758"/>
    <w:rsid w:val="00E633E6"/>
    <w:rsid w:val="00E63480"/>
    <w:rsid w:val="00E6373D"/>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82A"/>
    <w:rsid w:val="00E71938"/>
    <w:rsid w:val="00E72194"/>
    <w:rsid w:val="00E7233B"/>
    <w:rsid w:val="00E72D99"/>
    <w:rsid w:val="00E732D9"/>
    <w:rsid w:val="00E738A2"/>
    <w:rsid w:val="00E73A39"/>
    <w:rsid w:val="00E73C4B"/>
    <w:rsid w:val="00E73DBA"/>
    <w:rsid w:val="00E74B7F"/>
    <w:rsid w:val="00E74EA4"/>
    <w:rsid w:val="00E77173"/>
    <w:rsid w:val="00E80C56"/>
    <w:rsid w:val="00E80E48"/>
    <w:rsid w:val="00E826E4"/>
    <w:rsid w:val="00E82978"/>
    <w:rsid w:val="00E82D0C"/>
    <w:rsid w:val="00E82D93"/>
    <w:rsid w:val="00E8330A"/>
    <w:rsid w:val="00E83420"/>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84E"/>
    <w:rsid w:val="00E96892"/>
    <w:rsid w:val="00E97C76"/>
    <w:rsid w:val="00E97D54"/>
    <w:rsid w:val="00E97FAD"/>
    <w:rsid w:val="00E97FE3"/>
    <w:rsid w:val="00EA051F"/>
    <w:rsid w:val="00EA1AB1"/>
    <w:rsid w:val="00EA1B29"/>
    <w:rsid w:val="00EA1E57"/>
    <w:rsid w:val="00EA209F"/>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779"/>
    <w:rsid w:val="00EC09D0"/>
    <w:rsid w:val="00EC0BC9"/>
    <w:rsid w:val="00EC114D"/>
    <w:rsid w:val="00EC1150"/>
    <w:rsid w:val="00EC1279"/>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3CC7"/>
    <w:rsid w:val="00ED4397"/>
    <w:rsid w:val="00ED49DD"/>
    <w:rsid w:val="00ED53AB"/>
    <w:rsid w:val="00ED58B1"/>
    <w:rsid w:val="00ED68A0"/>
    <w:rsid w:val="00EE0AA2"/>
    <w:rsid w:val="00EE0ECD"/>
    <w:rsid w:val="00EE251A"/>
    <w:rsid w:val="00EE286D"/>
    <w:rsid w:val="00EE2AC8"/>
    <w:rsid w:val="00EE3188"/>
    <w:rsid w:val="00EE39F8"/>
    <w:rsid w:val="00EE3CCF"/>
    <w:rsid w:val="00EE40FF"/>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E49"/>
    <w:rsid w:val="00F0134A"/>
    <w:rsid w:val="00F01563"/>
    <w:rsid w:val="00F01765"/>
    <w:rsid w:val="00F01C96"/>
    <w:rsid w:val="00F01F7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C38"/>
    <w:rsid w:val="00F43307"/>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B41"/>
    <w:rsid w:val="00F55BDB"/>
    <w:rsid w:val="00F55CDB"/>
    <w:rsid w:val="00F565C0"/>
    <w:rsid w:val="00F56834"/>
    <w:rsid w:val="00F57252"/>
    <w:rsid w:val="00F57C09"/>
    <w:rsid w:val="00F57FFC"/>
    <w:rsid w:val="00F602C1"/>
    <w:rsid w:val="00F6055B"/>
    <w:rsid w:val="00F609A0"/>
    <w:rsid w:val="00F609EE"/>
    <w:rsid w:val="00F60DF1"/>
    <w:rsid w:val="00F60E00"/>
    <w:rsid w:val="00F61731"/>
    <w:rsid w:val="00F61ACA"/>
    <w:rsid w:val="00F624AC"/>
    <w:rsid w:val="00F632C4"/>
    <w:rsid w:val="00F6389B"/>
    <w:rsid w:val="00F643DF"/>
    <w:rsid w:val="00F64FFC"/>
    <w:rsid w:val="00F656AE"/>
    <w:rsid w:val="00F65949"/>
    <w:rsid w:val="00F6664D"/>
    <w:rsid w:val="00F66898"/>
    <w:rsid w:val="00F67D8B"/>
    <w:rsid w:val="00F7076E"/>
    <w:rsid w:val="00F70F4D"/>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8EC"/>
    <w:rsid w:val="00F76E56"/>
    <w:rsid w:val="00F77868"/>
    <w:rsid w:val="00F80280"/>
    <w:rsid w:val="00F82F05"/>
    <w:rsid w:val="00F8360C"/>
    <w:rsid w:val="00F8408F"/>
    <w:rsid w:val="00F847C6"/>
    <w:rsid w:val="00F84822"/>
    <w:rsid w:val="00F849C3"/>
    <w:rsid w:val="00F850CA"/>
    <w:rsid w:val="00F85559"/>
    <w:rsid w:val="00F863E2"/>
    <w:rsid w:val="00F86625"/>
    <w:rsid w:val="00F8671D"/>
    <w:rsid w:val="00F8682E"/>
    <w:rsid w:val="00F87D41"/>
    <w:rsid w:val="00F90F51"/>
    <w:rsid w:val="00F918DA"/>
    <w:rsid w:val="00F91B1E"/>
    <w:rsid w:val="00F91ECB"/>
    <w:rsid w:val="00F921FD"/>
    <w:rsid w:val="00F924A8"/>
    <w:rsid w:val="00F92A57"/>
    <w:rsid w:val="00F92BDC"/>
    <w:rsid w:val="00F950E3"/>
    <w:rsid w:val="00F952D8"/>
    <w:rsid w:val="00F9656E"/>
    <w:rsid w:val="00F9708B"/>
    <w:rsid w:val="00F977EA"/>
    <w:rsid w:val="00F97A18"/>
    <w:rsid w:val="00F97A24"/>
    <w:rsid w:val="00F97CFB"/>
    <w:rsid w:val="00F97DEB"/>
    <w:rsid w:val="00F97F9A"/>
    <w:rsid w:val="00FA08A1"/>
    <w:rsid w:val="00FA12EF"/>
    <w:rsid w:val="00FA2331"/>
    <w:rsid w:val="00FA2578"/>
    <w:rsid w:val="00FA3727"/>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2D40"/>
    <w:rsid w:val="00FB305B"/>
    <w:rsid w:val="00FB32F6"/>
    <w:rsid w:val="00FB3797"/>
    <w:rsid w:val="00FB3A7D"/>
    <w:rsid w:val="00FB3ABC"/>
    <w:rsid w:val="00FB3FAE"/>
    <w:rsid w:val="00FB5A6D"/>
    <w:rsid w:val="00FB5D5F"/>
    <w:rsid w:val="00FB5F86"/>
    <w:rsid w:val="00FB5F96"/>
    <w:rsid w:val="00FB6565"/>
    <w:rsid w:val="00FB7EF4"/>
    <w:rsid w:val="00FC1368"/>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484A"/>
    <w:rsid w:val="00FD4D36"/>
    <w:rsid w:val="00FD4DFA"/>
    <w:rsid w:val="00FD5132"/>
    <w:rsid w:val="00FD51CA"/>
    <w:rsid w:val="00FD5E68"/>
    <w:rsid w:val="00FD5FD1"/>
    <w:rsid w:val="00FD605D"/>
    <w:rsid w:val="00FD61B4"/>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6708A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CB"/>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1CC7-CF73-44C4-ADFE-5FAE602F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6066</Words>
  <Characters>34580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40565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Brooke Connell</cp:lastModifiedBy>
  <cp:revision>10</cp:revision>
  <cp:lastPrinted>2018-05-25T19:01:00Z</cp:lastPrinted>
  <dcterms:created xsi:type="dcterms:W3CDTF">2018-05-24T20:37:00Z</dcterms:created>
  <dcterms:modified xsi:type="dcterms:W3CDTF">2018-05-31T00:36:00Z</dcterms:modified>
</cp:coreProperties>
</file>