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E329" w14:textId="45187923" w:rsidR="0016456A" w:rsidRPr="00E930BC" w:rsidRDefault="00C47671" w:rsidP="00AC2066">
      <w:pPr>
        <w:jc w:val="center"/>
        <w:outlineLvl w:val="0"/>
        <w:rPr>
          <w:rFonts w:asciiTheme="majorHAnsi" w:hAnsiTheme="majorHAnsi" w:cstheme="majorHAnsi"/>
          <w:b/>
          <w:color w:val="000000"/>
        </w:rPr>
      </w:pPr>
      <w:r>
        <w:rPr>
          <w:rFonts w:asciiTheme="majorHAnsi" w:hAnsiTheme="majorHAnsi" w:cstheme="majorHAnsi"/>
          <w:b/>
          <w:color w:val="000000"/>
        </w:rPr>
        <w:t>Board of Directors Meeting Agenda</w:t>
      </w:r>
      <w:r>
        <w:rPr>
          <w:rFonts w:asciiTheme="majorHAnsi" w:hAnsiTheme="majorHAnsi" w:cstheme="majorHAnsi"/>
          <w:b/>
          <w:color w:val="000000"/>
        </w:rPr>
        <w:br/>
      </w:r>
      <w:r w:rsidR="00414D78">
        <w:rPr>
          <w:rFonts w:asciiTheme="majorHAnsi" w:hAnsiTheme="majorHAnsi" w:cstheme="majorHAnsi"/>
          <w:b/>
          <w:color w:val="000000"/>
        </w:rPr>
        <w:t>November 14</w:t>
      </w:r>
      <w:r w:rsidR="00D16D75" w:rsidRPr="00E930BC">
        <w:rPr>
          <w:rFonts w:asciiTheme="majorHAnsi" w:hAnsiTheme="majorHAnsi" w:cstheme="majorHAnsi"/>
          <w:b/>
          <w:color w:val="000000"/>
        </w:rPr>
        <w:t>,</w:t>
      </w:r>
      <w:r w:rsidR="0016456A" w:rsidRPr="00E930BC">
        <w:rPr>
          <w:rFonts w:asciiTheme="majorHAnsi" w:hAnsiTheme="majorHAnsi" w:cstheme="majorHAnsi"/>
          <w:b/>
          <w:color w:val="000000"/>
        </w:rPr>
        <w:t xml:space="preserve"> 201</w:t>
      </w:r>
      <w:r w:rsidR="00900030" w:rsidRPr="00E930BC">
        <w:rPr>
          <w:rFonts w:asciiTheme="majorHAnsi" w:hAnsiTheme="majorHAnsi" w:cstheme="majorHAnsi"/>
          <w:b/>
          <w:color w:val="000000"/>
        </w:rPr>
        <w:t>9</w:t>
      </w:r>
      <w:r w:rsidR="0016456A" w:rsidRPr="00E930BC">
        <w:rPr>
          <w:rFonts w:asciiTheme="majorHAnsi" w:hAnsiTheme="majorHAnsi" w:cstheme="majorHAnsi"/>
          <w:b/>
          <w:color w:val="000000"/>
        </w:rPr>
        <w:t>, 9:00 am</w:t>
      </w:r>
    </w:p>
    <w:p w14:paraId="16829B80" w14:textId="590CED58" w:rsidR="0016456A" w:rsidRPr="00E930BC" w:rsidRDefault="00240199" w:rsidP="00AC2066">
      <w:pPr>
        <w:jc w:val="center"/>
        <w:outlineLvl w:val="0"/>
        <w:rPr>
          <w:rFonts w:asciiTheme="majorHAnsi" w:hAnsiTheme="majorHAnsi" w:cstheme="majorHAnsi"/>
        </w:rPr>
      </w:pPr>
      <w:r w:rsidRPr="00E930BC">
        <w:rPr>
          <w:rFonts w:asciiTheme="majorHAnsi" w:hAnsiTheme="majorHAnsi" w:cstheme="majorHAnsi"/>
        </w:rPr>
        <w:t>Poinsettia</w:t>
      </w:r>
      <w:r w:rsidR="0016456A" w:rsidRPr="00E930BC">
        <w:rPr>
          <w:rFonts w:asciiTheme="majorHAnsi" w:hAnsiTheme="majorHAnsi" w:cstheme="majorHAnsi"/>
        </w:rPr>
        <w:t xml:space="preserve"> Room, Encinitas City Hall</w:t>
      </w:r>
    </w:p>
    <w:p w14:paraId="3BD16299" w14:textId="43FDAE60" w:rsidR="00462297" w:rsidRDefault="0016456A" w:rsidP="00AC2066">
      <w:pPr>
        <w:tabs>
          <w:tab w:val="center" w:pos="5040"/>
        </w:tabs>
        <w:jc w:val="center"/>
        <w:outlineLvl w:val="0"/>
        <w:rPr>
          <w:rFonts w:asciiTheme="majorHAnsi" w:hAnsiTheme="majorHAnsi" w:cstheme="majorHAnsi"/>
        </w:rPr>
      </w:pPr>
      <w:r w:rsidRPr="00E930BC">
        <w:rPr>
          <w:rFonts w:asciiTheme="majorHAnsi" w:hAnsiTheme="majorHAnsi" w:cstheme="majorHAnsi"/>
        </w:rPr>
        <w:t>505 S. Vulcan Avenue, Encinitas, CA 92024 </w:t>
      </w:r>
    </w:p>
    <w:p w14:paraId="76176B25" w14:textId="77777777" w:rsidR="005266AD" w:rsidRPr="00E930BC" w:rsidRDefault="005266AD" w:rsidP="00AC2066">
      <w:pPr>
        <w:tabs>
          <w:tab w:val="center" w:pos="5040"/>
        </w:tabs>
        <w:jc w:val="center"/>
        <w:outlineLvl w:val="0"/>
        <w:rPr>
          <w:rFonts w:asciiTheme="majorHAnsi" w:hAnsiTheme="majorHAnsi" w:cstheme="majorHAnsi"/>
        </w:rPr>
      </w:pPr>
    </w:p>
    <w:p w14:paraId="43A9636F" w14:textId="033E5338" w:rsidR="0016456A" w:rsidRPr="005266AD" w:rsidRDefault="0016456A" w:rsidP="00AC2066">
      <w:pPr>
        <w:tabs>
          <w:tab w:val="center" w:pos="5040"/>
        </w:tabs>
        <w:jc w:val="center"/>
        <w:outlineLvl w:val="0"/>
        <w:rPr>
          <w:rFonts w:asciiTheme="majorHAnsi" w:hAnsiTheme="majorHAnsi" w:cstheme="majorHAnsi"/>
        </w:rPr>
      </w:pPr>
      <w:r w:rsidRPr="005266AD">
        <w:rPr>
          <w:rFonts w:asciiTheme="majorHAnsi" w:hAnsiTheme="majorHAnsi" w:cstheme="majorHAnsi"/>
        </w:rPr>
        <w:t>Board member</w:t>
      </w:r>
      <w:r w:rsidR="008D2F95">
        <w:rPr>
          <w:rFonts w:asciiTheme="majorHAnsi" w:hAnsiTheme="majorHAnsi" w:cstheme="majorHAnsi"/>
        </w:rPr>
        <w:t xml:space="preserve">s </w:t>
      </w:r>
      <w:r w:rsidR="00B74DFC" w:rsidRPr="005266AD">
        <w:rPr>
          <w:rFonts w:asciiTheme="majorHAnsi" w:hAnsiTheme="majorHAnsi" w:cstheme="majorHAnsi"/>
        </w:rPr>
        <w:t>Dave Roberts</w:t>
      </w:r>
      <w:r w:rsidR="008D2F95">
        <w:rPr>
          <w:rFonts w:asciiTheme="majorHAnsi" w:hAnsiTheme="majorHAnsi" w:cstheme="majorHAnsi"/>
        </w:rPr>
        <w:t xml:space="preserve"> and LaVonna Connelly</w:t>
      </w:r>
      <w:r w:rsidR="00B74DFC" w:rsidRPr="005266AD">
        <w:rPr>
          <w:rFonts w:asciiTheme="majorHAnsi" w:hAnsiTheme="majorHAnsi" w:cstheme="majorHAnsi"/>
        </w:rPr>
        <w:t xml:space="preserve"> </w:t>
      </w:r>
      <w:r w:rsidRPr="005266AD">
        <w:rPr>
          <w:rFonts w:asciiTheme="majorHAnsi" w:hAnsiTheme="majorHAnsi" w:cstheme="majorHAnsi"/>
        </w:rPr>
        <w:t>will</w:t>
      </w:r>
      <w:r w:rsidR="00C17207" w:rsidRPr="005266AD">
        <w:rPr>
          <w:rFonts w:asciiTheme="majorHAnsi" w:hAnsiTheme="majorHAnsi" w:cstheme="majorHAnsi"/>
        </w:rPr>
        <w:t xml:space="preserve"> join the meeting via teleconference.</w:t>
      </w:r>
    </w:p>
    <w:p w14:paraId="54587436" w14:textId="53E5B315" w:rsidR="0016456A" w:rsidRPr="005266AD" w:rsidRDefault="0016456A" w:rsidP="00AC2066">
      <w:pPr>
        <w:rPr>
          <w:rFonts w:asciiTheme="majorHAnsi" w:hAnsiTheme="majorHAnsi" w:cstheme="majorHAnsi"/>
          <w:spacing w:val="20"/>
        </w:rPr>
      </w:pPr>
      <w:r w:rsidRPr="005266AD">
        <w:rPr>
          <w:rFonts w:asciiTheme="majorHAnsi" w:hAnsiTheme="majorHAnsi" w:cstheme="majorHAnsi"/>
          <w:spacing w:val="20"/>
        </w:rPr>
        <w:tab/>
      </w:r>
    </w:p>
    <w:p w14:paraId="0CA911D7" w14:textId="0A7E090A" w:rsidR="00101168" w:rsidRPr="005266AD" w:rsidRDefault="008E786D" w:rsidP="00E930BC">
      <w:pPr>
        <w:ind w:left="360" w:firstLine="360"/>
        <w:rPr>
          <w:rFonts w:asciiTheme="majorHAnsi" w:hAnsiTheme="majorHAnsi" w:cstheme="majorHAnsi"/>
          <w:b/>
        </w:rPr>
      </w:pPr>
      <w:r w:rsidRPr="005266AD">
        <w:rPr>
          <w:rFonts w:asciiTheme="majorHAnsi" w:hAnsiTheme="majorHAnsi" w:cstheme="majorHAnsi"/>
          <w:b/>
        </w:rPr>
        <w:t>Meeting call to order</w:t>
      </w:r>
      <w:r w:rsidR="00146124" w:rsidRPr="005266AD">
        <w:rPr>
          <w:rFonts w:asciiTheme="majorHAnsi" w:hAnsiTheme="majorHAnsi" w:cstheme="majorHAnsi"/>
          <w:b/>
        </w:rPr>
        <w:t>, Introductions</w:t>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747145" w:rsidRPr="005266AD">
        <w:rPr>
          <w:rFonts w:asciiTheme="majorHAnsi" w:hAnsiTheme="majorHAnsi" w:cstheme="majorHAnsi"/>
          <w:b/>
        </w:rPr>
        <w:tab/>
      </w:r>
      <w:r w:rsidR="0016456A" w:rsidRPr="005266AD">
        <w:rPr>
          <w:rFonts w:asciiTheme="majorHAnsi" w:hAnsiTheme="majorHAnsi" w:cstheme="majorHAnsi"/>
          <w:b/>
        </w:rPr>
        <w:t>9:00 a.m.</w:t>
      </w:r>
    </w:p>
    <w:p w14:paraId="202D7A0F" w14:textId="77777777" w:rsidR="000D68E9" w:rsidRPr="005266AD" w:rsidRDefault="000D68E9" w:rsidP="00E930BC">
      <w:pPr>
        <w:ind w:left="360" w:firstLine="360"/>
        <w:rPr>
          <w:rFonts w:asciiTheme="majorHAnsi" w:hAnsiTheme="majorHAnsi" w:cstheme="majorHAnsi"/>
          <w:b/>
        </w:rPr>
      </w:pPr>
    </w:p>
    <w:p w14:paraId="4D1E2C96" w14:textId="77777777" w:rsidR="00101168" w:rsidRPr="005266AD" w:rsidRDefault="00101168"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Public Comment</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t>INFORMATION</w:t>
      </w:r>
    </w:p>
    <w:p w14:paraId="19A15B46" w14:textId="77777777" w:rsidR="00101168" w:rsidRPr="005266AD" w:rsidRDefault="00101168" w:rsidP="00AC2066">
      <w:pPr>
        <w:rPr>
          <w:rFonts w:asciiTheme="majorHAnsi" w:hAnsiTheme="majorHAnsi" w:cstheme="majorHAnsi"/>
        </w:rPr>
      </w:pPr>
      <w:r w:rsidRPr="005266AD">
        <w:rPr>
          <w:rFonts w:asciiTheme="majorHAnsi" w:hAnsiTheme="majorHAnsi" w:cstheme="majorHAnsi"/>
        </w:rPr>
        <w:t> </w:t>
      </w:r>
    </w:p>
    <w:p w14:paraId="031CE128" w14:textId="27A3DE23" w:rsidR="008945C3" w:rsidRPr="005266AD" w:rsidRDefault="00414D78" w:rsidP="00AC2066">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October</w:t>
      </w:r>
      <w:r w:rsidR="0009713B" w:rsidRPr="005266AD">
        <w:rPr>
          <w:rFonts w:asciiTheme="majorHAnsi" w:hAnsiTheme="majorHAnsi" w:cstheme="majorHAnsi"/>
          <w:sz w:val="24"/>
          <w:szCs w:val="24"/>
        </w:rPr>
        <w:t xml:space="preserve"> </w:t>
      </w:r>
      <w:r w:rsidR="00101168" w:rsidRPr="005266AD">
        <w:rPr>
          <w:rFonts w:asciiTheme="majorHAnsi" w:hAnsiTheme="majorHAnsi" w:cstheme="majorHAnsi"/>
          <w:sz w:val="24"/>
          <w:szCs w:val="24"/>
        </w:rPr>
        <w:t>Board Meeting Minutes</w:t>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t>p-</w:t>
      </w:r>
      <w:r w:rsidR="00240199" w:rsidRPr="005266AD">
        <w:rPr>
          <w:rFonts w:asciiTheme="majorHAnsi" w:hAnsiTheme="majorHAnsi" w:cstheme="majorHAnsi"/>
          <w:sz w:val="24"/>
          <w:szCs w:val="24"/>
        </w:rPr>
        <w:t xml:space="preserve"> 2</w:t>
      </w:r>
      <w:r w:rsidR="00101168" w:rsidRPr="005266AD">
        <w:rPr>
          <w:rFonts w:asciiTheme="majorHAnsi" w:hAnsiTheme="majorHAnsi" w:cstheme="majorHAnsi"/>
          <w:sz w:val="24"/>
          <w:szCs w:val="24"/>
        </w:rPr>
        <w:tab/>
        <w:t>ACTION</w:t>
      </w:r>
    </w:p>
    <w:p w14:paraId="5D50E2E2" w14:textId="77777777" w:rsidR="008945C3" w:rsidRPr="005266AD" w:rsidRDefault="008945C3" w:rsidP="000D68E9">
      <w:pPr>
        <w:ind w:right="950"/>
        <w:rPr>
          <w:rFonts w:asciiTheme="majorHAnsi" w:hAnsiTheme="majorHAnsi" w:cstheme="majorHAnsi"/>
          <w:b/>
        </w:rPr>
      </w:pPr>
    </w:p>
    <w:p w14:paraId="4DC4E7EF" w14:textId="3533BCDE" w:rsidR="005A53F6" w:rsidRPr="005266AD" w:rsidRDefault="00101168" w:rsidP="00E9631B">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Triennial TDA Audit of FACT</w:t>
      </w:r>
      <w:r w:rsidR="008945C3" w:rsidRPr="005266AD">
        <w:rPr>
          <w:rFonts w:asciiTheme="majorHAnsi" w:hAnsiTheme="majorHAnsi" w:cstheme="majorHAnsi"/>
          <w:sz w:val="24"/>
          <w:szCs w:val="24"/>
        </w:rPr>
        <w:t>, FY 2016-1</w:t>
      </w:r>
      <w:r w:rsidR="004F1EDD" w:rsidRPr="005266AD">
        <w:rPr>
          <w:rFonts w:asciiTheme="majorHAnsi" w:hAnsiTheme="majorHAnsi" w:cstheme="majorHAnsi"/>
          <w:sz w:val="24"/>
          <w:szCs w:val="24"/>
        </w:rPr>
        <w:t>8</w:t>
      </w:r>
      <w:r w:rsidR="0009713B" w:rsidRPr="005266AD">
        <w:rPr>
          <w:rFonts w:asciiTheme="majorHAnsi" w:hAnsiTheme="majorHAnsi" w:cstheme="majorHAnsi"/>
          <w:sz w:val="24"/>
          <w:szCs w:val="24"/>
        </w:rPr>
        <w:t xml:space="preserve">; </w:t>
      </w:r>
      <w:r w:rsidR="000D68E9" w:rsidRPr="005266AD">
        <w:rPr>
          <w:rFonts w:asciiTheme="majorHAnsi" w:hAnsiTheme="majorHAnsi" w:cstheme="majorHAnsi"/>
          <w:sz w:val="24"/>
          <w:szCs w:val="24"/>
        </w:rPr>
        <w:t xml:space="preserve">Committee </w:t>
      </w:r>
      <w:r w:rsidR="0009713B" w:rsidRPr="005266AD">
        <w:rPr>
          <w:rFonts w:asciiTheme="majorHAnsi" w:hAnsiTheme="majorHAnsi" w:cstheme="majorHAnsi"/>
          <w:sz w:val="24"/>
          <w:szCs w:val="24"/>
        </w:rPr>
        <w:t>update</w:t>
      </w:r>
      <w:r w:rsidR="006D171F" w:rsidRPr="005266AD">
        <w:rPr>
          <w:rFonts w:asciiTheme="majorHAnsi" w:hAnsiTheme="majorHAnsi" w:cstheme="majorHAnsi"/>
          <w:sz w:val="24"/>
          <w:szCs w:val="24"/>
        </w:rPr>
        <w:tab/>
      </w:r>
      <w:r w:rsidRPr="005266AD">
        <w:rPr>
          <w:rFonts w:asciiTheme="majorHAnsi" w:hAnsiTheme="majorHAnsi" w:cstheme="majorHAnsi"/>
          <w:sz w:val="24"/>
          <w:szCs w:val="24"/>
        </w:rPr>
        <w:tab/>
        <w:t>p-</w:t>
      </w:r>
      <w:r w:rsidR="00240199" w:rsidRPr="005266AD">
        <w:rPr>
          <w:rFonts w:asciiTheme="majorHAnsi" w:hAnsiTheme="majorHAnsi" w:cstheme="majorHAnsi"/>
          <w:sz w:val="24"/>
          <w:szCs w:val="24"/>
        </w:rPr>
        <w:t xml:space="preserve"> </w:t>
      </w:r>
      <w:r w:rsidR="00D514DB">
        <w:rPr>
          <w:rFonts w:asciiTheme="majorHAnsi" w:hAnsiTheme="majorHAnsi" w:cstheme="majorHAnsi"/>
          <w:sz w:val="24"/>
          <w:szCs w:val="24"/>
        </w:rPr>
        <w:t>5</w:t>
      </w:r>
      <w:r w:rsidRPr="005266AD">
        <w:rPr>
          <w:rFonts w:asciiTheme="majorHAnsi" w:hAnsiTheme="majorHAnsi" w:cstheme="majorHAnsi"/>
          <w:sz w:val="24"/>
          <w:szCs w:val="24"/>
        </w:rPr>
        <w:tab/>
      </w:r>
      <w:r w:rsidR="00E57085">
        <w:rPr>
          <w:rFonts w:asciiTheme="majorHAnsi" w:hAnsiTheme="majorHAnsi" w:cstheme="majorHAnsi"/>
          <w:sz w:val="24"/>
          <w:szCs w:val="24"/>
        </w:rPr>
        <w:t>INFORMATION</w:t>
      </w:r>
    </w:p>
    <w:p w14:paraId="0B27C1CD" w14:textId="2E56EBDF" w:rsidR="00DF5C0A" w:rsidRPr="005266AD" w:rsidRDefault="00DF5C0A" w:rsidP="00AC2066">
      <w:pPr>
        <w:rPr>
          <w:rFonts w:asciiTheme="majorHAnsi" w:hAnsiTheme="majorHAnsi" w:cstheme="majorHAnsi"/>
        </w:rPr>
      </w:pPr>
    </w:p>
    <w:p w14:paraId="63FC6BEA" w14:textId="65C4E02C" w:rsidR="004B210F" w:rsidRDefault="004B210F" w:rsidP="004B210F">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New Service</w:t>
      </w:r>
      <w:r>
        <w:rPr>
          <w:rFonts w:asciiTheme="majorHAnsi" w:hAnsiTheme="majorHAnsi" w:cstheme="majorHAnsi"/>
          <w:sz w:val="24"/>
          <w:szCs w:val="24"/>
        </w:rPr>
        <w:t xml:space="preserve">s - </w:t>
      </w:r>
      <w:r w:rsidRPr="005266AD">
        <w:rPr>
          <w:rFonts w:asciiTheme="majorHAnsi" w:hAnsiTheme="majorHAnsi" w:cstheme="majorHAnsi"/>
          <w:sz w:val="24"/>
          <w:szCs w:val="24"/>
        </w:rPr>
        <w:t>City of Escondido</w:t>
      </w:r>
      <w:r>
        <w:rPr>
          <w:rFonts w:asciiTheme="majorHAnsi" w:hAnsiTheme="majorHAnsi" w:cstheme="majorHAnsi"/>
          <w:sz w:val="24"/>
          <w:szCs w:val="24"/>
        </w:rPr>
        <w:t>, Scripps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5266AD">
        <w:rPr>
          <w:rFonts w:asciiTheme="majorHAnsi" w:hAnsiTheme="majorHAnsi" w:cstheme="majorHAnsi"/>
          <w:sz w:val="24"/>
          <w:szCs w:val="24"/>
        </w:rPr>
        <w:tab/>
        <w:t>INFORMATION</w:t>
      </w:r>
    </w:p>
    <w:p w14:paraId="4CD8F4F7" w14:textId="77777777" w:rsidR="004B210F" w:rsidRPr="004B210F" w:rsidRDefault="004B210F" w:rsidP="004B210F">
      <w:pPr>
        <w:rPr>
          <w:rFonts w:asciiTheme="majorHAnsi" w:hAnsiTheme="majorHAnsi" w:cstheme="majorHAnsi"/>
        </w:rPr>
      </w:pPr>
    </w:p>
    <w:p w14:paraId="42540B8D" w14:textId="6D362C6C" w:rsidR="00DF5C0A" w:rsidRPr="005266AD" w:rsidRDefault="0009713B"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color w:val="000000" w:themeColor="text1"/>
          <w:sz w:val="24"/>
          <w:szCs w:val="24"/>
        </w:rPr>
        <w:t xml:space="preserve">Review of Healthcare proposal/expense projections </w:t>
      </w:r>
      <w:r w:rsidR="00414D78">
        <w:rPr>
          <w:rFonts w:asciiTheme="majorHAnsi" w:hAnsiTheme="majorHAnsi" w:cstheme="majorHAnsi"/>
          <w:color w:val="000000" w:themeColor="text1"/>
          <w:sz w:val="24"/>
          <w:szCs w:val="24"/>
        </w:rPr>
        <w:tab/>
      </w:r>
      <w:r w:rsidR="00414D78">
        <w:rPr>
          <w:rFonts w:asciiTheme="majorHAnsi" w:hAnsiTheme="majorHAnsi" w:cstheme="majorHAnsi"/>
          <w:color w:val="000000" w:themeColor="text1"/>
          <w:sz w:val="24"/>
          <w:szCs w:val="24"/>
        </w:rPr>
        <w:tab/>
      </w:r>
      <w:r w:rsidRPr="005266AD">
        <w:rPr>
          <w:rFonts w:asciiTheme="majorHAnsi" w:hAnsiTheme="majorHAnsi" w:cstheme="majorHAnsi"/>
          <w:color w:val="000000" w:themeColor="text1"/>
          <w:sz w:val="24"/>
          <w:szCs w:val="24"/>
        </w:rPr>
        <w:tab/>
      </w:r>
      <w:r w:rsidR="0078008D">
        <w:rPr>
          <w:rFonts w:asciiTheme="majorHAnsi" w:hAnsiTheme="majorHAnsi" w:cstheme="majorHAnsi"/>
          <w:color w:val="000000" w:themeColor="text1"/>
          <w:sz w:val="24"/>
          <w:szCs w:val="24"/>
        </w:rPr>
        <w:t xml:space="preserve">             </w:t>
      </w:r>
      <w:r w:rsidR="00E57085">
        <w:rPr>
          <w:rFonts w:asciiTheme="majorHAnsi" w:hAnsiTheme="majorHAnsi" w:cstheme="majorHAnsi"/>
          <w:color w:val="000000" w:themeColor="text1"/>
          <w:sz w:val="24"/>
          <w:szCs w:val="24"/>
        </w:rPr>
        <w:t>POSSIBLE ACTION</w:t>
      </w:r>
    </w:p>
    <w:p w14:paraId="1FB25E09" w14:textId="77777777" w:rsidR="00DF5C0A" w:rsidRPr="005266AD" w:rsidRDefault="00DF5C0A" w:rsidP="00AC2066">
      <w:pPr>
        <w:ind w:left="360"/>
        <w:rPr>
          <w:rFonts w:asciiTheme="majorHAnsi" w:hAnsiTheme="majorHAnsi" w:cstheme="majorHAnsi"/>
          <w:color w:val="000000" w:themeColor="text1"/>
        </w:rPr>
      </w:pPr>
    </w:p>
    <w:p w14:paraId="07C9E81D" w14:textId="1AB3304A" w:rsidR="00101168" w:rsidRPr="005266AD" w:rsidRDefault="00101168"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Meeting Planning:</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00DC3AB4" w:rsidRPr="005266AD">
        <w:rPr>
          <w:rFonts w:asciiTheme="majorHAnsi" w:hAnsiTheme="majorHAnsi" w:cstheme="majorHAnsi"/>
          <w:sz w:val="24"/>
          <w:szCs w:val="24"/>
        </w:rPr>
        <w:t>INFORMATION</w:t>
      </w:r>
    </w:p>
    <w:p w14:paraId="70B0E8DD" w14:textId="081F145B" w:rsidR="003F062E" w:rsidRDefault="00101168" w:rsidP="00347C48">
      <w:pPr>
        <w:pStyle w:val="ListParagraph"/>
        <w:numPr>
          <w:ilvl w:val="0"/>
          <w:numId w:val="2"/>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 xml:space="preserve">Annual Meeting Planning – </w:t>
      </w:r>
      <w:r w:rsidR="004C5760" w:rsidRPr="005266AD">
        <w:rPr>
          <w:rFonts w:asciiTheme="majorHAnsi" w:hAnsiTheme="majorHAnsi" w:cstheme="majorHAnsi"/>
          <w:sz w:val="24"/>
          <w:szCs w:val="24"/>
        </w:rPr>
        <w:t xml:space="preserve">Tuesday, </w:t>
      </w:r>
      <w:r w:rsidRPr="005266AD">
        <w:rPr>
          <w:rFonts w:asciiTheme="majorHAnsi" w:hAnsiTheme="majorHAnsi" w:cstheme="majorHAnsi"/>
          <w:sz w:val="24"/>
          <w:szCs w:val="24"/>
        </w:rPr>
        <w:t>December 17, 2019</w:t>
      </w:r>
      <w:r w:rsidR="004C5760" w:rsidRPr="005266AD">
        <w:rPr>
          <w:rFonts w:asciiTheme="majorHAnsi" w:hAnsiTheme="majorHAnsi" w:cstheme="majorHAnsi"/>
          <w:sz w:val="24"/>
          <w:szCs w:val="24"/>
        </w:rPr>
        <w:t xml:space="preserve"> at </w:t>
      </w:r>
      <w:r w:rsidRPr="005266AD">
        <w:rPr>
          <w:rFonts w:asciiTheme="majorHAnsi" w:hAnsiTheme="majorHAnsi" w:cstheme="majorHAnsi"/>
          <w:sz w:val="24"/>
          <w:szCs w:val="24"/>
        </w:rPr>
        <w:t>Braille Inst.</w:t>
      </w:r>
    </w:p>
    <w:p w14:paraId="2B5C8ABA" w14:textId="7A62332D" w:rsidR="00414D78" w:rsidRDefault="00414D78" w:rsidP="00347C48">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Oceanside presentation</w:t>
      </w:r>
      <w:r w:rsidR="00E57085">
        <w:rPr>
          <w:rFonts w:asciiTheme="majorHAnsi" w:hAnsiTheme="majorHAnsi" w:cstheme="majorHAnsi"/>
          <w:sz w:val="24"/>
          <w:szCs w:val="24"/>
        </w:rPr>
        <w:t xml:space="preserve"> Nov 20</w:t>
      </w:r>
      <w:r w:rsidR="00E57085" w:rsidRPr="00E57085">
        <w:rPr>
          <w:rFonts w:asciiTheme="majorHAnsi" w:hAnsiTheme="majorHAnsi" w:cstheme="majorHAnsi"/>
          <w:sz w:val="24"/>
          <w:szCs w:val="24"/>
          <w:vertAlign w:val="superscript"/>
        </w:rPr>
        <w:t>th</w:t>
      </w:r>
    </w:p>
    <w:p w14:paraId="24522D46" w14:textId="460A8DB5" w:rsidR="00E57085" w:rsidRPr="005266AD" w:rsidRDefault="00E57085" w:rsidP="00347C48">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Board of Directors Retreat </w:t>
      </w:r>
      <w:r w:rsidR="0005619A">
        <w:rPr>
          <w:rFonts w:asciiTheme="majorHAnsi" w:hAnsiTheme="majorHAnsi" w:cstheme="majorHAnsi"/>
          <w:sz w:val="24"/>
          <w:szCs w:val="24"/>
        </w:rPr>
        <w:t>Sche</w:t>
      </w:r>
      <w:r w:rsidR="00AD6292">
        <w:rPr>
          <w:rFonts w:asciiTheme="majorHAnsi" w:hAnsiTheme="majorHAnsi" w:cstheme="majorHAnsi"/>
          <w:sz w:val="24"/>
          <w:szCs w:val="24"/>
        </w:rPr>
        <w:t>dule</w:t>
      </w:r>
      <w:r w:rsidR="0005619A">
        <w:rPr>
          <w:rFonts w:asciiTheme="majorHAnsi" w:hAnsiTheme="majorHAnsi" w:cstheme="majorHAnsi"/>
          <w:sz w:val="24"/>
          <w:szCs w:val="24"/>
        </w:rPr>
        <w:t xml:space="preserve"> – </w:t>
      </w:r>
      <w:r w:rsidR="0005619A" w:rsidRPr="00BC1ED6">
        <w:rPr>
          <w:rFonts w:asciiTheme="majorHAnsi" w:hAnsiTheme="majorHAnsi" w:cstheme="majorHAnsi"/>
          <w:sz w:val="24"/>
          <w:szCs w:val="24"/>
          <w:u w:val="single"/>
        </w:rPr>
        <w:t>tentative April</w:t>
      </w:r>
      <w:r w:rsidR="00BC1ED6" w:rsidRPr="00BC1ED6">
        <w:rPr>
          <w:rFonts w:asciiTheme="majorHAnsi" w:hAnsiTheme="majorHAnsi" w:cstheme="majorHAnsi"/>
          <w:sz w:val="24"/>
          <w:szCs w:val="24"/>
          <w:u w:val="single"/>
        </w:rPr>
        <w:t xml:space="preserve"> 2019</w:t>
      </w:r>
    </w:p>
    <w:p w14:paraId="1C2244B1" w14:textId="77777777" w:rsidR="00AC2066" w:rsidRPr="005266AD" w:rsidRDefault="00AC2066" w:rsidP="004B210F">
      <w:pPr>
        <w:rPr>
          <w:rFonts w:asciiTheme="majorHAnsi" w:hAnsiTheme="majorHAnsi" w:cstheme="majorHAnsi"/>
        </w:rPr>
      </w:pPr>
    </w:p>
    <w:p w14:paraId="26F48540" w14:textId="69260275" w:rsidR="004516B9" w:rsidRPr="005266AD" w:rsidRDefault="00101168"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color w:val="000000" w:themeColor="text1"/>
          <w:sz w:val="24"/>
          <w:szCs w:val="24"/>
        </w:rPr>
        <w:t>Financial updates</w:t>
      </w:r>
      <w:r w:rsidR="004516B9" w:rsidRPr="005266AD">
        <w:rPr>
          <w:rFonts w:asciiTheme="majorHAnsi" w:hAnsiTheme="majorHAnsi" w:cstheme="majorHAnsi"/>
          <w:color w:val="000000" w:themeColor="text1"/>
          <w:sz w:val="24"/>
          <w:szCs w:val="24"/>
        </w:rPr>
        <w:t xml:space="preserve"> and </w:t>
      </w:r>
      <w:r w:rsidR="003F062E" w:rsidRPr="005266AD">
        <w:rPr>
          <w:rFonts w:asciiTheme="majorHAnsi" w:hAnsiTheme="majorHAnsi" w:cstheme="majorHAnsi"/>
          <w:color w:val="000000" w:themeColor="text1"/>
          <w:sz w:val="24"/>
          <w:szCs w:val="24"/>
        </w:rPr>
        <w:t>s</w:t>
      </w:r>
      <w:r w:rsidRPr="005266AD">
        <w:rPr>
          <w:rFonts w:asciiTheme="majorHAnsi" w:hAnsiTheme="majorHAnsi" w:cstheme="majorHAnsi"/>
          <w:color w:val="000000" w:themeColor="text1"/>
          <w:sz w:val="24"/>
          <w:szCs w:val="24"/>
        </w:rPr>
        <w:t>ummar</w:t>
      </w:r>
      <w:r w:rsidR="003627E7">
        <w:rPr>
          <w:rFonts w:asciiTheme="majorHAnsi" w:hAnsiTheme="majorHAnsi" w:cstheme="majorHAnsi"/>
          <w:color w:val="000000" w:themeColor="text1"/>
          <w:sz w:val="24"/>
          <w:szCs w:val="24"/>
        </w:rPr>
        <w:t>ies July, August 2019</w:t>
      </w:r>
      <w:r w:rsidR="004516B9" w:rsidRPr="005266AD">
        <w:rPr>
          <w:rFonts w:asciiTheme="majorHAnsi" w:hAnsiTheme="majorHAnsi" w:cstheme="majorHAnsi"/>
          <w:color w:val="000000" w:themeColor="text1"/>
          <w:sz w:val="24"/>
          <w:szCs w:val="24"/>
        </w:rPr>
        <w:t>:</w:t>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DC3AB4" w:rsidRPr="005266AD">
        <w:rPr>
          <w:rFonts w:asciiTheme="majorHAnsi" w:hAnsiTheme="majorHAnsi" w:cstheme="majorHAnsi"/>
          <w:color w:val="000000" w:themeColor="text1"/>
          <w:sz w:val="24"/>
          <w:szCs w:val="24"/>
        </w:rPr>
        <w:t>p-</w:t>
      </w:r>
      <w:r w:rsidR="00D514DB">
        <w:rPr>
          <w:rFonts w:asciiTheme="majorHAnsi" w:hAnsiTheme="majorHAnsi" w:cstheme="majorHAnsi"/>
          <w:color w:val="000000" w:themeColor="text1"/>
          <w:sz w:val="24"/>
          <w:szCs w:val="24"/>
        </w:rPr>
        <w:t>8</w:t>
      </w:r>
      <w:r w:rsidR="00610B4A" w:rsidRPr="005266AD">
        <w:rPr>
          <w:rFonts w:asciiTheme="majorHAnsi" w:hAnsiTheme="majorHAnsi" w:cstheme="majorHAnsi"/>
          <w:color w:val="000000" w:themeColor="text1"/>
          <w:sz w:val="24"/>
          <w:szCs w:val="24"/>
        </w:rPr>
        <w:tab/>
      </w:r>
      <w:r w:rsidR="00E57085">
        <w:rPr>
          <w:rFonts w:asciiTheme="majorHAnsi" w:hAnsiTheme="majorHAnsi" w:cstheme="majorHAnsi"/>
          <w:color w:val="000000" w:themeColor="text1"/>
          <w:sz w:val="24"/>
          <w:szCs w:val="24"/>
        </w:rPr>
        <w:t>INFORMATION</w:t>
      </w:r>
    </w:p>
    <w:p w14:paraId="1DE7E6A0" w14:textId="66ECE5E8" w:rsidR="00E211EA" w:rsidRPr="005266AD" w:rsidRDefault="00E9631B" w:rsidP="00347C48">
      <w:pPr>
        <w:pStyle w:val="ListParagraph"/>
        <w:numPr>
          <w:ilvl w:val="0"/>
          <w:numId w:val="7"/>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sz w:val="24"/>
          <w:szCs w:val="24"/>
        </w:rPr>
        <w:t>F</w:t>
      </w:r>
      <w:r w:rsidR="00E211EA" w:rsidRPr="005266AD">
        <w:rPr>
          <w:rFonts w:asciiTheme="majorHAnsi" w:hAnsiTheme="majorHAnsi" w:cstheme="majorHAnsi"/>
          <w:sz w:val="24"/>
          <w:szCs w:val="24"/>
        </w:rPr>
        <w:t xml:space="preserve">ACT’s </w:t>
      </w:r>
      <w:r w:rsidR="00414D78">
        <w:rPr>
          <w:rFonts w:asciiTheme="majorHAnsi" w:hAnsiTheme="majorHAnsi" w:cstheme="majorHAnsi"/>
          <w:sz w:val="24"/>
          <w:szCs w:val="24"/>
        </w:rPr>
        <w:t>Investment</w:t>
      </w:r>
      <w:r w:rsidR="00E211EA" w:rsidRPr="005266AD">
        <w:rPr>
          <w:rFonts w:asciiTheme="majorHAnsi" w:hAnsiTheme="majorHAnsi" w:cstheme="majorHAnsi"/>
          <w:sz w:val="24"/>
          <w:szCs w:val="24"/>
        </w:rPr>
        <w:t xml:space="preserve"> Policy</w:t>
      </w:r>
      <w:r w:rsidR="0005619A">
        <w:rPr>
          <w:rFonts w:asciiTheme="majorHAnsi" w:hAnsiTheme="majorHAnsi" w:cstheme="majorHAnsi"/>
          <w:sz w:val="24"/>
          <w:szCs w:val="24"/>
        </w:rPr>
        <w:t>, Audits update, Financial statements</w:t>
      </w:r>
    </w:p>
    <w:p w14:paraId="72517E8C" w14:textId="77777777" w:rsidR="003F062E" w:rsidRPr="005266AD" w:rsidRDefault="003F062E" w:rsidP="00AC2066">
      <w:pPr>
        <w:pStyle w:val="ListParagraph"/>
        <w:spacing w:after="0" w:line="240" w:lineRule="auto"/>
        <w:ind w:left="1080"/>
        <w:rPr>
          <w:rFonts w:asciiTheme="majorHAnsi" w:hAnsiTheme="majorHAnsi" w:cstheme="majorHAnsi"/>
          <w:color w:val="000000" w:themeColor="text1"/>
          <w:sz w:val="24"/>
          <w:szCs w:val="24"/>
        </w:rPr>
      </w:pPr>
    </w:p>
    <w:p w14:paraId="54BA029E" w14:textId="09407E19" w:rsidR="003F062E" w:rsidRPr="005266AD" w:rsidRDefault="003F062E"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FACT Services Updates</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Pr="005266AD">
        <w:rPr>
          <w:rFonts w:asciiTheme="majorHAnsi" w:hAnsiTheme="majorHAnsi" w:cstheme="majorHAnsi"/>
          <w:sz w:val="24"/>
          <w:szCs w:val="24"/>
        </w:rPr>
        <w:t>p-</w:t>
      </w:r>
      <w:r w:rsidR="00DC3AB4" w:rsidRPr="005266AD">
        <w:rPr>
          <w:rFonts w:asciiTheme="majorHAnsi" w:hAnsiTheme="majorHAnsi" w:cstheme="majorHAnsi"/>
          <w:sz w:val="24"/>
          <w:szCs w:val="24"/>
        </w:rPr>
        <w:t>1</w:t>
      </w:r>
      <w:r w:rsidR="00D514DB">
        <w:rPr>
          <w:rFonts w:asciiTheme="majorHAnsi" w:hAnsiTheme="majorHAnsi" w:cstheme="majorHAnsi"/>
          <w:sz w:val="24"/>
          <w:szCs w:val="24"/>
        </w:rPr>
        <w:t>1</w:t>
      </w:r>
      <w:r w:rsidRPr="005266AD">
        <w:rPr>
          <w:rFonts w:asciiTheme="majorHAnsi" w:hAnsiTheme="majorHAnsi" w:cstheme="majorHAnsi"/>
          <w:sz w:val="24"/>
          <w:szCs w:val="24"/>
        </w:rPr>
        <w:tab/>
        <w:t>INFORMATION</w:t>
      </w:r>
    </w:p>
    <w:p w14:paraId="7F03564A" w14:textId="027C4CB9" w:rsidR="003F062E" w:rsidRPr="005266AD" w:rsidRDefault="0009713B" w:rsidP="00347C48">
      <w:pPr>
        <w:pStyle w:val="ListParagraph"/>
        <w:numPr>
          <w:ilvl w:val="0"/>
          <w:numId w:val="8"/>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Follow up -</w:t>
      </w:r>
      <w:r w:rsidR="00770EFA" w:rsidRPr="005266AD">
        <w:rPr>
          <w:rFonts w:asciiTheme="majorHAnsi" w:hAnsiTheme="majorHAnsi" w:cstheme="majorHAnsi"/>
          <w:sz w:val="24"/>
          <w:szCs w:val="24"/>
        </w:rPr>
        <w:t xml:space="preserve"> s</w:t>
      </w:r>
      <w:r w:rsidR="003F062E" w:rsidRPr="005266AD">
        <w:rPr>
          <w:rFonts w:asciiTheme="majorHAnsi" w:hAnsiTheme="majorHAnsi" w:cstheme="majorHAnsi"/>
          <w:sz w:val="24"/>
          <w:szCs w:val="24"/>
        </w:rPr>
        <w:t>upport for late evening service</w:t>
      </w:r>
    </w:p>
    <w:p w14:paraId="423180F8" w14:textId="77777777" w:rsidR="000D68E9" w:rsidRPr="005266AD" w:rsidRDefault="000D68E9" w:rsidP="000D68E9">
      <w:pPr>
        <w:ind w:left="720"/>
        <w:rPr>
          <w:rFonts w:asciiTheme="majorHAnsi" w:hAnsiTheme="majorHAnsi" w:cstheme="majorHAnsi"/>
        </w:rPr>
      </w:pPr>
    </w:p>
    <w:p w14:paraId="265E2774" w14:textId="1D605FC6" w:rsidR="00101168" w:rsidRPr="005266AD" w:rsidRDefault="0009713B" w:rsidP="000D68E9">
      <w:pPr>
        <w:pStyle w:val="ListParagraph"/>
        <w:numPr>
          <w:ilvl w:val="0"/>
          <w:numId w:val="1"/>
        </w:numPr>
        <w:rPr>
          <w:rFonts w:asciiTheme="majorHAnsi" w:hAnsiTheme="majorHAnsi" w:cstheme="majorHAnsi"/>
          <w:sz w:val="24"/>
          <w:szCs w:val="24"/>
        </w:rPr>
      </w:pPr>
      <w:r w:rsidRPr="003E3261">
        <w:rPr>
          <w:rFonts w:asciiTheme="majorHAnsi" w:hAnsiTheme="majorHAnsi" w:cstheme="majorHAnsi"/>
          <w:sz w:val="24"/>
          <w:szCs w:val="24"/>
        </w:rPr>
        <w:t>Board Officers</w:t>
      </w:r>
      <w:r w:rsidR="00414D78" w:rsidRPr="003E3261">
        <w:rPr>
          <w:rFonts w:asciiTheme="majorHAnsi" w:hAnsiTheme="majorHAnsi" w:cstheme="majorHAnsi"/>
          <w:sz w:val="24"/>
          <w:szCs w:val="24"/>
        </w:rPr>
        <w:t xml:space="preserve"> Elections</w:t>
      </w:r>
      <w:r w:rsidR="003F062E" w:rsidRPr="005266AD">
        <w:rPr>
          <w:rFonts w:asciiTheme="majorHAnsi" w:hAnsiTheme="majorHAnsi" w:cstheme="majorHAnsi"/>
          <w:sz w:val="24"/>
          <w:szCs w:val="24"/>
        </w:rPr>
        <w:tab/>
      </w:r>
      <w:r w:rsidR="00E57085">
        <w:rPr>
          <w:rFonts w:asciiTheme="majorHAnsi" w:hAnsiTheme="majorHAnsi" w:cstheme="majorHAnsi"/>
          <w:sz w:val="24"/>
          <w:szCs w:val="24"/>
        </w:rPr>
        <w:tab/>
      </w:r>
      <w:r w:rsidR="00E57085">
        <w:rPr>
          <w:rFonts w:asciiTheme="majorHAnsi" w:hAnsiTheme="majorHAnsi" w:cstheme="majorHAnsi"/>
          <w:sz w:val="24"/>
          <w:szCs w:val="24"/>
        </w:rPr>
        <w:tab/>
      </w:r>
      <w:r w:rsidR="00E57085">
        <w:rPr>
          <w:rFonts w:asciiTheme="majorHAnsi" w:hAnsiTheme="majorHAnsi" w:cstheme="majorHAnsi"/>
          <w:sz w:val="24"/>
          <w:szCs w:val="24"/>
        </w:rPr>
        <w:tab/>
      </w:r>
      <w:r w:rsidR="00E57085">
        <w:rPr>
          <w:rFonts w:asciiTheme="majorHAnsi" w:hAnsiTheme="majorHAnsi" w:cstheme="majorHAnsi"/>
          <w:sz w:val="24"/>
          <w:szCs w:val="24"/>
        </w:rPr>
        <w:tab/>
      </w:r>
      <w:r w:rsidR="00E57085">
        <w:rPr>
          <w:rFonts w:asciiTheme="majorHAnsi" w:hAnsiTheme="majorHAnsi" w:cstheme="majorHAnsi"/>
          <w:sz w:val="24"/>
          <w:szCs w:val="24"/>
        </w:rPr>
        <w:tab/>
      </w:r>
      <w:r w:rsidR="00E57085">
        <w:rPr>
          <w:rFonts w:asciiTheme="majorHAnsi" w:hAnsiTheme="majorHAnsi" w:cstheme="majorHAnsi"/>
          <w:sz w:val="24"/>
          <w:szCs w:val="24"/>
        </w:rPr>
        <w:tab/>
      </w:r>
      <w:r w:rsidR="003627E7">
        <w:rPr>
          <w:rFonts w:asciiTheme="majorHAnsi" w:hAnsiTheme="majorHAnsi" w:cstheme="majorHAnsi"/>
          <w:sz w:val="24"/>
          <w:szCs w:val="24"/>
        </w:rPr>
        <w:t>p-15</w:t>
      </w:r>
      <w:r w:rsidR="00E57085">
        <w:rPr>
          <w:rFonts w:asciiTheme="majorHAnsi" w:hAnsiTheme="majorHAnsi" w:cstheme="majorHAnsi"/>
          <w:sz w:val="24"/>
          <w:szCs w:val="24"/>
        </w:rPr>
        <w:tab/>
        <w:t>ACTION</w:t>
      </w:r>
    </w:p>
    <w:p w14:paraId="051C517B" w14:textId="768C21A5" w:rsidR="00101168" w:rsidRPr="005266AD" w:rsidRDefault="00FD46A6" w:rsidP="00AC2066">
      <w:pPr>
        <w:rPr>
          <w:rFonts w:asciiTheme="majorHAnsi" w:hAnsiTheme="majorHAnsi" w:cstheme="majorHAnsi"/>
        </w:rPr>
      </w:pPr>
      <w:r w:rsidRPr="005266AD">
        <w:rPr>
          <w:rFonts w:asciiTheme="majorHAnsi" w:hAnsiTheme="majorHAnsi" w:cstheme="majorHAnsi"/>
        </w:rPr>
        <w:t xml:space="preserve">      </w:t>
      </w:r>
      <w:r w:rsidR="003F062E" w:rsidRPr="005266AD">
        <w:rPr>
          <w:rFonts w:asciiTheme="majorHAnsi" w:hAnsiTheme="majorHAnsi" w:cstheme="majorHAnsi"/>
        </w:rPr>
        <w:t>1</w:t>
      </w:r>
      <w:r w:rsidR="000D68E9" w:rsidRPr="005266AD">
        <w:rPr>
          <w:rFonts w:asciiTheme="majorHAnsi" w:hAnsiTheme="majorHAnsi" w:cstheme="majorHAnsi"/>
        </w:rPr>
        <w:t>0</w:t>
      </w:r>
      <w:r w:rsidRPr="005266AD">
        <w:rPr>
          <w:rFonts w:asciiTheme="majorHAnsi" w:hAnsiTheme="majorHAnsi" w:cstheme="majorHAnsi"/>
        </w:rPr>
        <w:t>.</w:t>
      </w:r>
      <w:r w:rsidR="00101168" w:rsidRPr="005266AD">
        <w:rPr>
          <w:rFonts w:asciiTheme="majorHAnsi" w:hAnsiTheme="majorHAnsi" w:cstheme="majorHAnsi"/>
        </w:rPr>
        <w:tab/>
        <w:t>Executive Director’s Report</w:t>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D514DB">
        <w:rPr>
          <w:rFonts w:asciiTheme="majorHAnsi" w:hAnsiTheme="majorHAnsi" w:cstheme="majorHAnsi"/>
        </w:rPr>
        <w:t xml:space="preserve"> </w:t>
      </w:r>
      <w:r w:rsidR="003627E7">
        <w:rPr>
          <w:rFonts w:asciiTheme="majorHAnsi" w:hAnsiTheme="majorHAnsi" w:cstheme="majorHAnsi"/>
        </w:rPr>
        <w:tab/>
      </w:r>
      <w:r w:rsidR="00101168" w:rsidRPr="005266AD">
        <w:rPr>
          <w:rFonts w:asciiTheme="majorHAnsi" w:hAnsiTheme="majorHAnsi" w:cstheme="majorHAnsi"/>
        </w:rPr>
        <w:t>INFORMATION</w:t>
      </w:r>
    </w:p>
    <w:p w14:paraId="5462F9F3" w14:textId="0B07997C" w:rsidR="00AC2066" w:rsidRDefault="00414D78" w:rsidP="00AC2066">
      <w:pPr>
        <w:ind w:left="720"/>
        <w:rPr>
          <w:rFonts w:asciiTheme="majorHAnsi" w:hAnsiTheme="majorHAnsi" w:cstheme="majorHAnsi"/>
        </w:rPr>
      </w:pPr>
      <w:r>
        <w:rPr>
          <w:rFonts w:asciiTheme="majorHAnsi" w:hAnsiTheme="majorHAnsi" w:cstheme="majorHAnsi"/>
        </w:rPr>
        <w:t>SANDAG Quarterly update Meeting</w:t>
      </w:r>
      <w:r w:rsidR="008D2F95">
        <w:rPr>
          <w:rFonts w:asciiTheme="majorHAnsi" w:hAnsiTheme="majorHAnsi" w:cstheme="majorHAnsi"/>
        </w:rPr>
        <w:t xml:space="preserve"> with Coleen Clementson, Brian Lane</w:t>
      </w:r>
    </w:p>
    <w:p w14:paraId="5E5E2C0D" w14:textId="2BFDFA2D" w:rsidR="004B210F" w:rsidRDefault="004B210F" w:rsidP="00AC2066">
      <w:pPr>
        <w:ind w:left="720"/>
        <w:rPr>
          <w:rFonts w:asciiTheme="majorHAnsi" w:hAnsiTheme="majorHAnsi" w:cstheme="majorHAnsi"/>
        </w:rPr>
      </w:pPr>
      <w:r>
        <w:rPr>
          <w:rFonts w:asciiTheme="majorHAnsi" w:hAnsiTheme="majorHAnsi" w:cstheme="majorHAnsi"/>
        </w:rPr>
        <w:t xml:space="preserve">Meeting with Mayor </w:t>
      </w:r>
      <w:proofErr w:type="spellStart"/>
      <w:r>
        <w:rPr>
          <w:rFonts w:asciiTheme="majorHAnsi" w:hAnsiTheme="majorHAnsi" w:cstheme="majorHAnsi"/>
        </w:rPr>
        <w:t>Blakespear</w:t>
      </w:r>
      <w:proofErr w:type="spellEnd"/>
      <w:r>
        <w:rPr>
          <w:rFonts w:asciiTheme="majorHAnsi" w:hAnsiTheme="majorHAnsi" w:cstheme="majorHAnsi"/>
        </w:rPr>
        <w:t>, Encinitas</w:t>
      </w:r>
    </w:p>
    <w:p w14:paraId="7223BF4D" w14:textId="77777777" w:rsidR="00414D78" w:rsidRPr="005266AD" w:rsidRDefault="00414D78" w:rsidP="00AC2066">
      <w:pPr>
        <w:ind w:left="720"/>
        <w:rPr>
          <w:rFonts w:asciiTheme="majorHAnsi" w:hAnsiTheme="majorHAnsi" w:cstheme="majorHAnsi"/>
        </w:rPr>
      </w:pPr>
    </w:p>
    <w:p w14:paraId="033F7D1A" w14:textId="164DDA43" w:rsidR="00101168" w:rsidRPr="005266AD" w:rsidRDefault="00101168" w:rsidP="00AC2066">
      <w:pPr>
        <w:ind w:left="360"/>
        <w:rPr>
          <w:rFonts w:asciiTheme="majorHAnsi" w:hAnsiTheme="majorHAnsi" w:cstheme="majorHAnsi"/>
        </w:rPr>
      </w:pPr>
      <w:r w:rsidRPr="005266AD">
        <w:rPr>
          <w:rFonts w:asciiTheme="majorHAnsi" w:hAnsiTheme="majorHAnsi" w:cstheme="majorHAnsi"/>
        </w:rPr>
        <w:t>1</w:t>
      </w:r>
      <w:r w:rsidR="000D68E9" w:rsidRPr="005266AD">
        <w:rPr>
          <w:rFonts w:asciiTheme="majorHAnsi" w:hAnsiTheme="majorHAnsi" w:cstheme="majorHAnsi"/>
        </w:rPr>
        <w:t>1</w:t>
      </w:r>
      <w:r w:rsidRPr="005266AD">
        <w:rPr>
          <w:rFonts w:asciiTheme="majorHAnsi" w:hAnsiTheme="majorHAnsi" w:cstheme="majorHAnsi"/>
        </w:rPr>
        <w:t>.</w:t>
      </w:r>
      <w:r w:rsidRPr="005266AD">
        <w:rPr>
          <w:rFonts w:asciiTheme="majorHAnsi" w:hAnsiTheme="majorHAnsi" w:cstheme="majorHAnsi"/>
        </w:rPr>
        <w:tab/>
        <w:t>Board member updates / proposed agenda items</w:t>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t>INFORMATION</w:t>
      </w:r>
    </w:p>
    <w:p w14:paraId="1EDDEBC7" w14:textId="7B94F121" w:rsidR="00E930BC" w:rsidRDefault="00E930BC" w:rsidP="000D68E9">
      <w:pPr>
        <w:rPr>
          <w:rFonts w:asciiTheme="majorHAnsi" w:hAnsiTheme="majorHAnsi" w:cstheme="majorHAnsi"/>
        </w:rPr>
      </w:pPr>
    </w:p>
    <w:p w14:paraId="5E443628" w14:textId="5319CBB2" w:rsidR="00220DD3" w:rsidRPr="007749E9" w:rsidRDefault="00E930BC" w:rsidP="00E930BC">
      <w:pPr>
        <w:ind w:left="360"/>
        <w:rPr>
          <w:rFonts w:asciiTheme="majorHAnsi" w:hAnsiTheme="majorHAnsi" w:cstheme="majorHAnsi"/>
          <w:b/>
        </w:rPr>
      </w:pPr>
      <w:r w:rsidRPr="00E930B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81FD01C" wp14:editId="19CDC9CA">
                <wp:simplePos x="0" y="0"/>
                <wp:positionH relativeFrom="margin">
                  <wp:posOffset>297180</wp:posOffset>
                </wp:positionH>
                <wp:positionV relativeFrom="paragraph">
                  <wp:posOffset>330835</wp:posOffset>
                </wp:positionV>
                <wp:extent cx="6398895" cy="685800"/>
                <wp:effectExtent l="0" t="0" r="20955" b="19050"/>
                <wp:wrapThrough wrapText="bothSides">
                  <wp:wrapPolygon edited="0">
                    <wp:start x="0" y="0"/>
                    <wp:lineTo x="0" y="21600"/>
                    <wp:lineTo x="21606" y="21600"/>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27A35EE1" w14:textId="1A0038C8" w:rsidR="004F1EDD" w:rsidRPr="003B065D" w:rsidRDefault="004F1ED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4F1EDD" w:rsidRPr="00B661FA" w:rsidRDefault="004F1EDD"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D01C" id="_x0000_t202" coordsize="21600,21600" o:spt="202" path="m,l,21600r21600,l21600,xe">
                <v:stroke joinstyle="miter"/>
                <v:path gradientshapeok="t" o:connecttype="rect"/>
              </v:shapetype>
              <v:shape id="Text Box 1" o:spid="_x0000_s1026" type="#_x0000_t202" style="position:absolute;left:0;text-align:left;margin-left:23.4pt;margin-top:26.05pt;width:503.8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hQKQIAAFMEAAAOAAAAZHJzL2Uyb0RvYy54bWysVNuO2yAQfa/Uf0C8N3bSJpu14qy22aaq&#10;tL1Iu/0AjLGNCgwFEjv9+g44N7VVH6rygBgYDmfOzLC6G7Qie+G8BFPS6SSnRBgOtTRtSb8+b18t&#10;KfGBmZopMKKkB+Hp3frli1VvCzGDDlQtHEEQ44velrQLwRZZ5nknNPMTsMLgYQNOs4Cma7PasR7R&#10;tcpmeb7IenC1dcCF97j7MB7SdcJvGsHD56bxIhBVUuQW0uzSXMU5W69Y0TpmO8mPNNg/sNBMGnz0&#10;DPXAAiM7J3+D0pI78NCECQedQdNILlIMGM00/yWap45ZkWJBcbw9y+T/Hyz/tP/iiKwxd5QYpjFF&#10;z2II5C0MZBrV6a0v0OnJolsYcDt6xki9fQT+zRMDm46ZVtw7B30nWI3s0s3s6uqI4yNI1X+EGp9h&#10;uwAJaGicjoAoBkF0zNLhnJlIhePm4vXtcnk7p4Tj2WI5X+YpdRkrTret8+G9AE3ioqQOM5/Q2f7R&#10;B4wDXU8uiT0oWW+lUslwbbVRjuwZVsk2jRg6XvHXbsqQHmOb3eDjf8fI0/gThpYB611JXVKMAcdY&#10;gVG3d6ZO1RiYVOMaCSiDPKKQUbtRxTBUwzExFdQHlNTBWNfYh7jowP2gpMeaLqn/vmNOUKI+GEzL&#10;m/kN9gx2wcWixF0MPKouFiXMcAQraTgtN2FsnZ11su3wrbEUDNxjMhuZdI5kR15H5li5Sctjl8XW&#10;uLaT1+UvWP8EAAD//wMAUEsDBBQABgAIAAAAIQCZ11sC4AAAAAoBAAAPAAAAZHJzL2Rvd25yZXYu&#10;eG1sTI/BTsMwEETvSP0Ha5G4tXZCE1CIU1VI5cSFFiFxc+MliRqvU9tNQ78e91RuO5rRzNtyNZme&#10;jeh8Z0lCshDAkGqrO2okfO4282dgPijSqreEEn7Rw6qa3ZWq0PZMHzhuQ8NiCflCSWhDGArOfd2i&#10;UX5hB6To/VhnVIjSNVw7dY7lpuepEDk3qqO40KoBX1usD9uTkfDkvvm7XofD19vlko6Px81gpkTK&#10;h/tp/QIs4BRuYbjiR3SoItPenkh71ktY5pE8SMjSBNjVF9kyA7aPVy4S4FXJ/79Q/QEAAP//AwBQ&#10;SwECLQAUAAYACAAAACEAtoM4kv4AAADhAQAAEwAAAAAAAAAAAAAAAAAAAAAAW0NvbnRlbnRfVHlw&#10;ZXNdLnhtbFBLAQItABQABgAIAAAAIQA4/SH/1gAAAJQBAAALAAAAAAAAAAAAAAAAAC8BAABfcmVs&#10;cy8ucmVsc1BLAQItABQABgAIAAAAIQDycYhQKQIAAFMEAAAOAAAAAAAAAAAAAAAAAC4CAABkcnMv&#10;ZTJvRG9jLnhtbFBLAQItABQABgAIAAAAIQCZ11sC4AAAAAoBAAAPAAAAAAAAAAAAAAAAAIMEAABk&#10;cnMvZG93bnJldi54bWxQSwUGAAAAAAQABADzAAAAkAUAAAAA&#10;" strokeweight="1pt">
                <v:textbox inset="36pt,,36pt">
                  <w:txbxContent>
                    <w:p w14:paraId="27A35EE1" w14:textId="1A0038C8" w:rsidR="004F1EDD" w:rsidRPr="003B065D" w:rsidRDefault="004F1ED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4F1EDD" w:rsidRPr="00B661FA" w:rsidRDefault="004F1EDD" w:rsidP="00DD4511">
                      <w:pPr>
                        <w:rPr>
                          <w:b/>
                        </w:rPr>
                      </w:pPr>
                      <w:r w:rsidRPr="00B661FA">
                        <w:t xml:space="preserve">. </w:t>
                      </w:r>
                    </w:p>
                  </w:txbxContent>
                </v:textbox>
                <w10:wrap type="through" anchorx="margin"/>
              </v:shape>
            </w:pict>
          </mc:Fallback>
        </mc:AlternateContent>
      </w:r>
      <w:r w:rsidR="00101168" w:rsidRPr="007749E9">
        <w:rPr>
          <w:rFonts w:asciiTheme="majorHAnsi" w:hAnsiTheme="majorHAnsi" w:cstheme="majorHAnsi"/>
          <w:b/>
        </w:rPr>
        <w:tab/>
      </w:r>
      <w:r w:rsidRPr="007749E9">
        <w:rPr>
          <w:rFonts w:asciiTheme="majorHAnsi" w:hAnsiTheme="majorHAnsi" w:cstheme="majorHAnsi"/>
          <w:b/>
        </w:rPr>
        <w:t>ADJOURNMENT</w:t>
      </w:r>
      <w:r w:rsidR="00101168" w:rsidRPr="007749E9">
        <w:rPr>
          <w:rFonts w:asciiTheme="majorHAnsi" w:hAnsiTheme="majorHAnsi" w:cstheme="majorHAnsi"/>
          <w:b/>
        </w:rPr>
        <w:tab/>
      </w:r>
      <w:r w:rsidR="00101168" w:rsidRPr="007749E9">
        <w:rPr>
          <w:rFonts w:asciiTheme="majorHAnsi" w:hAnsiTheme="majorHAnsi" w:cstheme="majorHAnsi"/>
          <w:b/>
        </w:rPr>
        <w:tab/>
      </w:r>
      <w:r w:rsidR="00101168" w:rsidRPr="007749E9">
        <w:rPr>
          <w:rFonts w:asciiTheme="majorHAnsi" w:hAnsiTheme="majorHAnsi" w:cstheme="majorHAnsi"/>
          <w:b/>
        </w:rPr>
        <w:tab/>
      </w:r>
      <w:r w:rsidR="00D94276" w:rsidRPr="007749E9">
        <w:rPr>
          <w:rFonts w:asciiTheme="majorHAnsi" w:hAnsiTheme="majorHAnsi" w:cstheme="majorHAnsi"/>
          <w:b/>
        </w:rPr>
        <w:tab/>
      </w:r>
    </w:p>
    <w:p w14:paraId="6C5B2C44" w14:textId="49FDACA4" w:rsidR="005266AD" w:rsidRDefault="0047722C" w:rsidP="00E930BC">
      <w:pPr>
        <w:ind w:left="720"/>
        <w:jc w:val="both"/>
        <w:rPr>
          <w:rFonts w:asciiTheme="majorHAnsi" w:hAnsiTheme="majorHAnsi" w:cstheme="majorHAnsi"/>
          <w:b/>
        </w:rPr>
      </w:pPr>
      <w:r w:rsidRPr="00E930BC">
        <w:rPr>
          <w:rFonts w:asciiTheme="majorHAnsi" w:hAnsiTheme="majorHAnsi" w:cstheme="majorHAnsi"/>
          <w:b/>
        </w:rPr>
        <w:tab/>
      </w:r>
    </w:p>
    <w:p w14:paraId="000E28FB" w14:textId="77777777" w:rsidR="0062494A" w:rsidRDefault="0062494A" w:rsidP="003E3261">
      <w:pPr>
        <w:contextualSpacing/>
        <w:jc w:val="center"/>
        <w:rPr>
          <w:rFonts w:asciiTheme="minorHAnsi" w:hAnsiTheme="minorHAnsi" w:cstheme="minorHAnsi"/>
          <w:b/>
        </w:rPr>
      </w:pPr>
    </w:p>
    <w:p w14:paraId="3A46DA9C" w14:textId="77777777" w:rsidR="0062494A" w:rsidRDefault="0062494A" w:rsidP="003E3261">
      <w:pPr>
        <w:contextualSpacing/>
        <w:jc w:val="center"/>
        <w:rPr>
          <w:rFonts w:asciiTheme="minorHAnsi" w:hAnsiTheme="minorHAnsi" w:cstheme="minorHAnsi"/>
          <w:b/>
        </w:rPr>
      </w:pPr>
    </w:p>
    <w:p w14:paraId="4B3D59B4" w14:textId="77777777" w:rsidR="0062494A" w:rsidRDefault="0062494A" w:rsidP="003E3261">
      <w:pPr>
        <w:contextualSpacing/>
        <w:jc w:val="center"/>
        <w:rPr>
          <w:rFonts w:asciiTheme="minorHAnsi" w:hAnsiTheme="minorHAnsi" w:cstheme="minorHAnsi"/>
          <w:b/>
        </w:rPr>
      </w:pPr>
    </w:p>
    <w:p w14:paraId="0BA73D5D" w14:textId="77777777" w:rsidR="0062494A" w:rsidRDefault="0062494A" w:rsidP="003E3261">
      <w:pPr>
        <w:contextualSpacing/>
        <w:jc w:val="center"/>
        <w:rPr>
          <w:rFonts w:asciiTheme="minorHAnsi" w:hAnsiTheme="minorHAnsi" w:cstheme="minorHAnsi"/>
          <w:b/>
        </w:rPr>
      </w:pPr>
    </w:p>
    <w:p w14:paraId="29E9CCA3" w14:textId="77777777" w:rsidR="0062494A" w:rsidRDefault="0062494A" w:rsidP="003E3261">
      <w:pPr>
        <w:contextualSpacing/>
        <w:jc w:val="center"/>
        <w:rPr>
          <w:rFonts w:asciiTheme="minorHAnsi" w:hAnsiTheme="minorHAnsi" w:cstheme="minorHAnsi"/>
          <w:b/>
        </w:rPr>
      </w:pPr>
    </w:p>
    <w:p w14:paraId="1DA05E44" w14:textId="11D593A5" w:rsidR="003E3261" w:rsidRDefault="003E3261" w:rsidP="003E3261">
      <w:pPr>
        <w:contextualSpacing/>
        <w:jc w:val="center"/>
        <w:rPr>
          <w:rFonts w:asciiTheme="minorHAnsi" w:hAnsiTheme="minorHAnsi" w:cstheme="minorHAnsi"/>
          <w:b/>
        </w:rPr>
      </w:pPr>
      <w:bookmarkStart w:id="0" w:name="_GoBack"/>
      <w:bookmarkEnd w:id="0"/>
      <w:r w:rsidRPr="009379BC">
        <w:rPr>
          <w:rFonts w:asciiTheme="minorHAnsi" w:hAnsiTheme="minorHAnsi" w:cstheme="minorHAnsi"/>
          <w:b/>
        </w:rPr>
        <w:t>FACT Board of Directors Meeting Minutes</w:t>
      </w:r>
    </w:p>
    <w:p w14:paraId="2C4D26CE" w14:textId="77777777" w:rsidR="003E3261" w:rsidRDefault="003E3261" w:rsidP="003E3261">
      <w:pPr>
        <w:jc w:val="center"/>
        <w:rPr>
          <w:rFonts w:asciiTheme="minorHAnsi" w:hAnsiTheme="minorHAnsi" w:cstheme="minorHAnsi"/>
        </w:rPr>
      </w:pPr>
      <w:r>
        <w:rPr>
          <w:rFonts w:asciiTheme="minorHAnsi" w:hAnsiTheme="minorHAnsi" w:cstheme="minorHAnsi"/>
        </w:rPr>
        <w:t>October 24, 2019</w:t>
      </w:r>
    </w:p>
    <w:p w14:paraId="26D666FB" w14:textId="77777777" w:rsidR="003E3261" w:rsidRPr="008B6016" w:rsidRDefault="003E3261" w:rsidP="003E3261">
      <w:pPr>
        <w:jc w:val="center"/>
        <w:rPr>
          <w:rFonts w:cs="Calibri"/>
        </w:rPr>
      </w:pPr>
      <w:r>
        <w:rPr>
          <w:rFonts w:cs="Calibri"/>
        </w:rPr>
        <w:t>Poinsettia Room, Encinitas City Hall</w:t>
      </w:r>
    </w:p>
    <w:p w14:paraId="0A39833A" w14:textId="77777777" w:rsidR="003E3261" w:rsidRDefault="003E3261" w:rsidP="003E3261">
      <w:pPr>
        <w:tabs>
          <w:tab w:val="center" w:pos="5040"/>
        </w:tabs>
        <w:jc w:val="center"/>
        <w:rPr>
          <w:rFonts w:cs="Calibri"/>
          <w:lang w:val="es-MX"/>
        </w:rPr>
      </w:pPr>
      <w:r>
        <w:rPr>
          <w:rFonts w:cs="Calibri"/>
          <w:lang w:val="es-MX"/>
        </w:rPr>
        <w:t>505 S. Vulcan Ave., Encinitas, CA 92024</w:t>
      </w:r>
    </w:p>
    <w:p w14:paraId="5B6C0BF4" w14:textId="77777777" w:rsidR="003E3261" w:rsidRPr="00487E53" w:rsidRDefault="003E3261" w:rsidP="003E3261">
      <w:pPr>
        <w:tabs>
          <w:tab w:val="center" w:pos="5040"/>
        </w:tabs>
        <w:jc w:val="center"/>
        <w:rPr>
          <w:rFonts w:cs="Calibri"/>
          <w:lang w:val="es-MX"/>
        </w:rPr>
      </w:pPr>
    </w:p>
    <w:tbl>
      <w:tblPr>
        <w:tblW w:w="1053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65"/>
        <w:gridCol w:w="8465"/>
      </w:tblGrid>
      <w:tr w:rsidR="003E3261" w:rsidRPr="009379BC" w14:paraId="327B21BE" w14:textId="77777777" w:rsidTr="00AA45CE">
        <w:trPr>
          <w:trHeight w:val="638"/>
        </w:trPr>
        <w:tc>
          <w:tcPr>
            <w:tcW w:w="2065" w:type="dxa"/>
            <w:tcBorders>
              <w:top w:val="single" w:sz="8" w:space="0" w:color="auto"/>
              <w:left w:val="single" w:sz="8" w:space="0" w:color="auto"/>
              <w:bottom w:val="single" w:sz="4" w:space="0" w:color="auto"/>
              <w:right w:val="single" w:sz="4" w:space="0" w:color="auto"/>
            </w:tcBorders>
          </w:tcPr>
          <w:p w14:paraId="5B137F35" w14:textId="77777777" w:rsidR="003E3261" w:rsidRPr="009379BC" w:rsidRDefault="003E3261" w:rsidP="00AA45CE">
            <w:pPr>
              <w:rPr>
                <w:rFonts w:asciiTheme="minorHAnsi" w:hAnsiTheme="minorHAnsi" w:cstheme="minorHAnsi"/>
                <w:color w:val="000000"/>
              </w:rPr>
            </w:pPr>
            <w:r w:rsidRPr="009379BC">
              <w:rPr>
                <w:rFonts w:asciiTheme="minorHAnsi" w:hAnsiTheme="minorHAnsi" w:cstheme="minorHAnsi"/>
                <w:color w:val="000000"/>
              </w:rPr>
              <w:t>Board Members Attending</w:t>
            </w:r>
          </w:p>
        </w:tc>
        <w:tc>
          <w:tcPr>
            <w:tcW w:w="8465" w:type="dxa"/>
            <w:tcBorders>
              <w:top w:val="single" w:sz="8" w:space="0" w:color="auto"/>
              <w:left w:val="single" w:sz="4" w:space="0" w:color="auto"/>
              <w:bottom w:val="single" w:sz="4" w:space="0" w:color="auto"/>
              <w:right w:val="single" w:sz="8" w:space="0" w:color="auto"/>
            </w:tcBorders>
          </w:tcPr>
          <w:p w14:paraId="1603FFDB" w14:textId="77777777" w:rsidR="003E3261" w:rsidRPr="00342BBF" w:rsidRDefault="003E3261" w:rsidP="00AA45CE">
            <w:pPr>
              <w:jc w:val="both"/>
              <w:rPr>
                <w:rFonts w:asciiTheme="majorHAnsi" w:hAnsiTheme="majorHAnsi" w:cstheme="majorHAnsi"/>
                <w:color w:val="000000"/>
              </w:rPr>
            </w:pPr>
            <w:r w:rsidRPr="00342BBF">
              <w:rPr>
                <w:rFonts w:asciiTheme="majorHAnsi" w:hAnsiTheme="majorHAnsi" w:cstheme="majorHAnsi"/>
                <w:color w:val="000000"/>
              </w:rPr>
              <w:t>Hon. John Aguilera, Ho</w:t>
            </w:r>
            <w:r>
              <w:rPr>
                <w:rFonts w:asciiTheme="majorHAnsi" w:hAnsiTheme="majorHAnsi" w:cstheme="majorHAnsi"/>
                <w:color w:val="000000"/>
              </w:rPr>
              <w:t>n. Phil Monroe</w:t>
            </w:r>
            <w:r w:rsidRPr="00342BBF">
              <w:rPr>
                <w:rFonts w:asciiTheme="majorHAnsi" w:hAnsiTheme="majorHAnsi" w:cstheme="majorHAnsi"/>
                <w:color w:val="000000"/>
              </w:rPr>
              <w:t>,</w:t>
            </w:r>
            <w:r>
              <w:rPr>
                <w:rFonts w:asciiTheme="majorHAnsi" w:hAnsiTheme="majorHAnsi" w:cstheme="majorHAnsi"/>
                <w:color w:val="000000"/>
              </w:rPr>
              <w:t xml:space="preserve"> Hon. Kellie Shay Hinze,</w:t>
            </w:r>
            <w:r w:rsidRPr="00342BBF">
              <w:rPr>
                <w:rFonts w:asciiTheme="majorHAnsi" w:hAnsiTheme="majorHAnsi" w:cstheme="majorHAnsi"/>
                <w:color w:val="000000"/>
              </w:rPr>
              <w:t xml:space="preserve"> Gide</w:t>
            </w:r>
            <w:r>
              <w:rPr>
                <w:rFonts w:asciiTheme="majorHAnsi" w:hAnsiTheme="majorHAnsi" w:cstheme="majorHAnsi"/>
                <w:color w:val="000000"/>
              </w:rPr>
              <w:t xml:space="preserve">on Marcus and LaVonna Connelly &amp; Hon. Bob Campbell and </w:t>
            </w:r>
            <w:r w:rsidRPr="00342BBF">
              <w:rPr>
                <w:rFonts w:asciiTheme="majorHAnsi" w:hAnsiTheme="majorHAnsi" w:cstheme="majorHAnsi"/>
                <w:color w:val="000000"/>
              </w:rPr>
              <w:t>Hon. Dave Roberts via phone conferencing.</w:t>
            </w:r>
          </w:p>
        </w:tc>
      </w:tr>
      <w:tr w:rsidR="003E3261" w:rsidRPr="009379BC" w14:paraId="603CBABE" w14:textId="77777777" w:rsidTr="00AA45CE">
        <w:trPr>
          <w:trHeight w:val="638"/>
        </w:trPr>
        <w:tc>
          <w:tcPr>
            <w:tcW w:w="2065" w:type="dxa"/>
            <w:tcBorders>
              <w:top w:val="single" w:sz="8" w:space="0" w:color="auto"/>
              <w:left w:val="single" w:sz="8" w:space="0" w:color="auto"/>
              <w:bottom w:val="single" w:sz="4" w:space="0" w:color="auto"/>
              <w:right w:val="single" w:sz="4" w:space="0" w:color="auto"/>
            </w:tcBorders>
          </w:tcPr>
          <w:p w14:paraId="38CA3DCE" w14:textId="77777777" w:rsidR="003E3261" w:rsidRPr="009379BC" w:rsidRDefault="003E3261" w:rsidP="00AA45CE">
            <w:pPr>
              <w:rPr>
                <w:rFonts w:asciiTheme="minorHAnsi" w:hAnsiTheme="minorHAnsi" w:cstheme="minorHAnsi"/>
                <w:color w:val="000000"/>
              </w:rPr>
            </w:pPr>
            <w:r>
              <w:rPr>
                <w:rFonts w:asciiTheme="minorHAnsi" w:hAnsiTheme="minorHAnsi" w:cstheme="minorHAnsi"/>
                <w:color w:val="000000"/>
              </w:rPr>
              <w:t>Board Members Absent</w:t>
            </w:r>
          </w:p>
        </w:tc>
        <w:tc>
          <w:tcPr>
            <w:tcW w:w="8465" w:type="dxa"/>
            <w:tcBorders>
              <w:top w:val="single" w:sz="8" w:space="0" w:color="auto"/>
              <w:left w:val="single" w:sz="4" w:space="0" w:color="auto"/>
              <w:bottom w:val="single" w:sz="4" w:space="0" w:color="auto"/>
              <w:right w:val="single" w:sz="8" w:space="0" w:color="auto"/>
            </w:tcBorders>
          </w:tcPr>
          <w:p w14:paraId="41B1E220" w14:textId="77777777" w:rsidR="003E3261" w:rsidRPr="00342BBF" w:rsidRDefault="003E3261" w:rsidP="00AA45CE">
            <w:pPr>
              <w:jc w:val="both"/>
              <w:rPr>
                <w:rFonts w:asciiTheme="majorHAnsi" w:hAnsiTheme="majorHAnsi" w:cstheme="majorHAnsi"/>
                <w:color w:val="000000"/>
              </w:rPr>
            </w:pPr>
            <w:r>
              <w:rPr>
                <w:rFonts w:asciiTheme="majorHAnsi" w:hAnsiTheme="majorHAnsi" w:cstheme="majorHAnsi"/>
                <w:color w:val="000000"/>
              </w:rPr>
              <w:t xml:space="preserve">Hon. George Gastil, Hon. Jewel Edson, </w:t>
            </w:r>
            <w:r w:rsidRPr="00342BBF">
              <w:rPr>
                <w:rFonts w:asciiTheme="majorHAnsi" w:hAnsiTheme="majorHAnsi" w:cstheme="majorHAnsi"/>
                <w:color w:val="000000"/>
              </w:rPr>
              <w:t>Susa</w:t>
            </w:r>
            <w:r>
              <w:rPr>
                <w:rFonts w:asciiTheme="majorHAnsi" w:hAnsiTheme="majorHAnsi" w:cstheme="majorHAnsi"/>
                <w:color w:val="000000"/>
              </w:rPr>
              <w:t xml:space="preserve">n Hafner, </w:t>
            </w:r>
          </w:p>
        </w:tc>
      </w:tr>
      <w:tr w:rsidR="003E3261" w:rsidRPr="009379BC" w14:paraId="403F3426" w14:textId="77777777" w:rsidTr="00AA45CE">
        <w:trPr>
          <w:trHeight w:val="755"/>
        </w:trPr>
        <w:tc>
          <w:tcPr>
            <w:tcW w:w="2065" w:type="dxa"/>
            <w:tcBorders>
              <w:top w:val="single" w:sz="4" w:space="0" w:color="auto"/>
              <w:left w:val="single" w:sz="8" w:space="0" w:color="auto"/>
              <w:bottom w:val="single" w:sz="4" w:space="0" w:color="auto"/>
              <w:right w:val="single" w:sz="4" w:space="0" w:color="auto"/>
            </w:tcBorders>
          </w:tcPr>
          <w:p w14:paraId="14D4F20E" w14:textId="77777777" w:rsidR="003E3261" w:rsidRPr="009379BC" w:rsidRDefault="003E3261" w:rsidP="00AA45CE">
            <w:pPr>
              <w:rPr>
                <w:rFonts w:asciiTheme="minorHAnsi" w:hAnsiTheme="minorHAnsi" w:cstheme="minorHAnsi"/>
                <w:color w:val="000000"/>
              </w:rPr>
            </w:pPr>
            <w:r w:rsidRPr="009379BC">
              <w:rPr>
                <w:rFonts w:asciiTheme="minorHAnsi" w:hAnsiTheme="minorHAnsi" w:cstheme="minorHAnsi"/>
                <w:color w:val="000000"/>
              </w:rPr>
              <w:t>TAC Members Attending</w:t>
            </w:r>
          </w:p>
        </w:tc>
        <w:tc>
          <w:tcPr>
            <w:tcW w:w="8465" w:type="dxa"/>
            <w:tcBorders>
              <w:top w:val="single" w:sz="4" w:space="0" w:color="auto"/>
              <w:left w:val="single" w:sz="4" w:space="0" w:color="auto"/>
              <w:bottom w:val="single" w:sz="4" w:space="0" w:color="auto"/>
              <w:right w:val="single" w:sz="8" w:space="0" w:color="auto"/>
            </w:tcBorders>
          </w:tcPr>
          <w:p w14:paraId="4856AD32" w14:textId="77777777" w:rsidR="003E3261" w:rsidRPr="00342BBF" w:rsidRDefault="003E3261" w:rsidP="00AA45CE">
            <w:pPr>
              <w:jc w:val="both"/>
              <w:rPr>
                <w:rFonts w:asciiTheme="majorHAnsi" w:hAnsiTheme="majorHAnsi" w:cstheme="majorHAnsi"/>
                <w:color w:val="000000"/>
              </w:rPr>
            </w:pPr>
            <w:r>
              <w:rPr>
                <w:rFonts w:asciiTheme="majorHAnsi" w:hAnsiTheme="majorHAnsi" w:cstheme="majorHAnsi"/>
                <w:color w:val="000000"/>
              </w:rPr>
              <w:t>None</w:t>
            </w:r>
          </w:p>
        </w:tc>
      </w:tr>
      <w:tr w:rsidR="003E3261" w:rsidRPr="009379BC" w14:paraId="4FA60D03" w14:textId="77777777" w:rsidTr="00AA45CE">
        <w:trPr>
          <w:trHeight w:val="260"/>
        </w:trPr>
        <w:tc>
          <w:tcPr>
            <w:tcW w:w="2065" w:type="dxa"/>
            <w:tcBorders>
              <w:top w:val="single" w:sz="4" w:space="0" w:color="auto"/>
              <w:left w:val="single" w:sz="8" w:space="0" w:color="auto"/>
              <w:bottom w:val="single" w:sz="4" w:space="0" w:color="auto"/>
              <w:right w:val="single" w:sz="4" w:space="0" w:color="auto"/>
            </w:tcBorders>
          </w:tcPr>
          <w:p w14:paraId="53C07F9A" w14:textId="77777777" w:rsidR="003E3261" w:rsidRPr="009379BC" w:rsidRDefault="003E3261" w:rsidP="00AA45CE">
            <w:pPr>
              <w:rPr>
                <w:rFonts w:asciiTheme="minorHAnsi" w:hAnsiTheme="minorHAnsi" w:cstheme="minorHAnsi"/>
                <w:color w:val="000000"/>
              </w:rPr>
            </w:pPr>
            <w:r w:rsidRPr="009379BC">
              <w:rPr>
                <w:rFonts w:asciiTheme="minorHAnsi" w:hAnsiTheme="minorHAnsi" w:cstheme="minorHAnsi"/>
                <w:color w:val="000000"/>
              </w:rPr>
              <w:t>Staff Attending</w:t>
            </w:r>
          </w:p>
        </w:tc>
        <w:tc>
          <w:tcPr>
            <w:tcW w:w="8465" w:type="dxa"/>
            <w:tcBorders>
              <w:top w:val="single" w:sz="4" w:space="0" w:color="auto"/>
              <w:left w:val="single" w:sz="4" w:space="0" w:color="auto"/>
              <w:bottom w:val="single" w:sz="4" w:space="0" w:color="auto"/>
              <w:right w:val="single" w:sz="8" w:space="0" w:color="auto"/>
            </w:tcBorders>
          </w:tcPr>
          <w:p w14:paraId="1AEC2312" w14:textId="77777777" w:rsidR="003E3261" w:rsidRDefault="003E3261" w:rsidP="00AA45CE">
            <w:pPr>
              <w:jc w:val="both"/>
              <w:rPr>
                <w:rFonts w:asciiTheme="majorHAnsi" w:hAnsiTheme="majorHAnsi" w:cstheme="majorHAnsi"/>
                <w:color w:val="000000"/>
              </w:rPr>
            </w:pPr>
            <w:r w:rsidRPr="00342BBF">
              <w:rPr>
                <w:rFonts w:asciiTheme="majorHAnsi" w:hAnsiTheme="majorHAnsi" w:cstheme="majorHAnsi"/>
                <w:color w:val="000000"/>
              </w:rPr>
              <w:t>Arun Prem, Meagan Schmidt, Budd Anderson, Julius Burgos, Cynthia Pedersen</w:t>
            </w:r>
          </w:p>
          <w:p w14:paraId="700A2122" w14:textId="77777777" w:rsidR="003E3261" w:rsidRPr="00342BBF" w:rsidRDefault="003E3261" w:rsidP="00AA45CE">
            <w:pPr>
              <w:jc w:val="both"/>
              <w:rPr>
                <w:rFonts w:asciiTheme="majorHAnsi" w:hAnsiTheme="majorHAnsi" w:cstheme="majorHAnsi"/>
                <w:color w:val="000000"/>
              </w:rPr>
            </w:pPr>
          </w:p>
        </w:tc>
      </w:tr>
      <w:tr w:rsidR="003E3261" w:rsidRPr="009379BC" w14:paraId="520471C4" w14:textId="77777777" w:rsidTr="00AA45CE">
        <w:trPr>
          <w:trHeight w:val="287"/>
        </w:trPr>
        <w:tc>
          <w:tcPr>
            <w:tcW w:w="2065" w:type="dxa"/>
            <w:tcBorders>
              <w:top w:val="single" w:sz="4" w:space="0" w:color="auto"/>
              <w:left w:val="single" w:sz="8" w:space="0" w:color="auto"/>
              <w:bottom w:val="single" w:sz="4" w:space="0" w:color="auto"/>
              <w:right w:val="single" w:sz="4" w:space="0" w:color="auto"/>
            </w:tcBorders>
          </w:tcPr>
          <w:p w14:paraId="304E0914" w14:textId="77777777" w:rsidR="003E3261" w:rsidRPr="009379BC" w:rsidRDefault="003E3261" w:rsidP="00AA45CE">
            <w:pPr>
              <w:rPr>
                <w:rFonts w:asciiTheme="minorHAnsi" w:hAnsiTheme="minorHAnsi" w:cstheme="minorHAnsi"/>
                <w:color w:val="000000"/>
              </w:rPr>
            </w:pPr>
            <w:r>
              <w:rPr>
                <w:rFonts w:asciiTheme="minorHAnsi" w:hAnsiTheme="minorHAnsi" w:cstheme="minorHAnsi"/>
                <w:color w:val="000000"/>
              </w:rPr>
              <w:t>Guest Speaker</w:t>
            </w:r>
          </w:p>
        </w:tc>
        <w:tc>
          <w:tcPr>
            <w:tcW w:w="8465" w:type="dxa"/>
            <w:tcBorders>
              <w:top w:val="single" w:sz="4" w:space="0" w:color="auto"/>
              <w:left w:val="single" w:sz="4" w:space="0" w:color="auto"/>
              <w:bottom w:val="single" w:sz="4" w:space="0" w:color="auto"/>
              <w:right w:val="single" w:sz="8" w:space="0" w:color="auto"/>
            </w:tcBorders>
          </w:tcPr>
          <w:p w14:paraId="3CBF07B4" w14:textId="77777777" w:rsidR="003E3261" w:rsidRDefault="003E3261" w:rsidP="00AA45CE">
            <w:pPr>
              <w:jc w:val="both"/>
              <w:rPr>
                <w:rFonts w:asciiTheme="majorHAnsi" w:hAnsiTheme="majorHAnsi" w:cstheme="majorHAnsi"/>
                <w:color w:val="000000"/>
              </w:rPr>
            </w:pPr>
            <w:r>
              <w:rPr>
                <w:rFonts w:asciiTheme="majorHAnsi" w:hAnsiTheme="majorHAnsi" w:cstheme="majorHAnsi"/>
                <w:color w:val="000000"/>
              </w:rPr>
              <w:t>John Young, Serra Benefits &amp; Insurance Services</w:t>
            </w:r>
          </w:p>
          <w:p w14:paraId="07974A27" w14:textId="77777777" w:rsidR="003E3261" w:rsidRPr="00342BBF" w:rsidRDefault="003E3261" w:rsidP="00AA45CE">
            <w:pPr>
              <w:jc w:val="both"/>
              <w:rPr>
                <w:rFonts w:asciiTheme="majorHAnsi" w:hAnsiTheme="majorHAnsi" w:cstheme="majorHAnsi"/>
                <w:color w:val="000000"/>
              </w:rPr>
            </w:pPr>
          </w:p>
        </w:tc>
      </w:tr>
      <w:tr w:rsidR="003E3261" w:rsidRPr="009379BC" w14:paraId="365082FA" w14:textId="77777777" w:rsidTr="00AA45CE">
        <w:trPr>
          <w:trHeight w:val="647"/>
        </w:trPr>
        <w:tc>
          <w:tcPr>
            <w:tcW w:w="2065" w:type="dxa"/>
            <w:tcBorders>
              <w:top w:val="single" w:sz="4" w:space="0" w:color="auto"/>
              <w:left w:val="single" w:sz="8" w:space="0" w:color="auto"/>
              <w:bottom w:val="single" w:sz="4" w:space="0" w:color="auto"/>
              <w:right w:val="single" w:sz="4" w:space="0" w:color="auto"/>
            </w:tcBorders>
          </w:tcPr>
          <w:p w14:paraId="0F8D3D81" w14:textId="77777777" w:rsidR="003E3261" w:rsidRPr="009379BC" w:rsidRDefault="003E3261" w:rsidP="00AA45CE">
            <w:pPr>
              <w:rPr>
                <w:rFonts w:asciiTheme="minorHAnsi" w:hAnsiTheme="minorHAnsi" w:cstheme="minorHAnsi"/>
                <w:color w:val="000000"/>
              </w:rPr>
            </w:pPr>
            <w:r w:rsidRPr="009379BC">
              <w:rPr>
                <w:rFonts w:asciiTheme="minorHAnsi" w:hAnsiTheme="minorHAnsi" w:cstheme="minorHAnsi"/>
                <w:color w:val="000000"/>
              </w:rPr>
              <w:t>Public Comments</w:t>
            </w:r>
          </w:p>
        </w:tc>
        <w:tc>
          <w:tcPr>
            <w:tcW w:w="8465" w:type="dxa"/>
            <w:tcBorders>
              <w:top w:val="single" w:sz="4" w:space="0" w:color="auto"/>
              <w:left w:val="single" w:sz="4" w:space="0" w:color="auto"/>
              <w:bottom w:val="single" w:sz="4" w:space="0" w:color="auto"/>
              <w:right w:val="single" w:sz="8" w:space="0" w:color="auto"/>
            </w:tcBorders>
          </w:tcPr>
          <w:p w14:paraId="387D3469" w14:textId="77777777" w:rsidR="003E3261" w:rsidRPr="00342BBF" w:rsidRDefault="003E3261" w:rsidP="00AA45CE">
            <w:pPr>
              <w:jc w:val="both"/>
              <w:rPr>
                <w:rFonts w:asciiTheme="majorHAnsi" w:hAnsiTheme="majorHAnsi" w:cstheme="majorHAnsi"/>
                <w:color w:val="000000"/>
              </w:rPr>
            </w:pPr>
            <w:r w:rsidRPr="00342BBF">
              <w:rPr>
                <w:rFonts w:asciiTheme="majorHAnsi" w:hAnsiTheme="majorHAnsi" w:cstheme="majorHAnsi"/>
                <w:color w:val="000000"/>
              </w:rPr>
              <w:t>No public comment to report.</w:t>
            </w:r>
          </w:p>
        </w:tc>
      </w:tr>
      <w:tr w:rsidR="003E3261" w:rsidRPr="009379BC" w14:paraId="14A95014" w14:textId="77777777" w:rsidTr="00AA45CE">
        <w:trPr>
          <w:trHeight w:val="458"/>
        </w:trPr>
        <w:tc>
          <w:tcPr>
            <w:tcW w:w="2065" w:type="dxa"/>
            <w:tcBorders>
              <w:top w:val="single" w:sz="4" w:space="0" w:color="auto"/>
              <w:left w:val="single" w:sz="8" w:space="0" w:color="auto"/>
              <w:bottom w:val="single" w:sz="8" w:space="0" w:color="auto"/>
              <w:right w:val="single" w:sz="8" w:space="0" w:color="auto"/>
            </w:tcBorders>
          </w:tcPr>
          <w:p w14:paraId="49BD7AB3"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t>September Board Meeting Minutes</w:t>
            </w:r>
          </w:p>
        </w:tc>
        <w:tc>
          <w:tcPr>
            <w:tcW w:w="8465" w:type="dxa"/>
            <w:tcBorders>
              <w:top w:val="single" w:sz="4" w:space="0" w:color="auto"/>
              <w:left w:val="single" w:sz="8" w:space="0" w:color="auto"/>
              <w:bottom w:val="single" w:sz="4" w:space="0" w:color="auto"/>
              <w:right w:val="single" w:sz="8" w:space="0" w:color="auto"/>
            </w:tcBorders>
          </w:tcPr>
          <w:p w14:paraId="0519029E" w14:textId="77777777" w:rsidR="003E3261" w:rsidRPr="00342BBF" w:rsidRDefault="003E3261" w:rsidP="00AA45CE">
            <w:pPr>
              <w:jc w:val="both"/>
              <w:rPr>
                <w:rFonts w:asciiTheme="majorHAnsi" w:hAnsiTheme="majorHAnsi" w:cstheme="majorHAnsi"/>
                <w:color w:val="000000"/>
              </w:rPr>
            </w:pPr>
            <w:r>
              <w:rPr>
                <w:rFonts w:asciiTheme="majorHAnsi" w:hAnsiTheme="majorHAnsi" w:cstheme="majorHAnsi"/>
                <w:color w:val="000000"/>
              </w:rPr>
              <w:t>Vice Chair John Aguilera</w:t>
            </w:r>
            <w:r w:rsidRPr="00342BBF">
              <w:rPr>
                <w:rFonts w:asciiTheme="majorHAnsi" w:hAnsiTheme="majorHAnsi" w:cstheme="majorHAnsi"/>
                <w:color w:val="000000"/>
              </w:rPr>
              <w:t xml:space="preserve"> called the meeting to order at 9:00 AM.  He led the group in the Pledge of Allegiance.  Introductions were made.</w:t>
            </w:r>
          </w:p>
          <w:p w14:paraId="2B8615DB" w14:textId="77777777" w:rsidR="003E3261" w:rsidRDefault="003E3261" w:rsidP="00AA45CE">
            <w:pPr>
              <w:jc w:val="both"/>
              <w:rPr>
                <w:rFonts w:asciiTheme="majorHAnsi" w:hAnsiTheme="majorHAnsi" w:cstheme="majorHAnsi"/>
                <w:b/>
                <w:i/>
                <w:color w:val="000000"/>
              </w:rPr>
            </w:pPr>
            <w:r w:rsidRPr="00342BBF">
              <w:rPr>
                <w:rFonts w:asciiTheme="majorHAnsi" w:hAnsiTheme="majorHAnsi" w:cstheme="majorHAnsi"/>
                <w:b/>
                <w:i/>
                <w:color w:val="000000"/>
              </w:rPr>
              <w:t>Motion to approve the</w:t>
            </w:r>
            <w:r w:rsidRPr="00342BBF">
              <w:rPr>
                <w:rFonts w:asciiTheme="majorHAnsi" w:hAnsiTheme="majorHAnsi" w:cstheme="majorHAnsi"/>
                <w:b/>
                <w:i/>
                <w:color w:val="000000"/>
                <w:vertAlign w:val="superscript"/>
              </w:rPr>
              <w:t xml:space="preserve"> </w:t>
            </w:r>
            <w:r>
              <w:rPr>
                <w:rFonts w:asciiTheme="majorHAnsi" w:hAnsiTheme="majorHAnsi" w:cstheme="majorHAnsi"/>
                <w:b/>
                <w:i/>
                <w:color w:val="000000"/>
              </w:rPr>
              <w:t>September 26</w:t>
            </w:r>
            <w:r w:rsidRPr="00342BBF">
              <w:rPr>
                <w:rFonts w:asciiTheme="majorHAnsi" w:hAnsiTheme="majorHAnsi" w:cstheme="majorHAnsi"/>
                <w:b/>
                <w:i/>
                <w:color w:val="000000"/>
              </w:rPr>
              <w:t>, 2019 Bo</w:t>
            </w:r>
            <w:r>
              <w:rPr>
                <w:rFonts w:asciiTheme="majorHAnsi" w:hAnsiTheme="majorHAnsi" w:cstheme="majorHAnsi"/>
                <w:b/>
                <w:i/>
                <w:color w:val="000000"/>
              </w:rPr>
              <w:t xml:space="preserve">ard Meeting minutes made by LaVonna Connelly.  </w:t>
            </w:r>
            <w:r w:rsidRPr="00342BBF">
              <w:rPr>
                <w:rFonts w:asciiTheme="majorHAnsi" w:hAnsiTheme="majorHAnsi" w:cstheme="majorHAnsi"/>
                <w:b/>
                <w:i/>
                <w:color w:val="000000"/>
              </w:rPr>
              <w:t xml:space="preserve"> </w:t>
            </w:r>
            <w:r>
              <w:rPr>
                <w:rFonts w:asciiTheme="majorHAnsi" w:hAnsiTheme="majorHAnsi" w:cstheme="majorHAnsi"/>
                <w:b/>
                <w:i/>
                <w:color w:val="000000"/>
              </w:rPr>
              <w:t>Second by Phil Monroe</w:t>
            </w:r>
            <w:r w:rsidRPr="00342BBF">
              <w:rPr>
                <w:rFonts w:asciiTheme="majorHAnsi" w:hAnsiTheme="majorHAnsi" w:cstheme="majorHAnsi"/>
                <w:b/>
                <w:i/>
                <w:color w:val="000000"/>
              </w:rPr>
              <w:t xml:space="preserve">. </w:t>
            </w:r>
            <w:r w:rsidRPr="00342BBF">
              <w:rPr>
                <w:rFonts w:asciiTheme="majorHAnsi" w:hAnsiTheme="majorHAnsi" w:cstheme="majorHAnsi"/>
                <w:i/>
                <w:color w:val="000000"/>
              </w:rPr>
              <w:t xml:space="preserve"> </w:t>
            </w:r>
            <w:r w:rsidRPr="00342BBF">
              <w:rPr>
                <w:rFonts w:asciiTheme="majorHAnsi" w:hAnsiTheme="majorHAnsi" w:cstheme="majorHAnsi"/>
                <w:b/>
                <w:i/>
                <w:color w:val="000000"/>
              </w:rPr>
              <w:t>The motion passed unanimously.</w:t>
            </w:r>
          </w:p>
          <w:p w14:paraId="52013DB6" w14:textId="77777777" w:rsidR="003E3261" w:rsidRPr="00342BBF" w:rsidRDefault="003E3261" w:rsidP="00AA45CE">
            <w:pPr>
              <w:jc w:val="both"/>
              <w:rPr>
                <w:rFonts w:asciiTheme="majorHAnsi" w:hAnsiTheme="majorHAnsi" w:cstheme="majorHAnsi"/>
                <w:color w:val="000000"/>
              </w:rPr>
            </w:pPr>
          </w:p>
        </w:tc>
      </w:tr>
      <w:tr w:rsidR="003E3261" w:rsidRPr="009379BC" w14:paraId="21B35DC6" w14:textId="77777777" w:rsidTr="00AA45CE">
        <w:trPr>
          <w:trHeight w:val="458"/>
        </w:trPr>
        <w:tc>
          <w:tcPr>
            <w:tcW w:w="2065" w:type="dxa"/>
            <w:tcBorders>
              <w:top w:val="single" w:sz="4" w:space="0" w:color="auto"/>
              <w:left w:val="single" w:sz="8" w:space="0" w:color="auto"/>
              <w:bottom w:val="single" w:sz="8" w:space="0" w:color="auto"/>
              <w:right w:val="single" w:sz="8" w:space="0" w:color="auto"/>
            </w:tcBorders>
          </w:tcPr>
          <w:p w14:paraId="3E71C464" w14:textId="77777777" w:rsidR="003E3261" w:rsidRPr="009379BC" w:rsidRDefault="003E3261" w:rsidP="00AA45CE">
            <w:pPr>
              <w:rPr>
                <w:rFonts w:asciiTheme="minorHAnsi" w:hAnsiTheme="minorHAnsi" w:cstheme="minorHAnsi"/>
                <w:color w:val="000000"/>
              </w:rPr>
            </w:pPr>
            <w:r>
              <w:rPr>
                <w:rFonts w:asciiTheme="minorHAnsi" w:hAnsiTheme="minorHAnsi" w:cstheme="minorHAnsi"/>
                <w:color w:val="000000"/>
              </w:rPr>
              <w:t>SANDAG Triennial TDA Audit of FACT, FY 2016-18, Committee Update</w:t>
            </w:r>
          </w:p>
        </w:tc>
        <w:tc>
          <w:tcPr>
            <w:tcW w:w="8465" w:type="dxa"/>
            <w:tcBorders>
              <w:top w:val="single" w:sz="4" w:space="0" w:color="auto"/>
              <w:left w:val="single" w:sz="8" w:space="0" w:color="auto"/>
              <w:bottom w:val="single" w:sz="4" w:space="0" w:color="auto"/>
              <w:right w:val="single" w:sz="8" w:space="0" w:color="auto"/>
            </w:tcBorders>
          </w:tcPr>
          <w:p w14:paraId="2D8801DA" w14:textId="1B47EDE1" w:rsidR="003E3261" w:rsidRDefault="003E3261" w:rsidP="00AA45CE">
            <w:pPr>
              <w:jc w:val="both"/>
              <w:rPr>
                <w:rFonts w:asciiTheme="majorHAnsi" w:hAnsiTheme="majorHAnsi" w:cstheme="majorHAnsi"/>
              </w:rPr>
            </w:pPr>
            <w:r>
              <w:rPr>
                <w:rFonts w:asciiTheme="majorHAnsi" w:hAnsiTheme="majorHAnsi" w:cstheme="majorHAnsi"/>
              </w:rPr>
              <w:t>Arun Prem summarized the TDA Year 2016-18 Audit.  State Transportation Development Act (TDA) funds are eligible for infrastructure and transp</w:t>
            </w:r>
            <w:r w:rsidR="00812660">
              <w:rPr>
                <w:rFonts w:asciiTheme="majorHAnsi" w:hAnsiTheme="majorHAnsi" w:cstheme="majorHAnsi"/>
              </w:rPr>
              <w:t>ortation services; CTSAs are eli</w:t>
            </w:r>
            <w:r>
              <w:rPr>
                <w:rFonts w:asciiTheme="majorHAnsi" w:hAnsiTheme="majorHAnsi" w:cstheme="majorHAnsi"/>
              </w:rPr>
              <w:t xml:space="preserve">gible as claimants. The Audit is commissioned by SANDAG – a TDA recipient.  Sub recipients include MTS, NCTD, and FACT.  SANDAG and FACT are compliant with the TDA requirements. TDA claims are in compliance with SANDAG’s rules and regulations, CTSA is represented on SSTAC.  The audit recommended looking into 2 specific funding sources – State TDA and County TransNet, and a general recommendation to look at other options.  Hon. Phil Monroe said he and Arun met with Hon. Bill </w:t>
            </w:r>
            <w:proofErr w:type="spellStart"/>
            <w:r>
              <w:rPr>
                <w:rFonts w:asciiTheme="majorHAnsi" w:hAnsiTheme="majorHAnsi" w:cstheme="majorHAnsi"/>
              </w:rPr>
              <w:t>Sandke</w:t>
            </w:r>
            <w:proofErr w:type="spellEnd"/>
            <w:r>
              <w:rPr>
                <w:rFonts w:asciiTheme="majorHAnsi" w:hAnsiTheme="majorHAnsi" w:cstheme="majorHAnsi"/>
              </w:rPr>
              <w:t xml:space="preserve"> on October 23 as part of the outreach.  Phil proposed a meeting with Hon. Judy Ritter.  Phil Monroe and Gideon Marcus said they would like to be present in the meeting. </w:t>
            </w:r>
          </w:p>
          <w:p w14:paraId="55BBD3A6" w14:textId="77777777" w:rsidR="003E3261" w:rsidRPr="00342BBF" w:rsidRDefault="003E3261" w:rsidP="00AA45CE">
            <w:pPr>
              <w:jc w:val="both"/>
              <w:rPr>
                <w:rFonts w:asciiTheme="majorHAnsi" w:hAnsiTheme="majorHAnsi" w:cstheme="majorHAnsi"/>
              </w:rPr>
            </w:pPr>
            <w:r>
              <w:rPr>
                <w:rFonts w:asciiTheme="majorHAnsi" w:hAnsiTheme="majorHAnsi" w:cstheme="majorHAnsi"/>
              </w:rPr>
              <w:t xml:space="preserve"> </w:t>
            </w:r>
          </w:p>
        </w:tc>
      </w:tr>
      <w:tr w:rsidR="003E3261" w:rsidRPr="009379BC" w14:paraId="54B6A54D" w14:textId="77777777" w:rsidTr="00AA45CE">
        <w:trPr>
          <w:trHeight w:val="1420"/>
        </w:trPr>
        <w:tc>
          <w:tcPr>
            <w:tcW w:w="2065" w:type="dxa"/>
            <w:tcBorders>
              <w:top w:val="single" w:sz="4" w:space="0" w:color="auto"/>
              <w:left w:val="single" w:sz="4" w:space="0" w:color="auto"/>
              <w:bottom w:val="single" w:sz="4" w:space="0" w:color="auto"/>
              <w:right w:val="single" w:sz="4" w:space="0" w:color="auto"/>
            </w:tcBorders>
          </w:tcPr>
          <w:p w14:paraId="79213FEE" w14:textId="77777777" w:rsidR="003E3261" w:rsidRPr="009379BC" w:rsidRDefault="003E3261" w:rsidP="00AA45CE">
            <w:pPr>
              <w:rPr>
                <w:rFonts w:asciiTheme="minorHAnsi" w:hAnsiTheme="minorHAnsi" w:cstheme="minorHAnsi"/>
                <w:color w:val="000000"/>
              </w:rPr>
            </w:pPr>
            <w:r>
              <w:rPr>
                <w:rFonts w:asciiTheme="minorHAnsi" w:hAnsiTheme="minorHAnsi" w:cstheme="minorHAnsi"/>
                <w:color w:val="000000"/>
              </w:rPr>
              <w:t>Review of Health Insurance Proposal/Group Plan Options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0B9E86D9" w14:textId="77777777" w:rsidR="003E3261" w:rsidRDefault="003E3261" w:rsidP="00AA45CE">
            <w:pPr>
              <w:ind w:right="957"/>
              <w:rPr>
                <w:rFonts w:asciiTheme="majorHAnsi" w:hAnsiTheme="majorHAnsi" w:cstheme="majorHAnsi"/>
              </w:rPr>
            </w:pPr>
            <w:r>
              <w:rPr>
                <w:rFonts w:asciiTheme="majorHAnsi" w:hAnsiTheme="majorHAnsi" w:cstheme="majorHAnsi"/>
              </w:rPr>
              <w:t xml:space="preserve">Budd Anderson and Arun consulted with John Young, of Serra Benefits &amp; Insurance Services, regarding group health plan coverage options.  Based on FACT’s employees and budget considerations, John helped narrow down options and gave an overview on types of plans and costs.  Budd provided an overview of health and benefit plans, the cost breakdown by employee for each plan, and discussed Professional Employer </w:t>
            </w:r>
            <w:r>
              <w:rPr>
                <w:rFonts w:asciiTheme="majorHAnsi" w:hAnsiTheme="majorHAnsi" w:cstheme="majorHAnsi"/>
              </w:rPr>
              <w:lastRenderedPageBreak/>
              <w:t xml:space="preserve">Organizations (PEO).  Phil requested that John Young and staff look into Sharp Healthcare as an option.  Staff requests the Finance Committees’ </w:t>
            </w:r>
          </w:p>
          <w:p w14:paraId="5BA7F032" w14:textId="77777777" w:rsidR="003E3261" w:rsidRPr="00342BBF" w:rsidRDefault="003E3261" w:rsidP="00AA45CE">
            <w:pPr>
              <w:ind w:right="957"/>
              <w:rPr>
                <w:rFonts w:asciiTheme="majorHAnsi" w:hAnsiTheme="majorHAnsi" w:cstheme="majorHAnsi"/>
              </w:rPr>
            </w:pPr>
            <w:r>
              <w:rPr>
                <w:rFonts w:asciiTheme="majorHAnsi" w:hAnsiTheme="majorHAnsi" w:cstheme="majorHAnsi"/>
              </w:rPr>
              <w:t>(Phil Monroe, Hon. John Aguilera, Gideon Marcus and Susan Hafner) feedback with regards to the health insurance information provided and make a recommendation to be presented to the Board for discussion and action.  No action was taken.</w:t>
            </w:r>
          </w:p>
        </w:tc>
      </w:tr>
      <w:tr w:rsidR="003E3261" w:rsidRPr="009379BC" w14:paraId="3C42AEE3" w14:textId="77777777" w:rsidTr="00AA45CE">
        <w:trPr>
          <w:trHeight w:val="188"/>
        </w:trPr>
        <w:tc>
          <w:tcPr>
            <w:tcW w:w="2065" w:type="dxa"/>
            <w:tcBorders>
              <w:top w:val="single" w:sz="4" w:space="0" w:color="auto"/>
              <w:left w:val="single" w:sz="4" w:space="0" w:color="auto"/>
              <w:bottom w:val="single" w:sz="4" w:space="0" w:color="auto"/>
              <w:right w:val="single" w:sz="4" w:space="0" w:color="auto"/>
            </w:tcBorders>
          </w:tcPr>
          <w:p w14:paraId="7DF04D77"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lastRenderedPageBreak/>
              <w:t>Meeting  Planning</w:t>
            </w:r>
          </w:p>
          <w:p w14:paraId="06D8CDE9" w14:textId="77777777" w:rsidR="003E3261" w:rsidRDefault="003E3261" w:rsidP="00AA45CE">
            <w:pPr>
              <w:rPr>
                <w:rFonts w:asciiTheme="minorHAnsi" w:hAnsiTheme="minorHAnsi" w:cstheme="minorHAnsi"/>
                <w:color w:val="000000"/>
              </w:rPr>
            </w:pPr>
          </w:p>
          <w:p w14:paraId="46602AE7" w14:textId="77777777" w:rsidR="003E3261" w:rsidRDefault="003E3261" w:rsidP="00AA45CE">
            <w:pPr>
              <w:rPr>
                <w:rFonts w:asciiTheme="minorHAnsi" w:hAnsiTheme="minorHAnsi" w:cstheme="minorHAnsi"/>
                <w:color w:val="000000"/>
              </w:rPr>
            </w:pPr>
          </w:p>
          <w:p w14:paraId="725AAFCA" w14:textId="77777777" w:rsidR="003E3261" w:rsidRDefault="003E3261" w:rsidP="00AA45CE">
            <w:pPr>
              <w:rPr>
                <w:rFonts w:asciiTheme="minorHAnsi" w:hAnsiTheme="minorHAnsi" w:cstheme="minorHAnsi"/>
                <w:color w:val="000000"/>
              </w:rPr>
            </w:pPr>
          </w:p>
          <w:p w14:paraId="1C16CA5A" w14:textId="77777777" w:rsidR="003E3261" w:rsidRDefault="003E3261" w:rsidP="00AA45CE">
            <w:pPr>
              <w:rPr>
                <w:rFonts w:asciiTheme="minorHAnsi" w:hAnsiTheme="minorHAnsi" w:cstheme="minorHAnsi"/>
                <w:color w:val="000000"/>
              </w:rPr>
            </w:pPr>
          </w:p>
          <w:p w14:paraId="315D9CD0" w14:textId="77777777" w:rsidR="003E3261" w:rsidRDefault="003E3261" w:rsidP="00AA45CE">
            <w:pPr>
              <w:rPr>
                <w:rFonts w:asciiTheme="minorHAnsi" w:hAnsiTheme="minorHAnsi" w:cstheme="minorHAnsi"/>
                <w:color w:val="000000"/>
              </w:rPr>
            </w:pPr>
          </w:p>
          <w:p w14:paraId="6F55A14A" w14:textId="77777777" w:rsidR="003E3261" w:rsidRDefault="003E3261" w:rsidP="00AA45CE">
            <w:pPr>
              <w:rPr>
                <w:rFonts w:asciiTheme="minorHAnsi" w:hAnsiTheme="minorHAnsi" w:cstheme="minorHAnsi"/>
                <w:color w:val="000000"/>
              </w:rPr>
            </w:pP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431989E5" w14:textId="77777777" w:rsidR="003E3261" w:rsidRDefault="003E3261" w:rsidP="00AA45CE">
            <w:pPr>
              <w:ind w:right="950"/>
              <w:rPr>
                <w:rFonts w:asciiTheme="majorHAnsi" w:hAnsiTheme="majorHAnsi" w:cstheme="majorHAnsi"/>
              </w:rPr>
            </w:pPr>
            <w:r>
              <w:rPr>
                <w:rFonts w:asciiTheme="majorHAnsi" w:hAnsiTheme="majorHAnsi" w:cstheme="majorHAnsi"/>
              </w:rPr>
              <w:t xml:space="preserve">Arun said FACT will present the City of Oceanside with the 2019 Norine Sigafoose Partner of the Year Award during the City Council meeting on </w:t>
            </w:r>
          </w:p>
          <w:p w14:paraId="45CBF354" w14:textId="77777777" w:rsidR="003E3261" w:rsidRPr="00D90113" w:rsidRDefault="003E3261" w:rsidP="00AA45CE">
            <w:pPr>
              <w:ind w:right="950"/>
              <w:rPr>
                <w:rFonts w:asciiTheme="majorHAnsi" w:hAnsiTheme="majorHAnsi" w:cstheme="majorHAnsi"/>
              </w:rPr>
            </w:pPr>
            <w:r>
              <w:rPr>
                <w:rFonts w:asciiTheme="majorHAnsi" w:hAnsiTheme="majorHAnsi" w:cstheme="majorHAnsi"/>
              </w:rPr>
              <w:t xml:space="preserve">Wednesday, November 20.   He gave a brief summary of the Annual Board of Directors meeting to be held December 17 at the Braille Institute, confirming Hon. Todd Gloria’s acceptance to attend, along with other keynote speakers Hasan Ikhrata, Hon. Colin Parent and Ray </w:t>
            </w:r>
            <w:proofErr w:type="spellStart"/>
            <w:r>
              <w:rPr>
                <w:rFonts w:asciiTheme="majorHAnsi" w:hAnsiTheme="majorHAnsi" w:cstheme="majorHAnsi"/>
              </w:rPr>
              <w:t>Tellis</w:t>
            </w:r>
            <w:proofErr w:type="spellEnd"/>
            <w:r>
              <w:rPr>
                <w:rFonts w:asciiTheme="majorHAnsi" w:hAnsiTheme="majorHAnsi" w:cstheme="majorHAnsi"/>
              </w:rPr>
              <w:t>.  No action was taken.</w:t>
            </w:r>
          </w:p>
        </w:tc>
      </w:tr>
      <w:tr w:rsidR="003E3261" w:rsidRPr="009379BC" w14:paraId="5E728C4B" w14:textId="77777777" w:rsidTr="00AA45CE">
        <w:trPr>
          <w:trHeight w:val="188"/>
        </w:trPr>
        <w:tc>
          <w:tcPr>
            <w:tcW w:w="2065" w:type="dxa"/>
            <w:tcBorders>
              <w:top w:val="single" w:sz="4" w:space="0" w:color="auto"/>
              <w:left w:val="single" w:sz="4" w:space="0" w:color="auto"/>
              <w:bottom w:val="single" w:sz="4" w:space="0" w:color="auto"/>
              <w:right w:val="single" w:sz="4" w:space="0" w:color="auto"/>
            </w:tcBorders>
          </w:tcPr>
          <w:p w14:paraId="653C1E58"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t>Potential and New Service Agreements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4E64F4AD" w14:textId="77777777" w:rsidR="003E3261" w:rsidRPr="00B46BCE" w:rsidRDefault="003E3261" w:rsidP="00AA45CE">
            <w:pPr>
              <w:ind w:right="950"/>
              <w:rPr>
                <w:rFonts w:asciiTheme="majorHAnsi" w:hAnsiTheme="majorHAnsi" w:cstheme="majorHAnsi"/>
              </w:rPr>
            </w:pPr>
            <w:r>
              <w:rPr>
                <w:rFonts w:asciiTheme="majorHAnsi" w:hAnsiTheme="majorHAnsi" w:cstheme="majorHAnsi"/>
              </w:rPr>
              <w:t xml:space="preserve">Arun reported a new contract with the City of Escondido’s senior Nutrition Program beginning November 1 </w:t>
            </w:r>
            <w:proofErr w:type="gramStart"/>
            <w:r>
              <w:rPr>
                <w:rFonts w:asciiTheme="majorHAnsi" w:hAnsiTheme="majorHAnsi" w:cstheme="majorHAnsi"/>
              </w:rPr>
              <w:t>through  June</w:t>
            </w:r>
            <w:proofErr w:type="gramEnd"/>
            <w:r>
              <w:rPr>
                <w:rFonts w:asciiTheme="majorHAnsi" w:hAnsiTheme="majorHAnsi" w:cstheme="majorHAnsi"/>
              </w:rPr>
              <w:t xml:space="preserve"> 2020.  Scripps Mercy Hospital was announced as a potential service agreement partner, providing transportation to discharged patients utilizing an On Demand Service Model with a mix of brokerage vendors and Lyft. This would begin as a Community Enhancement Grant Pilot leading to a Fee for Service Agreement with potential for continuation and expansion after the pilot at various locations.  Status and follow-up to be given at a later date.</w:t>
            </w:r>
          </w:p>
          <w:p w14:paraId="120B8178" w14:textId="77777777" w:rsidR="003E3261" w:rsidRPr="00342BBF" w:rsidRDefault="003E3261" w:rsidP="00AA45CE">
            <w:pPr>
              <w:ind w:right="950"/>
              <w:rPr>
                <w:rFonts w:asciiTheme="majorHAnsi" w:hAnsiTheme="majorHAnsi" w:cstheme="majorHAnsi"/>
                <w:b/>
              </w:rPr>
            </w:pPr>
          </w:p>
        </w:tc>
      </w:tr>
      <w:tr w:rsidR="003E3261" w:rsidRPr="009379BC" w14:paraId="40777BCD" w14:textId="77777777" w:rsidTr="00AA45CE">
        <w:trPr>
          <w:trHeight w:val="188"/>
        </w:trPr>
        <w:tc>
          <w:tcPr>
            <w:tcW w:w="2065" w:type="dxa"/>
            <w:tcBorders>
              <w:top w:val="single" w:sz="4" w:space="0" w:color="auto"/>
              <w:left w:val="single" w:sz="4" w:space="0" w:color="auto"/>
              <w:bottom w:val="nil"/>
              <w:right w:val="single" w:sz="4" w:space="0" w:color="auto"/>
            </w:tcBorders>
          </w:tcPr>
          <w:p w14:paraId="6B7CFFD2"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t>Financial Updates, Summary Reserve Policy</w:t>
            </w:r>
          </w:p>
        </w:tc>
        <w:tc>
          <w:tcPr>
            <w:tcW w:w="8465" w:type="dxa"/>
            <w:tcBorders>
              <w:top w:val="single" w:sz="4" w:space="0" w:color="auto"/>
              <w:left w:val="single" w:sz="4" w:space="0" w:color="auto"/>
              <w:bottom w:val="nil"/>
              <w:right w:val="single" w:sz="4" w:space="0" w:color="auto"/>
            </w:tcBorders>
            <w:shd w:val="clear" w:color="auto" w:fill="auto"/>
          </w:tcPr>
          <w:p w14:paraId="356F0EAE" w14:textId="77777777" w:rsidR="003E3261" w:rsidRDefault="003E3261" w:rsidP="00AA45CE">
            <w:pPr>
              <w:ind w:right="950"/>
              <w:rPr>
                <w:rFonts w:asciiTheme="majorHAnsi" w:hAnsiTheme="majorHAnsi" w:cstheme="majorHAnsi"/>
              </w:rPr>
            </w:pPr>
            <w:r>
              <w:rPr>
                <w:rFonts w:asciiTheme="majorHAnsi" w:hAnsiTheme="majorHAnsi" w:cstheme="majorHAnsi"/>
              </w:rPr>
              <w:t>The Finance Committee presented their recommendations with regards to FACT’s Reserve Fund Policy.  It recommended its purpose should :</w:t>
            </w:r>
          </w:p>
          <w:p w14:paraId="0092F890" w14:textId="77777777" w:rsidR="003E3261" w:rsidRDefault="003E3261" w:rsidP="003E3261">
            <w:pPr>
              <w:pStyle w:val="ListParagraph"/>
              <w:numPr>
                <w:ilvl w:val="0"/>
                <w:numId w:val="6"/>
              </w:numPr>
              <w:ind w:right="950"/>
              <w:rPr>
                <w:rFonts w:asciiTheme="majorHAnsi" w:hAnsiTheme="majorHAnsi" w:cstheme="majorHAnsi"/>
              </w:rPr>
            </w:pPr>
            <w:r>
              <w:rPr>
                <w:rFonts w:asciiTheme="majorHAnsi" w:hAnsiTheme="majorHAnsi" w:cstheme="majorHAnsi"/>
              </w:rPr>
              <w:t>S</w:t>
            </w:r>
            <w:r w:rsidRPr="006402E9">
              <w:rPr>
                <w:rFonts w:asciiTheme="majorHAnsi" w:hAnsiTheme="majorHAnsi" w:cstheme="majorHAnsi"/>
              </w:rPr>
              <w:t>erve as an internal line of credit</w:t>
            </w:r>
          </w:p>
          <w:p w14:paraId="21566D81" w14:textId="77777777" w:rsidR="003E3261" w:rsidRDefault="003E3261" w:rsidP="003E3261">
            <w:pPr>
              <w:pStyle w:val="ListParagraph"/>
              <w:numPr>
                <w:ilvl w:val="0"/>
                <w:numId w:val="6"/>
              </w:numPr>
              <w:ind w:right="950"/>
              <w:rPr>
                <w:rFonts w:asciiTheme="majorHAnsi" w:hAnsiTheme="majorHAnsi" w:cstheme="majorHAnsi"/>
              </w:rPr>
            </w:pPr>
            <w:r w:rsidRPr="001C7053">
              <w:rPr>
                <w:rFonts w:asciiTheme="majorHAnsi" w:hAnsiTheme="majorHAnsi" w:cstheme="majorHAnsi"/>
              </w:rPr>
              <w:t>Sustain operations through delays in payments or funding uncertainties</w:t>
            </w:r>
            <w:r>
              <w:rPr>
                <w:rFonts w:asciiTheme="majorHAnsi" w:hAnsiTheme="majorHAnsi" w:cstheme="majorHAnsi"/>
              </w:rPr>
              <w:t xml:space="preserve">  </w:t>
            </w:r>
          </w:p>
          <w:p w14:paraId="0BB3A265" w14:textId="77777777" w:rsidR="003E3261" w:rsidRPr="000844CE" w:rsidRDefault="003E3261" w:rsidP="00AA45CE">
            <w:pPr>
              <w:ind w:right="950"/>
              <w:rPr>
                <w:rFonts w:asciiTheme="majorHAnsi" w:hAnsiTheme="majorHAnsi" w:cstheme="majorHAnsi"/>
                <w:b/>
                <w:i/>
              </w:rPr>
            </w:pPr>
            <w:r>
              <w:rPr>
                <w:rFonts w:asciiTheme="majorHAnsi" w:hAnsiTheme="majorHAnsi" w:cstheme="majorHAnsi"/>
              </w:rPr>
              <w:t xml:space="preserve">Other recommendations included the funds be set aside by action of the Board with an amount sufficient to maintain core operations for one fiscal year with a goal of not using reserve funds.  John Aguilera proposed developing a policy in regards to the Reserve Fund Investment.  </w:t>
            </w:r>
            <w:r>
              <w:rPr>
                <w:rFonts w:asciiTheme="majorHAnsi" w:hAnsiTheme="majorHAnsi" w:cstheme="majorHAnsi"/>
                <w:b/>
                <w:i/>
              </w:rPr>
              <w:t xml:space="preserve">LaVonna Connelly moved approval </w:t>
            </w:r>
            <w:proofErr w:type="gramStart"/>
            <w:r>
              <w:rPr>
                <w:rFonts w:asciiTheme="majorHAnsi" w:hAnsiTheme="majorHAnsi" w:cstheme="majorHAnsi"/>
                <w:b/>
                <w:i/>
              </w:rPr>
              <w:t xml:space="preserve">of </w:t>
            </w:r>
            <w:r w:rsidRPr="000844CE">
              <w:rPr>
                <w:rFonts w:asciiTheme="majorHAnsi" w:hAnsiTheme="majorHAnsi" w:cstheme="majorHAnsi"/>
                <w:b/>
                <w:i/>
              </w:rPr>
              <w:t xml:space="preserve"> the</w:t>
            </w:r>
            <w:proofErr w:type="gramEnd"/>
            <w:r w:rsidRPr="000844CE">
              <w:rPr>
                <w:rFonts w:asciiTheme="majorHAnsi" w:hAnsiTheme="majorHAnsi" w:cstheme="majorHAnsi"/>
                <w:b/>
                <w:i/>
              </w:rPr>
              <w:t xml:space="preserve"> recommendations by the Finance Committee.  Hon. Kellie Shay Hinze seconded the motion.  It was approved unanimously.</w:t>
            </w:r>
          </w:p>
          <w:p w14:paraId="0569A1F9" w14:textId="77777777" w:rsidR="003E3261" w:rsidRDefault="003E3261" w:rsidP="00AA45CE">
            <w:pPr>
              <w:ind w:right="950"/>
              <w:rPr>
                <w:rFonts w:asciiTheme="majorHAnsi" w:hAnsiTheme="majorHAnsi" w:cstheme="majorHAnsi"/>
              </w:rPr>
            </w:pPr>
          </w:p>
        </w:tc>
      </w:tr>
      <w:tr w:rsidR="003E3261" w:rsidRPr="009379BC" w14:paraId="4C4D9271" w14:textId="77777777" w:rsidTr="00AA45CE">
        <w:trPr>
          <w:trHeight w:val="188"/>
        </w:trPr>
        <w:tc>
          <w:tcPr>
            <w:tcW w:w="2065" w:type="dxa"/>
            <w:tcBorders>
              <w:top w:val="nil"/>
              <w:left w:val="single" w:sz="4" w:space="0" w:color="auto"/>
              <w:bottom w:val="single" w:sz="4" w:space="0" w:color="auto"/>
              <w:right w:val="single" w:sz="4" w:space="0" w:color="auto"/>
            </w:tcBorders>
          </w:tcPr>
          <w:p w14:paraId="42D53B5B" w14:textId="77777777" w:rsidR="003E3261" w:rsidRDefault="003E3261" w:rsidP="00AA45CE">
            <w:pPr>
              <w:rPr>
                <w:rFonts w:asciiTheme="minorHAnsi" w:hAnsiTheme="minorHAnsi" w:cstheme="minorHAnsi"/>
                <w:color w:val="000000"/>
              </w:rPr>
            </w:pPr>
          </w:p>
        </w:tc>
        <w:tc>
          <w:tcPr>
            <w:tcW w:w="8465" w:type="dxa"/>
            <w:tcBorders>
              <w:top w:val="nil"/>
              <w:left w:val="single" w:sz="4" w:space="0" w:color="auto"/>
              <w:bottom w:val="single" w:sz="4" w:space="0" w:color="auto"/>
              <w:right w:val="single" w:sz="4" w:space="0" w:color="auto"/>
            </w:tcBorders>
            <w:shd w:val="clear" w:color="auto" w:fill="auto"/>
          </w:tcPr>
          <w:p w14:paraId="0952E5FB" w14:textId="77777777" w:rsidR="003E3261" w:rsidRDefault="003E3261" w:rsidP="00AA45CE">
            <w:pPr>
              <w:ind w:right="950"/>
              <w:rPr>
                <w:rFonts w:asciiTheme="majorHAnsi" w:hAnsiTheme="majorHAnsi" w:cstheme="majorHAnsi"/>
              </w:rPr>
            </w:pPr>
          </w:p>
        </w:tc>
      </w:tr>
      <w:tr w:rsidR="003E3261" w:rsidRPr="009379BC" w14:paraId="4FADA581" w14:textId="77777777" w:rsidTr="00AA45CE">
        <w:trPr>
          <w:trHeight w:val="2420"/>
        </w:trPr>
        <w:tc>
          <w:tcPr>
            <w:tcW w:w="2065" w:type="dxa"/>
            <w:tcBorders>
              <w:top w:val="single" w:sz="4" w:space="0" w:color="auto"/>
              <w:left w:val="single" w:sz="4" w:space="0" w:color="auto"/>
              <w:bottom w:val="single" w:sz="4" w:space="0" w:color="auto"/>
              <w:right w:val="single" w:sz="4" w:space="0" w:color="auto"/>
            </w:tcBorders>
          </w:tcPr>
          <w:p w14:paraId="56F7E519"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lastRenderedPageBreak/>
              <w:t>FACT Services Update</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7F1CC712" w14:textId="77777777" w:rsidR="003E3261" w:rsidRDefault="003E3261" w:rsidP="00AA45CE">
            <w:pPr>
              <w:ind w:right="957"/>
              <w:rPr>
                <w:rFonts w:asciiTheme="majorHAnsi" w:hAnsiTheme="majorHAnsi" w:cstheme="majorHAnsi"/>
                <w:color w:val="000000"/>
              </w:rPr>
            </w:pPr>
            <w:r>
              <w:rPr>
                <w:rFonts w:asciiTheme="majorHAnsi" w:hAnsiTheme="majorHAnsi" w:cstheme="majorHAnsi"/>
                <w:color w:val="000000"/>
              </w:rPr>
              <w:t>Meagan Schmidt updated FACT services:</w:t>
            </w:r>
          </w:p>
          <w:p w14:paraId="0E0DF953" w14:textId="77777777" w:rsidR="003E3261" w:rsidRDefault="003E3261" w:rsidP="003E3261">
            <w:pPr>
              <w:pStyle w:val="ListParagraph"/>
              <w:numPr>
                <w:ilvl w:val="0"/>
                <w:numId w:val="28"/>
              </w:numPr>
              <w:ind w:right="957"/>
              <w:rPr>
                <w:rFonts w:asciiTheme="majorHAnsi" w:hAnsiTheme="majorHAnsi" w:cstheme="majorHAnsi"/>
                <w:color w:val="000000"/>
              </w:rPr>
            </w:pPr>
            <w:r>
              <w:rPr>
                <w:rFonts w:asciiTheme="majorHAnsi" w:hAnsiTheme="majorHAnsi" w:cstheme="majorHAnsi"/>
                <w:color w:val="000000"/>
              </w:rPr>
              <w:t>181,944 one way trips completed through July 2019</w:t>
            </w:r>
          </w:p>
          <w:p w14:paraId="49229B53" w14:textId="343D1F2E" w:rsidR="003E3261" w:rsidRPr="00E54EAC" w:rsidRDefault="003E3261" w:rsidP="00AA45CE">
            <w:pPr>
              <w:ind w:right="957"/>
              <w:rPr>
                <w:rFonts w:asciiTheme="majorHAnsi" w:hAnsiTheme="majorHAnsi" w:cstheme="majorHAnsi"/>
                <w:color w:val="000000"/>
              </w:rPr>
            </w:pPr>
            <w:r>
              <w:rPr>
                <w:rFonts w:asciiTheme="majorHAnsi" w:hAnsiTheme="majorHAnsi" w:cstheme="majorHAnsi"/>
                <w:color w:val="000000"/>
              </w:rPr>
              <w:t xml:space="preserve">She informed that FACT is in discussions with CARS looking into options to provide after hour call </w:t>
            </w:r>
            <w:r w:rsidR="007A6CD5">
              <w:rPr>
                <w:rFonts w:asciiTheme="majorHAnsi" w:hAnsiTheme="majorHAnsi" w:cstheme="majorHAnsi"/>
                <w:color w:val="000000"/>
              </w:rPr>
              <w:t>center services.  Meagan reported</w:t>
            </w:r>
            <w:r>
              <w:rPr>
                <w:rFonts w:asciiTheme="majorHAnsi" w:hAnsiTheme="majorHAnsi" w:cstheme="majorHAnsi"/>
                <w:color w:val="000000"/>
              </w:rPr>
              <w:t xml:space="preserve"> new software updates that improve customer service response time, adjustments to billing, and fare calculations.  The errors found in July were resolved within one month.</w:t>
            </w:r>
          </w:p>
        </w:tc>
      </w:tr>
      <w:tr w:rsidR="003E3261" w:rsidRPr="009379BC" w14:paraId="2E94B2D9" w14:textId="77777777" w:rsidTr="00AA45CE">
        <w:trPr>
          <w:trHeight w:val="458"/>
        </w:trPr>
        <w:tc>
          <w:tcPr>
            <w:tcW w:w="2065" w:type="dxa"/>
            <w:tcBorders>
              <w:top w:val="single" w:sz="4" w:space="0" w:color="auto"/>
              <w:left w:val="single" w:sz="4" w:space="0" w:color="auto"/>
              <w:bottom w:val="nil"/>
              <w:right w:val="single" w:sz="4" w:space="0" w:color="auto"/>
            </w:tcBorders>
          </w:tcPr>
          <w:p w14:paraId="53B32459" w14:textId="71B6BCE9" w:rsidR="003E3261" w:rsidRDefault="003E3261" w:rsidP="00AA45CE">
            <w:pPr>
              <w:rPr>
                <w:rFonts w:asciiTheme="minorHAnsi" w:hAnsiTheme="minorHAnsi" w:cstheme="minorHAnsi"/>
                <w:color w:val="000000"/>
              </w:rPr>
            </w:pPr>
            <w:r>
              <w:rPr>
                <w:rFonts w:asciiTheme="minorHAnsi" w:hAnsiTheme="minorHAnsi" w:cstheme="minorHAnsi"/>
                <w:color w:val="000000"/>
              </w:rPr>
              <w:t>Board Officers Nominations</w:t>
            </w:r>
            <w:r w:rsidR="005842D2">
              <w:rPr>
                <w:rFonts w:asciiTheme="minorHAnsi" w:hAnsiTheme="minorHAnsi" w:cstheme="minorHAnsi"/>
                <w:color w:val="000000"/>
              </w:rPr>
              <w:t xml:space="preserve"> </w:t>
            </w:r>
            <w:r>
              <w:rPr>
                <w:rFonts w:asciiTheme="minorHAnsi" w:hAnsiTheme="minorHAnsi" w:cstheme="minorHAnsi"/>
                <w:color w:val="000000"/>
              </w:rPr>
              <w:t>Committee Report</w:t>
            </w:r>
          </w:p>
        </w:tc>
        <w:tc>
          <w:tcPr>
            <w:tcW w:w="8465" w:type="dxa"/>
            <w:tcBorders>
              <w:top w:val="single" w:sz="4" w:space="0" w:color="auto"/>
              <w:left w:val="single" w:sz="4" w:space="0" w:color="auto"/>
              <w:bottom w:val="nil"/>
              <w:right w:val="single" w:sz="4" w:space="0" w:color="auto"/>
            </w:tcBorders>
            <w:shd w:val="clear" w:color="auto" w:fill="auto"/>
          </w:tcPr>
          <w:p w14:paraId="1A86460C" w14:textId="77777777" w:rsidR="003E3261" w:rsidRDefault="003E3261" w:rsidP="00AA45CE">
            <w:pPr>
              <w:ind w:right="957"/>
              <w:jc w:val="both"/>
              <w:rPr>
                <w:rFonts w:asciiTheme="majorHAnsi" w:hAnsiTheme="majorHAnsi" w:cstheme="majorHAnsi"/>
              </w:rPr>
            </w:pPr>
            <w:r>
              <w:rPr>
                <w:rFonts w:asciiTheme="majorHAnsi" w:hAnsiTheme="majorHAnsi" w:cstheme="majorHAnsi"/>
              </w:rPr>
              <w:t xml:space="preserve">LaVonna Connelly gave an update with regarding the Board Officers Nomination Committee (LaVonna Connelly, John Aguilera and Gideon </w:t>
            </w:r>
          </w:p>
          <w:p w14:paraId="2C39FA6D" w14:textId="77777777" w:rsidR="003E3261" w:rsidRPr="000844CE" w:rsidRDefault="003E3261" w:rsidP="00AA45CE">
            <w:pPr>
              <w:ind w:right="957"/>
              <w:jc w:val="both"/>
              <w:rPr>
                <w:rFonts w:asciiTheme="majorHAnsi" w:hAnsiTheme="majorHAnsi" w:cstheme="majorHAnsi"/>
                <w:b/>
                <w:i/>
              </w:rPr>
            </w:pPr>
            <w:r>
              <w:rPr>
                <w:rFonts w:asciiTheme="majorHAnsi" w:hAnsiTheme="majorHAnsi" w:cstheme="majorHAnsi"/>
              </w:rPr>
              <w:t xml:space="preserve">Marcus). The committee proposed holding elections before the annual meeting.  Board </w:t>
            </w:r>
            <w:proofErr w:type="gramStart"/>
            <w:r>
              <w:rPr>
                <w:rFonts w:asciiTheme="majorHAnsi" w:hAnsiTheme="majorHAnsi" w:cstheme="majorHAnsi"/>
              </w:rPr>
              <w:t>Members  George</w:t>
            </w:r>
            <w:proofErr w:type="gramEnd"/>
            <w:r>
              <w:rPr>
                <w:rFonts w:asciiTheme="majorHAnsi" w:hAnsiTheme="majorHAnsi" w:cstheme="majorHAnsi"/>
              </w:rPr>
              <w:t>, John, LaVonna and Phil  will to stay on in their officer positions.  Phil proposed extending the Finance Committee to four members and suggested Gideon Marcus</w:t>
            </w:r>
            <w:r w:rsidRPr="000844CE">
              <w:rPr>
                <w:rFonts w:asciiTheme="majorHAnsi" w:hAnsiTheme="majorHAnsi" w:cstheme="majorHAnsi"/>
                <w:i/>
              </w:rPr>
              <w:t xml:space="preserve">.  </w:t>
            </w:r>
            <w:r w:rsidRPr="000844CE">
              <w:rPr>
                <w:rFonts w:asciiTheme="majorHAnsi" w:hAnsiTheme="majorHAnsi" w:cstheme="majorHAnsi"/>
                <w:b/>
                <w:i/>
              </w:rPr>
              <w:t>Phil moved to add Gideon to the Finance Committee</w:t>
            </w:r>
            <w:r>
              <w:rPr>
                <w:rFonts w:asciiTheme="majorHAnsi" w:hAnsiTheme="majorHAnsi" w:cstheme="majorHAnsi"/>
                <w:b/>
                <w:i/>
              </w:rPr>
              <w:t xml:space="preserve"> and moved approval of the proposed slate of Board Officers. </w:t>
            </w:r>
            <w:r w:rsidRPr="000844CE">
              <w:rPr>
                <w:rFonts w:asciiTheme="majorHAnsi" w:hAnsiTheme="majorHAnsi" w:cstheme="majorHAnsi"/>
                <w:b/>
                <w:i/>
              </w:rPr>
              <w:t xml:space="preserve"> Kellie seconded the motion.  It was approved unanimously.</w:t>
            </w:r>
          </w:p>
          <w:p w14:paraId="4748E6B0" w14:textId="77777777" w:rsidR="003E3261" w:rsidRDefault="003E3261" w:rsidP="00AA45CE">
            <w:pPr>
              <w:ind w:right="957"/>
              <w:jc w:val="both"/>
              <w:rPr>
                <w:rFonts w:asciiTheme="majorHAnsi" w:hAnsiTheme="majorHAnsi" w:cstheme="majorHAnsi"/>
              </w:rPr>
            </w:pPr>
          </w:p>
          <w:p w14:paraId="52C6C587" w14:textId="77777777" w:rsidR="003E3261" w:rsidRPr="00342BBF" w:rsidRDefault="003E3261" w:rsidP="00AA45CE">
            <w:pPr>
              <w:ind w:right="957"/>
              <w:jc w:val="both"/>
              <w:rPr>
                <w:rFonts w:asciiTheme="majorHAnsi" w:hAnsiTheme="majorHAnsi" w:cstheme="majorHAnsi"/>
              </w:rPr>
            </w:pPr>
          </w:p>
        </w:tc>
      </w:tr>
      <w:tr w:rsidR="003E3261" w:rsidRPr="009379BC" w14:paraId="6C853C17" w14:textId="77777777" w:rsidTr="00AA45CE">
        <w:trPr>
          <w:trHeight w:val="80"/>
        </w:trPr>
        <w:tc>
          <w:tcPr>
            <w:tcW w:w="2065" w:type="dxa"/>
            <w:tcBorders>
              <w:top w:val="nil"/>
              <w:left w:val="single" w:sz="4" w:space="0" w:color="auto"/>
              <w:bottom w:val="nil"/>
              <w:right w:val="single" w:sz="4" w:space="0" w:color="auto"/>
            </w:tcBorders>
          </w:tcPr>
          <w:p w14:paraId="199DEA67" w14:textId="77777777" w:rsidR="003E3261" w:rsidRDefault="003E3261" w:rsidP="00AA45CE">
            <w:pPr>
              <w:rPr>
                <w:rFonts w:asciiTheme="minorHAnsi" w:hAnsiTheme="minorHAnsi" w:cstheme="minorHAnsi"/>
                <w:color w:val="000000"/>
              </w:rPr>
            </w:pPr>
          </w:p>
        </w:tc>
        <w:tc>
          <w:tcPr>
            <w:tcW w:w="8465" w:type="dxa"/>
            <w:tcBorders>
              <w:top w:val="nil"/>
              <w:left w:val="single" w:sz="4" w:space="0" w:color="auto"/>
              <w:bottom w:val="single" w:sz="4" w:space="0" w:color="auto"/>
              <w:right w:val="single" w:sz="4" w:space="0" w:color="auto"/>
            </w:tcBorders>
            <w:shd w:val="clear" w:color="auto" w:fill="auto"/>
          </w:tcPr>
          <w:p w14:paraId="5A363467" w14:textId="77777777" w:rsidR="003E3261" w:rsidRDefault="003E3261" w:rsidP="00AA45CE">
            <w:pPr>
              <w:ind w:right="957"/>
              <w:jc w:val="both"/>
              <w:rPr>
                <w:rFonts w:asciiTheme="majorHAnsi" w:hAnsiTheme="majorHAnsi" w:cstheme="majorHAnsi"/>
              </w:rPr>
            </w:pPr>
          </w:p>
        </w:tc>
      </w:tr>
      <w:tr w:rsidR="003E3261" w:rsidRPr="00851A72" w14:paraId="67EA62A4" w14:textId="77777777" w:rsidTr="00AA45CE">
        <w:trPr>
          <w:trHeight w:val="1916"/>
        </w:trPr>
        <w:tc>
          <w:tcPr>
            <w:tcW w:w="2065" w:type="dxa"/>
            <w:tcBorders>
              <w:top w:val="single" w:sz="4" w:space="0" w:color="auto"/>
              <w:left w:val="single" w:sz="4" w:space="0" w:color="auto"/>
              <w:bottom w:val="single" w:sz="4" w:space="0" w:color="auto"/>
              <w:right w:val="single" w:sz="4" w:space="0" w:color="auto"/>
            </w:tcBorders>
          </w:tcPr>
          <w:p w14:paraId="4E5F350B" w14:textId="77777777" w:rsidR="003E3261" w:rsidRPr="002820A1" w:rsidRDefault="003E3261" w:rsidP="00AA45CE">
            <w:pPr>
              <w:rPr>
                <w:rFonts w:asciiTheme="minorHAnsi" w:hAnsiTheme="minorHAnsi" w:cstheme="minorHAnsi"/>
                <w:color w:val="000000"/>
              </w:rPr>
            </w:pPr>
            <w:r w:rsidRPr="002820A1">
              <w:rPr>
                <w:rFonts w:asciiTheme="minorHAnsi" w:hAnsiTheme="minorHAnsi" w:cstheme="minorHAnsi"/>
                <w:color w:val="000000"/>
              </w:rPr>
              <w:t>Executive Director’s Report</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3582B60C" w14:textId="77777777" w:rsidR="003E3261" w:rsidRDefault="003E3261" w:rsidP="00AA45CE">
            <w:pPr>
              <w:jc w:val="both"/>
              <w:rPr>
                <w:rFonts w:asciiTheme="majorHAnsi" w:hAnsiTheme="majorHAnsi" w:cstheme="majorHAnsi"/>
              </w:rPr>
            </w:pPr>
            <w:r>
              <w:rPr>
                <w:rFonts w:asciiTheme="majorHAnsi" w:hAnsiTheme="majorHAnsi" w:cstheme="majorHAnsi"/>
              </w:rPr>
              <w:t xml:space="preserve">Arun announced the new brokerage vendor USA Medical Transport.   He summarized the meeting that he and Meagan attended </w:t>
            </w:r>
            <w:proofErr w:type="gramStart"/>
            <w:r>
              <w:rPr>
                <w:rFonts w:asciiTheme="majorHAnsi" w:hAnsiTheme="majorHAnsi" w:cstheme="majorHAnsi"/>
              </w:rPr>
              <w:t>with  Hon</w:t>
            </w:r>
            <w:proofErr w:type="gramEnd"/>
            <w:r>
              <w:rPr>
                <w:rFonts w:asciiTheme="majorHAnsi" w:hAnsiTheme="majorHAnsi" w:cstheme="majorHAnsi"/>
              </w:rPr>
              <w:t xml:space="preserve">. Scott Sherman on October 21 to discuss FACT’s services.  Arun said he has </w:t>
            </w:r>
            <w:proofErr w:type="gramStart"/>
            <w:r>
              <w:rPr>
                <w:rFonts w:asciiTheme="majorHAnsi" w:hAnsiTheme="majorHAnsi" w:cstheme="majorHAnsi"/>
              </w:rPr>
              <w:t>scheduled  quarterly</w:t>
            </w:r>
            <w:proofErr w:type="gramEnd"/>
            <w:r>
              <w:rPr>
                <w:rFonts w:asciiTheme="majorHAnsi" w:hAnsiTheme="majorHAnsi" w:cstheme="majorHAnsi"/>
              </w:rPr>
              <w:t xml:space="preserve"> meetings with Coleen Clementson, Interim Planning Director at SANDAG.</w:t>
            </w:r>
          </w:p>
          <w:p w14:paraId="728EB609" w14:textId="77777777" w:rsidR="003E3261" w:rsidRPr="00342BBF" w:rsidRDefault="003E3261" w:rsidP="00AA45CE">
            <w:pPr>
              <w:jc w:val="both"/>
              <w:rPr>
                <w:rFonts w:asciiTheme="majorHAnsi" w:hAnsiTheme="majorHAnsi" w:cstheme="majorHAnsi"/>
                <w:color w:val="000000"/>
              </w:rPr>
            </w:pPr>
          </w:p>
        </w:tc>
      </w:tr>
      <w:tr w:rsidR="003E3261" w:rsidRPr="009379BC" w14:paraId="15FB9B68" w14:textId="77777777" w:rsidTr="00AA45CE">
        <w:trPr>
          <w:trHeight w:val="1601"/>
        </w:trPr>
        <w:tc>
          <w:tcPr>
            <w:tcW w:w="2065" w:type="dxa"/>
            <w:tcBorders>
              <w:top w:val="single" w:sz="4" w:space="0" w:color="auto"/>
              <w:left w:val="single" w:sz="4" w:space="0" w:color="auto"/>
              <w:bottom w:val="nil"/>
              <w:right w:val="single" w:sz="4" w:space="0" w:color="auto"/>
            </w:tcBorders>
          </w:tcPr>
          <w:p w14:paraId="25D712A9"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t>Board Member Updates/proposed agenda items</w:t>
            </w:r>
          </w:p>
          <w:p w14:paraId="46F39225" w14:textId="77777777" w:rsidR="003E3261" w:rsidRDefault="003E3261" w:rsidP="00AA45CE">
            <w:pPr>
              <w:rPr>
                <w:rFonts w:asciiTheme="minorHAnsi" w:hAnsiTheme="minorHAnsi" w:cstheme="minorHAnsi"/>
                <w:color w:val="000000"/>
              </w:rPr>
            </w:pPr>
          </w:p>
          <w:p w14:paraId="093A6A7D" w14:textId="77777777" w:rsidR="003E3261" w:rsidRPr="00361D2E" w:rsidRDefault="003E3261" w:rsidP="00AA45CE">
            <w:pPr>
              <w:rPr>
                <w:rFonts w:asciiTheme="minorHAnsi" w:hAnsiTheme="minorHAnsi" w:cstheme="minorHAnsi"/>
                <w:color w:val="000000"/>
              </w:rPr>
            </w:pP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2113F71B" w14:textId="77777777" w:rsidR="003E3261" w:rsidRPr="00342BBF" w:rsidRDefault="003E3261" w:rsidP="00AA45CE">
            <w:pPr>
              <w:jc w:val="both"/>
              <w:rPr>
                <w:rFonts w:asciiTheme="majorHAnsi" w:hAnsiTheme="majorHAnsi" w:cstheme="majorHAnsi"/>
              </w:rPr>
            </w:pPr>
            <w:r>
              <w:rPr>
                <w:rFonts w:asciiTheme="majorHAnsi" w:hAnsiTheme="majorHAnsi" w:cstheme="majorHAnsi"/>
              </w:rPr>
              <w:t xml:space="preserve">LaVonna suggested that rural vendors are looking for medical transport.  LaVonna offered expertise with seniors regarding safety issues.  John asked if there </w:t>
            </w:r>
            <w:proofErr w:type="gramStart"/>
            <w:r>
              <w:rPr>
                <w:rFonts w:asciiTheme="majorHAnsi" w:hAnsiTheme="majorHAnsi" w:cstheme="majorHAnsi"/>
              </w:rPr>
              <w:t>are  quality</w:t>
            </w:r>
            <w:proofErr w:type="gramEnd"/>
            <w:r>
              <w:rPr>
                <w:rFonts w:asciiTheme="majorHAnsi" w:hAnsiTheme="majorHAnsi" w:cstheme="majorHAnsi"/>
              </w:rPr>
              <w:t xml:space="preserve"> checks on  providers.  </w:t>
            </w:r>
          </w:p>
        </w:tc>
      </w:tr>
      <w:tr w:rsidR="003E3261" w:rsidRPr="009379BC" w14:paraId="238D20BA" w14:textId="77777777" w:rsidTr="00AA45CE">
        <w:trPr>
          <w:trHeight w:val="458"/>
        </w:trPr>
        <w:tc>
          <w:tcPr>
            <w:tcW w:w="2065" w:type="dxa"/>
            <w:tcBorders>
              <w:top w:val="single" w:sz="4" w:space="0" w:color="auto"/>
              <w:left w:val="single" w:sz="4" w:space="0" w:color="auto"/>
              <w:bottom w:val="single" w:sz="4" w:space="0" w:color="auto"/>
              <w:right w:val="single" w:sz="4" w:space="0" w:color="auto"/>
            </w:tcBorders>
          </w:tcPr>
          <w:p w14:paraId="70859B07" w14:textId="77777777" w:rsidR="003E3261" w:rsidRDefault="003E3261" w:rsidP="00AA45CE">
            <w:pPr>
              <w:rPr>
                <w:rFonts w:asciiTheme="minorHAnsi" w:hAnsiTheme="minorHAnsi" w:cstheme="minorHAnsi"/>
                <w:color w:val="000000"/>
              </w:rPr>
            </w:pPr>
            <w:r>
              <w:rPr>
                <w:rFonts w:asciiTheme="minorHAnsi" w:hAnsiTheme="minorHAnsi" w:cstheme="minorHAnsi"/>
                <w:color w:val="000000"/>
              </w:rPr>
              <w:t>CLOSED SESSION</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09948DD" w14:textId="77777777" w:rsidR="003E3261" w:rsidRPr="00342BBF" w:rsidRDefault="003E3261" w:rsidP="00AA45CE">
            <w:pPr>
              <w:jc w:val="both"/>
              <w:rPr>
                <w:rFonts w:asciiTheme="majorHAnsi" w:hAnsiTheme="majorHAnsi" w:cstheme="majorHAnsi"/>
              </w:rPr>
            </w:pPr>
            <w:r w:rsidRPr="00342BBF">
              <w:rPr>
                <w:rFonts w:asciiTheme="majorHAnsi" w:hAnsiTheme="majorHAnsi" w:cstheme="majorHAnsi"/>
              </w:rPr>
              <w:t>There was no closed session at this meeting.</w:t>
            </w:r>
          </w:p>
        </w:tc>
      </w:tr>
      <w:tr w:rsidR="003E3261" w:rsidRPr="009379BC" w14:paraId="5DCA5DEC" w14:textId="77777777" w:rsidTr="00AA45CE">
        <w:trPr>
          <w:trHeight w:val="458"/>
        </w:trPr>
        <w:tc>
          <w:tcPr>
            <w:tcW w:w="2065" w:type="dxa"/>
            <w:tcBorders>
              <w:top w:val="single" w:sz="4" w:space="0" w:color="auto"/>
              <w:left w:val="single" w:sz="4" w:space="0" w:color="auto"/>
              <w:bottom w:val="single" w:sz="4" w:space="0" w:color="auto"/>
              <w:right w:val="single" w:sz="4" w:space="0" w:color="auto"/>
            </w:tcBorders>
          </w:tcPr>
          <w:p w14:paraId="782D3C42" w14:textId="77777777" w:rsidR="003E3261" w:rsidRPr="009379BC" w:rsidRDefault="003E3261" w:rsidP="00AA45CE">
            <w:pPr>
              <w:rPr>
                <w:rFonts w:asciiTheme="minorHAnsi" w:hAnsiTheme="minorHAnsi" w:cstheme="minorHAnsi"/>
                <w:color w:val="000000"/>
              </w:rPr>
            </w:pPr>
            <w:r w:rsidRPr="009379BC">
              <w:rPr>
                <w:rFonts w:asciiTheme="minorHAnsi" w:hAnsiTheme="minorHAnsi" w:cstheme="minorHAnsi"/>
                <w:color w:val="000000"/>
              </w:rPr>
              <w:t>Adjournment</w:t>
            </w:r>
          </w:p>
        </w:tc>
        <w:tc>
          <w:tcPr>
            <w:tcW w:w="8465" w:type="dxa"/>
            <w:tcBorders>
              <w:top w:val="single" w:sz="4" w:space="0" w:color="auto"/>
              <w:left w:val="single" w:sz="4" w:space="0" w:color="auto"/>
              <w:bottom w:val="single" w:sz="4" w:space="0" w:color="auto"/>
              <w:right w:val="single" w:sz="4" w:space="0" w:color="auto"/>
            </w:tcBorders>
          </w:tcPr>
          <w:p w14:paraId="7A6DB51F" w14:textId="77777777" w:rsidR="003E3261" w:rsidRPr="00342BBF" w:rsidRDefault="003E3261" w:rsidP="00AA45CE">
            <w:pPr>
              <w:jc w:val="both"/>
              <w:rPr>
                <w:rFonts w:asciiTheme="majorHAnsi" w:hAnsiTheme="majorHAnsi" w:cstheme="majorHAnsi"/>
                <w:color w:val="000000"/>
              </w:rPr>
            </w:pPr>
            <w:r w:rsidRPr="00342BBF">
              <w:rPr>
                <w:rFonts w:asciiTheme="majorHAnsi" w:hAnsiTheme="majorHAnsi" w:cstheme="majorHAnsi"/>
                <w:color w:val="000000"/>
              </w:rPr>
              <w:t>Meeting adjourned at approximately 11:00 am</w:t>
            </w:r>
          </w:p>
        </w:tc>
      </w:tr>
    </w:tbl>
    <w:p w14:paraId="378203B9" w14:textId="77777777" w:rsidR="003E3261" w:rsidRPr="001E0595" w:rsidRDefault="003E3261" w:rsidP="003E3261">
      <w:pPr>
        <w:rPr>
          <w:rFonts w:asciiTheme="majorHAnsi" w:hAnsiTheme="majorHAnsi" w:cstheme="majorHAnsi"/>
        </w:rPr>
      </w:pPr>
    </w:p>
    <w:p w14:paraId="05E6A1F5" w14:textId="28DC11B7" w:rsidR="003E3261" w:rsidRPr="003E3261" w:rsidRDefault="003E3261" w:rsidP="003E3261">
      <w:pPr>
        <w:rPr>
          <w:rFonts w:asciiTheme="majorHAnsi" w:hAnsiTheme="majorHAnsi" w:cstheme="majorHAnsi"/>
          <w:b/>
        </w:rPr>
      </w:pPr>
    </w:p>
    <w:p w14:paraId="57A36CA6" w14:textId="338BF88B" w:rsidR="003E3261" w:rsidRDefault="003E3261" w:rsidP="00823479">
      <w:pPr>
        <w:tabs>
          <w:tab w:val="center" w:pos="5040"/>
        </w:tabs>
        <w:jc w:val="center"/>
        <w:rPr>
          <w:rFonts w:cs="Calibri"/>
          <w:lang w:val="es-MX"/>
        </w:rPr>
      </w:pPr>
    </w:p>
    <w:p w14:paraId="1BCAB6FA" w14:textId="498DE6B3" w:rsidR="003E3261" w:rsidRDefault="003E3261" w:rsidP="00823479">
      <w:pPr>
        <w:tabs>
          <w:tab w:val="center" w:pos="5040"/>
        </w:tabs>
        <w:jc w:val="center"/>
        <w:rPr>
          <w:rFonts w:cs="Calibri"/>
          <w:lang w:val="es-MX"/>
        </w:rPr>
      </w:pPr>
    </w:p>
    <w:p w14:paraId="74B98C66" w14:textId="2AD9F53D" w:rsidR="00B15949" w:rsidRPr="003E3261" w:rsidRDefault="003E3261" w:rsidP="00C26E74">
      <w:pPr>
        <w:rPr>
          <w:rFonts w:cs="Calibri"/>
          <w:lang w:val="es-MX"/>
        </w:rPr>
      </w:pPr>
      <w:r>
        <w:rPr>
          <w:rFonts w:cs="Calibri"/>
          <w:lang w:val="es-MX"/>
        </w:rPr>
        <w:br w:type="page"/>
      </w:r>
      <w:r w:rsidR="00B15949" w:rsidRPr="00E930BC">
        <w:rPr>
          <w:rFonts w:asciiTheme="majorHAnsi" w:hAnsiTheme="majorHAnsi" w:cstheme="majorHAnsi"/>
          <w:b/>
        </w:rPr>
        <w:lastRenderedPageBreak/>
        <w:t>ITEM #</w:t>
      </w:r>
      <w:r w:rsidR="00963CD9" w:rsidRPr="00E930BC">
        <w:rPr>
          <w:rFonts w:asciiTheme="majorHAnsi" w:hAnsiTheme="majorHAnsi" w:cstheme="majorHAnsi"/>
          <w:b/>
        </w:rPr>
        <w:t xml:space="preserve"> </w:t>
      </w:r>
      <w:r w:rsidR="007749E9">
        <w:rPr>
          <w:rFonts w:asciiTheme="majorHAnsi" w:hAnsiTheme="majorHAnsi" w:cstheme="majorHAnsi"/>
          <w:b/>
        </w:rPr>
        <w:t>3</w:t>
      </w:r>
    </w:p>
    <w:p w14:paraId="38FF979C" w14:textId="77777777" w:rsidR="00B15949" w:rsidRPr="00E930BC" w:rsidRDefault="00B15949" w:rsidP="002A20E8">
      <w:pPr>
        <w:ind w:right="957"/>
        <w:rPr>
          <w:rFonts w:asciiTheme="majorHAnsi" w:hAnsiTheme="majorHAnsi" w:cstheme="majorHAnsi"/>
          <w:b/>
        </w:rPr>
      </w:pPr>
    </w:p>
    <w:p w14:paraId="37E8B824" w14:textId="0D4C08F0" w:rsidR="002A20E8" w:rsidRPr="00E930BC" w:rsidRDefault="002A20E8" w:rsidP="002A20E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404E4F68" w14:textId="77777777" w:rsidR="00314443" w:rsidRPr="00E930BC" w:rsidRDefault="00314443" w:rsidP="002A20E8">
      <w:pPr>
        <w:ind w:right="957"/>
        <w:rPr>
          <w:rFonts w:asciiTheme="majorHAnsi" w:hAnsiTheme="majorHAnsi" w:cstheme="majorHAnsi"/>
          <w:b/>
        </w:rPr>
      </w:pPr>
    </w:p>
    <w:p w14:paraId="75ED1C29" w14:textId="0D5537F9" w:rsidR="002A20E8" w:rsidRPr="00E930BC"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00803448" w:rsidRPr="00E930BC">
        <w:rPr>
          <w:rFonts w:asciiTheme="majorHAnsi" w:hAnsiTheme="majorHAnsi" w:cstheme="majorHAnsi"/>
          <w:b/>
        </w:rPr>
        <w:tab/>
        <w:t>ARUN PREM, E</w:t>
      </w:r>
      <w:r w:rsidR="006D0128" w:rsidRPr="00E930BC">
        <w:rPr>
          <w:rFonts w:asciiTheme="majorHAnsi" w:hAnsiTheme="majorHAnsi" w:cstheme="majorHAnsi"/>
          <w:b/>
        </w:rPr>
        <w:t>X</w:t>
      </w:r>
      <w:r w:rsidR="00803448" w:rsidRPr="00E930BC">
        <w:rPr>
          <w:rFonts w:asciiTheme="majorHAnsi" w:hAnsiTheme="majorHAnsi" w:cstheme="majorHAnsi"/>
          <w:b/>
        </w:rPr>
        <w:t>ECUTIVE DIRECTOR</w:t>
      </w:r>
    </w:p>
    <w:p w14:paraId="6DCA4806" w14:textId="77777777" w:rsidR="00314443" w:rsidRPr="00E930BC"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13BF964E" w:rsidR="002A20E8" w:rsidRPr="00E930BC" w:rsidRDefault="002A20E8" w:rsidP="002A20E8">
      <w:pPr>
        <w:ind w:right="95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 xml:space="preserve"> </w:t>
      </w:r>
      <w:r w:rsidR="008945C3" w:rsidRPr="00E930BC">
        <w:rPr>
          <w:rFonts w:asciiTheme="majorHAnsi" w:hAnsiTheme="majorHAnsi" w:cstheme="majorHAnsi"/>
          <w:b/>
        </w:rPr>
        <w:t xml:space="preserve">FY 2016-18 Triennial Performance Audit – </w:t>
      </w:r>
      <w:r w:rsidR="008206B4" w:rsidRPr="00E930BC">
        <w:rPr>
          <w:rFonts w:asciiTheme="majorHAnsi" w:hAnsiTheme="majorHAnsi" w:cstheme="majorHAnsi"/>
          <w:b/>
        </w:rPr>
        <w:t>Follow-up</w:t>
      </w:r>
    </w:p>
    <w:p w14:paraId="4E7CFEBB" w14:textId="77777777" w:rsidR="002A20E8" w:rsidRPr="00E930BC" w:rsidRDefault="002A20E8" w:rsidP="002A20E8">
      <w:pPr>
        <w:widowControl w:val="0"/>
        <w:autoSpaceDE w:val="0"/>
        <w:autoSpaceDN w:val="0"/>
        <w:adjustRightInd w:val="0"/>
        <w:jc w:val="both"/>
        <w:rPr>
          <w:rFonts w:asciiTheme="majorHAnsi" w:hAnsiTheme="majorHAnsi" w:cstheme="majorHAnsi"/>
        </w:rPr>
      </w:pPr>
    </w:p>
    <w:p w14:paraId="2C453463" w14:textId="3CC73062" w:rsidR="002A20E8" w:rsidRDefault="002A20E8" w:rsidP="002A20E8">
      <w:pPr>
        <w:widowControl w:val="0"/>
        <w:autoSpaceDE w:val="0"/>
        <w:autoSpaceDN w:val="0"/>
        <w:adjustRightInd w:val="0"/>
        <w:jc w:val="both"/>
        <w:rPr>
          <w:rFonts w:asciiTheme="majorHAnsi" w:hAnsiTheme="majorHAnsi" w:cstheme="majorHAnsi"/>
          <w:b/>
        </w:rPr>
      </w:pPr>
      <w:r w:rsidRPr="00E930BC">
        <w:rPr>
          <w:rFonts w:asciiTheme="majorHAnsi" w:hAnsiTheme="majorHAnsi" w:cstheme="majorHAnsi"/>
          <w:b/>
        </w:rPr>
        <w:t>ISSUE</w:t>
      </w:r>
    </w:p>
    <w:p w14:paraId="4097F4DF" w14:textId="77777777" w:rsidR="001E1494" w:rsidRPr="00E930BC" w:rsidRDefault="001E1494" w:rsidP="002A20E8">
      <w:pPr>
        <w:widowControl w:val="0"/>
        <w:autoSpaceDE w:val="0"/>
        <w:autoSpaceDN w:val="0"/>
        <w:adjustRightInd w:val="0"/>
        <w:jc w:val="both"/>
        <w:rPr>
          <w:rFonts w:asciiTheme="majorHAnsi" w:hAnsiTheme="majorHAnsi" w:cstheme="majorHAnsi"/>
          <w:b/>
        </w:rPr>
      </w:pPr>
    </w:p>
    <w:p w14:paraId="3CCBB4BD" w14:textId="6B6436BC" w:rsidR="00D6689F"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Carr</w:t>
      </w:r>
      <w:r w:rsidR="002F6B62">
        <w:rPr>
          <w:rFonts w:asciiTheme="majorHAnsi" w:hAnsiTheme="majorHAnsi" w:cstheme="majorHAnsi"/>
        </w:rPr>
        <w:t>ied</w:t>
      </w:r>
      <w:r w:rsidRPr="00E930BC">
        <w:rPr>
          <w:rFonts w:asciiTheme="majorHAnsi" w:hAnsiTheme="majorHAnsi" w:cstheme="majorHAnsi"/>
        </w:rPr>
        <w:t xml:space="preserve"> forward from July 2019 Board meeting. </w:t>
      </w:r>
      <w:r w:rsidR="008945C3" w:rsidRPr="00E930BC">
        <w:rPr>
          <w:rFonts w:asciiTheme="majorHAnsi" w:hAnsiTheme="majorHAnsi" w:cstheme="majorHAnsi"/>
        </w:rPr>
        <w:t xml:space="preserve">The </w:t>
      </w:r>
      <w:r w:rsidR="00C211B2" w:rsidRPr="00E930BC">
        <w:rPr>
          <w:rFonts w:asciiTheme="majorHAnsi" w:hAnsiTheme="majorHAnsi" w:cstheme="majorHAnsi"/>
        </w:rPr>
        <w:t xml:space="preserve">State mandated </w:t>
      </w:r>
      <w:r w:rsidR="008945C3" w:rsidRPr="00E930BC">
        <w:rPr>
          <w:rFonts w:asciiTheme="majorHAnsi" w:hAnsiTheme="majorHAnsi" w:cstheme="majorHAnsi"/>
        </w:rPr>
        <w:t>T</w:t>
      </w:r>
      <w:r w:rsidR="00C211B2" w:rsidRPr="00E930BC">
        <w:rPr>
          <w:rFonts w:asciiTheme="majorHAnsi" w:hAnsiTheme="majorHAnsi" w:cstheme="majorHAnsi"/>
        </w:rPr>
        <w:t xml:space="preserve">ransportation </w:t>
      </w:r>
      <w:r w:rsidR="008945C3" w:rsidRPr="00E930BC">
        <w:rPr>
          <w:rFonts w:asciiTheme="majorHAnsi" w:hAnsiTheme="majorHAnsi" w:cstheme="majorHAnsi"/>
        </w:rPr>
        <w:t>D</w:t>
      </w:r>
      <w:r w:rsidR="00C211B2" w:rsidRPr="00E930BC">
        <w:rPr>
          <w:rFonts w:asciiTheme="majorHAnsi" w:hAnsiTheme="majorHAnsi" w:cstheme="majorHAnsi"/>
        </w:rPr>
        <w:t xml:space="preserve">evelopment Act 1971 (TDA) </w:t>
      </w:r>
      <w:r w:rsidR="008945C3" w:rsidRPr="00E930BC">
        <w:rPr>
          <w:rFonts w:asciiTheme="majorHAnsi" w:hAnsiTheme="majorHAnsi" w:cstheme="majorHAnsi"/>
        </w:rPr>
        <w:t xml:space="preserve">FY 2016-18 Triennial Performance Audit of SANDAG was </w:t>
      </w:r>
      <w:r w:rsidR="00C211B2" w:rsidRPr="00E930BC">
        <w:rPr>
          <w:rFonts w:asciiTheme="majorHAnsi" w:hAnsiTheme="majorHAnsi" w:cstheme="majorHAnsi"/>
        </w:rPr>
        <w:t xml:space="preserve">recently completed by Kimley Horn.  </w:t>
      </w:r>
      <w:r w:rsidR="00D560E4" w:rsidRPr="00E930BC">
        <w:rPr>
          <w:rFonts w:asciiTheme="majorHAnsi" w:hAnsiTheme="majorHAnsi" w:cstheme="majorHAnsi"/>
        </w:rPr>
        <w:t xml:space="preserve">FACT receives TDA funds due to its CTSA designation. </w:t>
      </w:r>
    </w:p>
    <w:p w14:paraId="37C815A2" w14:textId="11F2BB66" w:rsidR="008206B4" w:rsidRPr="00E930BC" w:rsidRDefault="008206B4" w:rsidP="00DA2237">
      <w:pPr>
        <w:widowControl w:val="0"/>
        <w:autoSpaceDE w:val="0"/>
        <w:autoSpaceDN w:val="0"/>
        <w:adjustRightInd w:val="0"/>
        <w:jc w:val="both"/>
        <w:rPr>
          <w:rFonts w:asciiTheme="majorHAnsi" w:hAnsiTheme="majorHAnsi" w:cstheme="majorHAnsi"/>
        </w:rPr>
      </w:pPr>
    </w:p>
    <w:p w14:paraId="6476BE9C" w14:textId="065C897D"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discussion and general direction for the follow up was to</w:t>
      </w:r>
      <w:r w:rsidR="00F626BC">
        <w:rPr>
          <w:rFonts w:asciiTheme="majorHAnsi" w:hAnsiTheme="majorHAnsi" w:cstheme="majorHAnsi"/>
        </w:rPr>
        <w:t xml:space="preserve"> follow a two pronged approach:</w:t>
      </w:r>
    </w:p>
    <w:p w14:paraId="2815B45B" w14:textId="77777777" w:rsidR="008206B4" w:rsidRPr="00E930BC" w:rsidRDefault="008206B4" w:rsidP="00DA2237">
      <w:pPr>
        <w:widowControl w:val="0"/>
        <w:autoSpaceDE w:val="0"/>
        <w:autoSpaceDN w:val="0"/>
        <w:adjustRightInd w:val="0"/>
        <w:jc w:val="both"/>
        <w:rPr>
          <w:rFonts w:asciiTheme="majorHAnsi" w:hAnsiTheme="majorHAnsi" w:cstheme="majorHAnsi"/>
        </w:rPr>
      </w:pPr>
    </w:p>
    <w:p w14:paraId="2933B69F" w14:textId="27895D96"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 </w:t>
      </w:r>
      <w:proofErr w:type="gramStart"/>
      <w:r w:rsidRPr="00E930BC">
        <w:rPr>
          <w:rFonts w:asciiTheme="majorHAnsi" w:hAnsiTheme="majorHAnsi" w:cstheme="majorHAnsi"/>
        </w:rPr>
        <w:t>work</w:t>
      </w:r>
      <w:proofErr w:type="gramEnd"/>
      <w:r w:rsidRPr="00E930BC">
        <w:rPr>
          <w:rFonts w:asciiTheme="majorHAnsi" w:hAnsiTheme="majorHAnsi" w:cstheme="majorHAnsi"/>
        </w:rPr>
        <w:t xml:space="preserve"> proactively with the Board and SANDAG in order to develop a plan for addressing the finding </w:t>
      </w:r>
    </w:p>
    <w:p w14:paraId="280BFFD6" w14:textId="1FAFDC8B"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b) </w:t>
      </w:r>
      <w:proofErr w:type="gramStart"/>
      <w:r w:rsidRPr="00E930BC">
        <w:rPr>
          <w:rFonts w:asciiTheme="majorHAnsi" w:hAnsiTheme="majorHAnsi" w:cstheme="majorHAnsi"/>
        </w:rPr>
        <w:t>generate</w:t>
      </w:r>
      <w:proofErr w:type="gramEnd"/>
      <w:r w:rsidRPr="00E930BC">
        <w:rPr>
          <w:rFonts w:asciiTheme="majorHAnsi" w:hAnsiTheme="majorHAnsi" w:cstheme="majorHAnsi"/>
        </w:rPr>
        <w:t xml:space="preserve"> awareness and support for FACT’s services</w:t>
      </w:r>
    </w:p>
    <w:p w14:paraId="01884F24" w14:textId="77777777" w:rsidR="00D6689F" w:rsidRPr="00E930BC" w:rsidRDefault="00D6689F" w:rsidP="00DA2237">
      <w:pPr>
        <w:jc w:val="both"/>
        <w:rPr>
          <w:rFonts w:asciiTheme="majorHAnsi" w:hAnsiTheme="majorHAnsi" w:cstheme="majorHAnsi"/>
          <w:b/>
        </w:rPr>
      </w:pPr>
    </w:p>
    <w:p w14:paraId="4A031847" w14:textId="5249A455" w:rsidR="00D6689F" w:rsidRDefault="00D6689F" w:rsidP="00DA2237">
      <w:pPr>
        <w:jc w:val="both"/>
        <w:rPr>
          <w:rFonts w:asciiTheme="majorHAnsi" w:hAnsiTheme="majorHAnsi" w:cstheme="majorHAnsi"/>
          <w:b/>
        </w:rPr>
      </w:pPr>
      <w:r w:rsidRPr="00E930BC">
        <w:rPr>
          <w:rFonts w:asciiTheme="majorHAnsi" w:hAnsiTheme="majorHAnsi" w:cstheme="majorHAnsi"/>
          <w:b/>
        </w:rPr>
        <w:t>BACKGROUND</w:t>
      </w:r>
    </w:p>
    <w:p w14:paraId="6E32307C" w14:textId="167AFC8F" w:rsidR="007749E9" w:rsidRDefault="007749E9" w:rsidP="00DA2237">
      <w:pPr>
        <w:jc w:val="both"/>
        <w:rPr>
          <w:rFonts w:asciiTheme="majorHAnsi" w:hAnsiTheme="majorHAnsi" w:cstheme="majorHAnsi"/>
          <w:b/>
        </w:rPr>
      </w:pPr>
    </w:p>
    <w:p w14:paraId="0C97D470" w14:textId="3ECC7717" w:rsidR="00532DF3" w:rsidRPr="007749E9" w:rsidRDefault="00532DF3" w:rsidP="00532DF3">
      <w:pPr>
        <w:jc w:val="both"/>
        <w:rPr>
          <w:rFonts w:asciiTheme="majorHAnsi" w:hAnsiTheme="majorHAnsi" w:cstheme="majorHAnsi"/>
          <w:i/>
        </w:rPr>
      </w:pPr>
      <w:r w:rsidRPr="007749E9">
        <w:rPr>
          <w:rFonts w:asciiTheme="majorHAnsi" w:hAnsiTheme="majorHAnsi" w:cstheme="majorHAnsi"/>
          <w:i/>
        </w:rPr>
        <w:t>During September</w:t>
      </w:r>
      <w:r w:rsidR="00867349">
        <w:rPr>
          <w:rFonts w:asciiTheme="majorHAnsi" w:hAnsiTheme="majorHAnsi" w:cstheme="majorHAnsi"/>
          <w:i/>
        </w:rPr>
        <w:t xml:space="preserve"> 2019</w:t>
      </w:r>
      <w:r w:rsidRPr="007749E9">
        <w:rPr>
          <w:rFonts w:asciiTheme="majorHAnsi" w:hAnsiTheme="majorHAnsi" w:cstheme="majorHAnsi"/>
          <w:i/>
        </w:rPr>
        <w:t xml:space="preserve"> the Board appointed a sub-committee in order to follow up on the audit recommendations – Board members Susan Hafner, John Aguilera and George Gastil.  Brian Lane volunteered to work with the Committee and recommended we invite Coleen Clementson to participate.  Staff and several Board members continued to reach out to local elected officials and create awareness about FACT services, as discussed during the September Board meeting.</w:t>
      </w:r>
      <w:r>
        <w:rPr>
          <w:rFonts w:asciiTheme="majorHAnsi" w:hAnsiTheme="majorHAnsi" w:cstheme="majorHAnsi"/>
          <w:i/>
        </w:rPr>
        <w:t xml:space="preserve">  Staff will work with the committee to continue outreach efforts and identify other actions towards meeting this audit recommendation.</w:t>
      </w:r>
    </w:p>
    <w:p w14:paraId="37BD888E" w14:textId="77777777" w:rsidR="00532DF3" w:rsidRPr="00E930BC" w:rsidRDefault="00532DF3" w:rsidP="00532DF3">
      <w:pPr>
        <w:jc w:val="both"/>
        <w:rPr>
          <w:rFonts w:asciiTheme="majorHAnsi" w:hAnsiTheme="majorHAnsi" w:cstheme="majorHAnsi"/>
          <w:b/>
        </w:rPr>
      </w:pPr>
    </w:p>
    <w:p w14:paraId="0F5E4AA0" w14:textId="28FF0304" w:rsidR="00532DF3" w:rsidRDefault="00532DF3" w:rsidP="00DA2237">
      <w:pPr>
        <w:jc w:val="both"/>
        <w:rPr>
          <w:rFonts w:asciiTheme="majorHAnsi" w:hAnsiTheme="majorHAnsi" w:cstheme="majorHAnsi"/>
          <w:i/>
        </w:rPr>
      </w:pPr>
      <w:r>
        <w:rPr>
          <w:rFonts w:asciiTheme="majorHAnsi" w:hAnsiTheme="majorHAnsi" w:cstheme="majorHAnsi"/>
          <w:i/>
        </w:rPr>
        <w:t xml:space="preserve">During October Phil Monroe and Arun met with Hon Bill </w:t>
      </w:r>
      <w:proofErr w:type="spellStart"/>
      <w:r w:rsidR="00F626BC">
        <w:rPr>
          <w:rFonts w:asciiTheme="majorHAnsi" w:hAnsiTheme="majorHAnsi" w:cstheme="majorHAnsi"/>
          <w:i/>
        </w:rPr>
        <w:t>Sandke</w:t>
      </w:r>
      <w:proofErr w:type="spellEnd"/>
      <w:r w:rsidR="00F626BC">
        <w:rPr>
          <w:rFonts w:asciiTheme="majorHAnsi" w:hAnsiTheme="majorHAnsi" w:cstheme="majorHAnsi"/>
          <w:i/>
        </w:rPr>
        <w:t xml:space="preserve"> (Coronado City Council) </w:t>
      </w:r>
      <w:r>
        <w:rPr>
          <w:rFonts w:asciiTheme="majorHAnsi" w:hAnsiTheme="majorHAnsi" w:cstheme="majorHAnsi"/>
          <w:i/>
        </w:rPr>
        <w:t xml:space="preserve">in order to review FACT’s services and the response to the Audit.  </w:t>
      </w:r>
    </w:p>
    <w:p w14:paraId="502D31D2" w14:textId="77777777" w:rsidR="00532DF3" w:rsidRDefault="00532DF3" w:rsidP="00DA2237">
      <w:pPr>
        <w:jc w:val="both"/>
        <w:rPr>
          <w:rFonts w:asciiTheme="majorHAnsi" w:hAnsiTheme="majorHAnsi" w:cstheme="majorHAnsi"/>
          <w:i/>
        </w:rPr>
      </w:pPr>
    </w:p>
    <w:p w14:paraId="5D12FED6" w14:textId="33B6CD0E" w:rsidR="001E1494" w:rsidRDefault="00532DF3" w:rsidP="00DA2237">
      <w:pPr>
        <w:jc w:val="both"/>
        <w:rPr>
          <w:rFonts w:asciiTheme="majorHAnsi" w:hAnsiTheme="majorHAnsi" w:cstheme="majorHAnsi"/>
          <w:i/>
        </w:rPr>
      </w:pPr>
      <w:r>
        <w:rPr>
          <w:rFonts w:asciiTheme="majorHAnsi" w:hAnsiTheme="majorHAnsi" w:cstheme="majorHAnsi"/>
          <w:i/>
        </w:rPr>
        <w:t xml:space="preserve">In November, Kellie Shay Hinze and Arun met with Mayor </w:t>
      </w:r>
      <w:proofErr w:type="spellStart"/>
      <w:r>
        <w:rPr>
          <w:rFonts w:asciiTheme="majorHAnsi" w:hAnsiTheme="majorHAnsi" w:cstheme="majorHAnsi"/>
          <w:i/>
        </w:rPr>
        <w:t>Blakespear</w:t>
      </w:r>
      <w:proofErr w:type="spellEnd"/>
      <w:r>
        <w:rPr>
          <w:rFonts w:asciiTheme="majorHAnsi" w:hAnsiTheme="majorHAnsi" w:cstheme="majorHAnsi"/>
          <w:i/>
        </w:rPr>
        <w:t xml:space="preserve"> (Encinitas) and reviewed FACT’s operations and the brokerage as well as the Triennial Audit.  Mayor </w:t>
      </w:r>
      <w:proofErr w:type="spellStart"/>
      <w:r>
        <w:rPr>
          <w:rFonts w:asciiTheme="majorHAnsi" w:hAnsiTheme="majorHAnsi" w:cstheme="majorHAnsi"/>
          <w:i/>
        </w:rPr>
        <w:t>Blakespear</w:t>
      </w:r>
      <w:proofErr w:type="spellEnd"/>
      <w:r>
        <w:rPr>
          <w:rFonts w:asciiTheme="majorHAnsi" w:hAnsiTheme="majorHAnsi" w:cstheme="majorHAnsi"/>
          <w:i/>
        </w:rPr>
        <w:t xml:space="preserve"> recommended a follow up meeting with SANDAG to review the finding and offered to assist with the scheduling.  In early November Arun met with committee members and reviewed the following information as basis for follow up with SANDAG:</w:t>
      </w:r>
    </w:p>
    <w:p w14:paraId="1CD0EF0B" w14:textId="77777777" w:rsidR="0055321B" w:rsidRDefault="0055321B" w:rsidP="00DA2237">
      <w:pPr>
        <w:jc w:val="both"/>
        <w:rPr>
          <w:rFonts w:asciiTheme="majorHAnsi" w:hAnsiTheme="majorHAnsi" w:cstheme="majorHAnsi"/>
          <w:i/>
        </w:rPr>
      </w:pPr>
    </w:p>
    <w:p w14:paraId="45FDC21B" w14:textId="77777777" w:rsidR="0055321B" w:rsidRPr="0055321B" w:rsidRDefault="00532DF3" w:rsidP="0055321B">
      <w:pPr>
        <w:pStyle w:val="ListParagraph"/>
        <w:numPr>
          <w:ilvl w:val="0"/>
          <w:numId w:val="7"/>
        </w:numPr>
        <w:jc w:val="both"/>
        <w:rPr>
          <w:rFonts w:asciiTheme="majorHAnsi" w:hAnsiTheme="majorHAnsi" w:cstheme="majorHAnsi"/>
          <w:i/>
        </w:rPr>
      </w:pPr>
      <w:r w:rsidRPr="0055321B">
        <w:rPr>
          <w:rFonts w:asciiTheme="majorHAnsi" w:hAnsiTheme="majorHAnsi" w:cstheme="majorHAnsi"/>
          <w:i/>
        </w:rPr>
        <w:t>FACT is proactively engaged in several efforts to generate additional revenues, including grant requests and contracted agency services</w:t>
      </w:r>
      <w:r w:rsidR="0055321B" w:rsidRPr="0055321B">
        <w:rPr>
          <w:rFonts w:asciiTheme="majorHAnsi" w:hAnsiTheme="majorHAnsi" w:cstheme="majorHAnsi"/>
          <w:i/>
        </w:rPr>
        <w:t xml:space="preserve">.  </w:t>
      </w:r>
    </w:p>
    <w:p w14:paraId="569271A9" w14:textId="166F46D9" w:rsidR="00532DF3" w:rsidRPr="0055321B" w:rsidRDefault="00532DF3" w:rsidP="0055321B">
      <w:pPr>
        <w:pStyle w:val="ListParagraph"/>
        <w:numPr>
          <w:ilvl w:val="0"/>
          <w:numId w:val="7"/>
        </w:numPr>
        <w:jc w:val="both"/>
        <w:rPr>
          <w:rFonts w:asciiTheme="majorHAnsi" w:hAnsiTheme="majorHAnsi" w:cstheme="majorHAnsi"/>
          <w:i/>
        </w:rPr>
      </w:pPr>
      <w:r w:rsidRPr="0055321B">
        <w:rPr>
          <w:rFonts w:asciiTheme="majorHAnsi" w:hAnsiTheme="majorHAnsi" w:cstheme="majorHAnsi"/>
          <w:i/>
        </w:rPr>
        <w:t>FACT has a history of successful SANDAG Call for Project (TransNet and 5310) applications, which merits a review of the funding process to make it sustainable for FACT</w:t>
      </w:r>
      <w:r w:rsidR="0055321B" w:rsidRPr="0055321B">
        <w:rPr>
          <w:rFonts w:asciiTheme="majorHAnsi" w:hAnsiTheme="majorHAnsi" w:cstheme="majorHAnsi"/>
          <w:i/>
        </w:rPr>
        <w:t>.</w:t>
      </w:r>
    </w:p>
    <w:p w14:paraId="0B75D736" w14:textId="42CDE964" w:rsidR="00532DF3" w:rsidRDefault="00532DF3" w:rsidP="00DA2237">
      <w:pPr>
        <w:jc w:val="both"/>
        <w:rPr>
          <w:rFonts w:asciiTheme="majorHAnsi" w:hAnsiTheme="majorHAnsi" w:cstheme="majorHAnsi"/>
          <w:i/>
        </w:rPr>
      </w:pPr>
    </w:p>
    <w:p w14:paraId="707F72B3" w14:textId="33A34BE1" w:rsidR="00532DF3" w:rsidRPr="0055321B" w:rsidRDefault="00DE31CC" w:rsidP="0055321B">
      <w:pPr>
        <w:pStyle w:val="ListParagraph"/>
        <w:numPr>
          <w:ilvl w:val="0"/>
          <w:numId w:val="7"/>
        </w:numPr>
        <w:jc w:val="both"/>
        <w:rPr>
          <w:rFonts w:asciiTheme="majorHAnsi" w:hAnsiTheme="majorHAnsi" w:cstheme="majorHAnsi"/>
          <w:i/>
        </w:rPr>
      </w:pPr>
      <w:r>
        <w:rPr>
          <w:rFonts w:asciiTheme="majorHAnsi" w:hAnsiTheme="majorHAnsi" w:cstheme="majorHAnsi"/>
          <w:i/>
        </w:rPr>
        <w:lastRenderedPageBreak/>
        <w:t>A</w:t>
      </w:r>
      <w:r w:rsidR="00532DF3" w:rsidRPr="0055321B">
        <w:rPr>
          <w:rFonts w:asciiTheme="majorHAnsi" w:hAnsiTheme="majorHAnsi" w:cstheme="majorHAnsi"/>
          <w:i/>
        </w:rPr>
        <w:t xml:space="preserve"> regional coordination agreements </w:t>
      </w:r>
      <w:r w:rsidR="0055321B" w:rsidRPr="0055321B">
        <w:rPr>
          <w:rFonts w:asciiTheme="majorHAnsi" w:hAnsiTheme="majorHAnsi" w:cstheme="majorHAnsi"/>
          <w:i/>
        </w:rPr>
        <w:t xml:space="preserve">where FACT </w:t>
      </w:r>
      <w:r w:rsidR="00532DF3" w:rsidRPr="0055321B">
        <w:rPr>
          <w:rFonts w:asciiTheme="majorHAnsi" w:hAnsiTheme="majorHAnsi" w:cstheme="majorHAnsi"/>
          <w:i/>
        </w:rPr>
        <w:t>support</w:t>
      </w:r>
      <w:r w:rsidR="0055321B" w:rsidRPr="0055321B">
        <w:rPr>
          <w:rFonts w:asciiTheme="majorHAnsi" w:hAnsiTheme="majorHAnsi" w:cstheme="majorHAnsi"/>
          <w:i/>
        </w:rPr>
        <w:t>s</w:t>
      </w:r>
      <w:r w:rsidR="00532DF3" w:rsidRPr="0055321B">
        <w:rPr>
          <w:rFonts w:asciiTheme="majorHAnsi" w:hAnsiTheme="majorHAnsi" w:cstheme="majorHAnsi"/>
          <w:i/>
        </w:rPr>
        <w:t xml:space="preserve"> transit agencies as a subcontracted </w:t>
      </w:r>
      <w:r w:rsidR="0055321B" w:rsidRPr="0055321B">
        <w:rPr>
          <w:rFonts w:asciiTheme="majorHAnsi" w:hAnsiTheme="majorHAnsi" w:cstheme="majorHAnsi"/>
          <w:i/>
        </w:rPr>
        <w:t xml:space="preserve">ADA paratransit </w:t>
      </w:r>
      <w:r w:rsidR="00532DF3" w:rsidRPr="0055321B">
        <w:rPr>
          <w:rFonts w:asciiTheme="majorHAnsi" w:hAnsiTheme="majorHAnsi" w:cstheme="majorHAnsi"/>
          <w:i/>
        </w:rPr>
        <w:t>services provider w</w:t>
      </w:r>
      <w:r w:rsidR="0055321B" w:rsidRPr="0055321B">
        <w:rPr>
          <w:rFonts w:asciiTheme="majorHAnsi" w:hAnsiTheme="majorHAnsi" w:cstheme="majorHAnsi"/>
          <w:i/>
        </w:rPr>
        <w:t>ill enhance FACT’s revenues without requiring any change to current regional funding apportionments.  FACTs services are cost effective and recognized for quality, and would enhance overall paratransit services delivered in the County.</w:t>
      </w:r>
    </w:p>
    <w:p w14:paraId="1385259C" w14:textId="77777777" w:rsidR="00532DF3" w:rsidRPr="00E930BC" w:rsidRDefault="00532DF3" w:rsidP="00DA2237">
      <w:pPr>
        <w:jc w:val="both"/>
        <w:rPr>
          <w:rFonts w:asciiTheme="majorHAnsi" w:hAnsiTheme="majorHAnsi" w:cstheme="majorHAnsi"/>
          <w:b/>
        </w:rPr>
      </w:pPr>
    </w:p>
    <w:p w14:paraId="78B100CE" w14:textId="06430E89" w:rsidR="00C211B2" w:rsidRPr="00E930BC"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The CPUC section 99246 requires that regional transportation planning agencies (SANDAG) responsible for administering state TDA funds contract for an independent triennial performance audit.  </w:t>
      </w:r>
    </w:p>
    <w:p w14:paraId="6E7B8415" w14:textId="77777777" w:rsidR="00C211B2" w:rsidRPr="00E930BC" w:rsidRDefault="00C211B2" w:rsidP="00DA2237">
      <w:pPr>
        <w:widowControl w:val="0"/>
        <w:autoSpaceDE w:val="0"/>
        <w:autoSpaceDN w:val="0"/>
        <w:adjustRightInd w:val="0"/>
        <w:jc w:val="both"/>
        <w:rPr>
          <w:rFonts w:asciiTheme="majorHAnsi" w:hAnsiTheme="majorHAnsi" w:cstheme="majorHAnsi"/>
        </w:rPr>
      </w:pPr>
    </w:p>
    <w:p w14:paraId="170713EB" w14:textId="2DB15F29" w:rsidR="00C211B2"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recipients of TDA funds in San Diego County include MTS, NCTD, SANDAG and FACT (due to CTSA designation).</w:t>
      </w:r>
    </w:p>
    <w:p w14:paraId="089C747A" w14:textId="77777777" w:rsidR="001E1494" w:rsidRPr="00E930BC" w:rsidRDefault="001E1494" w:rsidP="00DA2237">
      <w:pPr>
        <w:widowControl w:val="0"/>
        <w:autoSpaceDE w:val="0"/>
        <w:autoSpaceDN w:val="0"/>
        <w:adjustRightInd w:val="0"/>
        <w:jc w:val="both"/>
        <w:rPr>
          <w:rFonts w:asciiTheme="majorHAnsi" w:hAnsiTheme="majorHAnsi" w:cstheme="majorHAnsi"/>
        </w:rPr>
      </w:pPr>
    </w:p>
    <w:p w14:paraId="535E3836"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The scope of the audit included:</w:t>
      </w:r>
    </w:p>
    <w:p w14:paraId="08B11674"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TDA administration and management</w:t>
      </w:r>
    </w:p>
    <w:p w14:paraId="2FC77FDE"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Claimant relationships and oversight</w:t>
      </w:r>
    </w:p>
    <w:p w14:paraId="479CB0B9"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Transportation planning and regional coordination</w:t>
      </w:r>
    </w:p>
    <w:p w14:paraId="30D1AC1C" w14:textId="6B1E9E38" w:rsidR="00E0301D" w:rsidRPr="00E930BC" w:rsidRDefault="00E0301D"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Marketing and transportation alternatives</w:t>
      </w:r>
    </w:p>
    <w:p w14:paraId="10A8B711" w14:textId="073CCB95" w:rsidR="00E0301D" w:rsidRPr="00E930BC" w:rsidRDefault="00E0301D"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Grant applications and management</w:t>
      </w:r>
    </w:p>
    <w:p w14:paraId="1B95A146" w14:textId="77777777" w:rsidR="001F791D" w:rsidRPr="00E930BC" w:rsidRDefault="00E030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Audit found SANDAG compliant with TDA requirements</w:t>
      </w:r>
      <w:r w:rsidR="00D6689F" w:rsidRPr="00E930BC">
        <w:rPr>
          <w:rFonts w:asciiTheme="majorHAnsi" w:hAnsiTheme="majorHAnsi" w:cstheme="majorHAnsi"/>
        </w:rPr>
        <w:t>.  The report also recommended that SANDAG fully comply with the prior Triennial Audit f</w:t>
      </w:r>
      <w:r w:rsidR="001F791D" w:rsidRPr="00E930BC">
        <w:rPr>
          <w:rFonts w:asciiTheme="majorHAnsi" w:hAnsiTheme="majorHAnsi" w:cstheme="majorHAnsi"/>
        </w:rPr>
        <w:t>inding:</w:t>
      </w:r>
    </w:p>
    <w:p w14:paraId="26E2E31D" w14:textId="77777777" w:rsidR="001F791D" w:rsidRPr="00E930BC" w:rsidRDefault="001F791D" w:rsidP="00DA2237">
      <w:pPr>
        <w:widowControl w:val="0"/>
        <w:autoSpaceDE w:val="0"/>
        <w:autoSpaceDN w:val="0"/>
        <w:adjustRightInd w:val="0"/>
        <w:jc w:val="both"/>
        <w:rPr>
          <w:rFonts w:asciiTheme="majorHAnsi" w:hAnsiTheme="majorHAnsi" w:cstheme="majorHAnsi"/>
        </w:rPr>
      </w:pPr>
    </w:p>
    <w:p w14:paraId="1E3374E4" w14:textId="0DC2FBCB" w:rsidR="001F791D"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EXECUTIVE SUMMARY - “Prior Recommendation 1: As a carryover from the prior SANDAG performance audit for full implementation, </w:t>
      </w:r>
      <w:r w:rsidRPr="00E930BC">
        <w:rPr>
          <w:rFonts w:asciiTheme="majorHAnsi" w:hAnsiTheme="majorHAnsi" w:cstheme="majorHAnsi"/>
          <w:u w:val="single"/>
        </w:rPr>
        <w:t>SANDAG and FACT should continue working together to</w:t>
      </w:r>
      <w:r w:rsidRPr="00E930BC">
        <w:rPr>
          <w:rFonts w:asciiTheme="majorHAnsi" w:hAnsiTheme="majorHAnsi" w:cstheme="majorHAnsi"/>
        </w:rPr>
        <w:t xml:space="preserve"> review and update scope of FACT’s contractual responsibilities and to </w:t>
      </w:r>
      <w:r w:rsidRPr="00E930BC">
        <w:rPr>
          <w:rFonts w:asciiTheme="majorHAnsi" w:hAnsiTheme="majorHAnsi" w:cstheme="majorHAnsi"/>
          <w:u w:val="single"/>
        </w:rPr>
        <w:t>identify and pursue additional funding sources to support its activities as the CTSA.</w:t>
      </w:r>
      <w:r w:rsidRPr="00E930BC">
        <w:rPr>
          <w:rFonts w:asciiTheme="majorHAnsi" w:hAnsiTheme="majorHAnsi" w:cstheme="majorHAnsi"/>
        </w:rPr>
        <w:t>”</w:t>
      </w:r>
    </w:p>
    <w:p w14:paraId="0C4244B6" w14:textId="77777777" w:rsidR="006E2A3C" w:rsidRPr="00E930BC" w:rsidRDefault="006E2A3C" w:rsidP="00DA2237">
      <w:pPr>
        <w:widowControl w:val="0"/>
        <w:autoSpaceDE w:val="0"/>
        <w:autoSpaceDN w:val="0"/>
        <w:adjustRightInd w:val="0"/>
        <w:jc w:val="both"/>
        <w:rPr>
          <w:rFonts w:asciiTheme="majorHAnsi" w:hAnsiTheme="majorHAnsi" w:cstheme="majorHAnsi"/>
        </w:rPr>
      </w:pPr>
    </w:p>
    <w:p w14:paraId="7D255E67" w14:textId="77777777" w:rsidR="001F791D" w:rsidRPr="00E930BC" w:rsidRDefault="001F791D" w:rsidP="00347C48">
      <w:pPr>
        <w:pStyle w:val="ListParagraph"/>
        <w:widowControl w:val="0"/>
        <w:numPr>
          <w:ilvl w:val="0"/>
          <w:numId w:val="4"/>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Compliance Finding – Partially complete</w:t>
      </w:r>
    </w:p>
    <w:p w14:paraId="1A8FA305" w14:textId="77777777" w:rsidR="001F791D" w:rsidRPr="00E930BC" w:rsidRDefault="001F791D" w:rsidP="00347C48">
      <w:pPr>
        <w:pStyle w:val="ListParagraph"/>
        <w:widowControl w:val="0"/>
        <w:numPr>
          <w:ilvl w:val="0"/>
          <w:numId w:val="4"/>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 xml:space="preserve">Actions and results: SANDAG and FACT are completing an updated scope of FACT’s contractual responsibilities and are planning to have a new contract executed within one year of the beginning of FY19.  </w:t>
      </w:r>
      <w:r w:rsidRPr="00E930BC">
        <w:rPr>
          <w:rFonts w:asciiTheme="majorHAnsi" w:hAnsiTheme="majorHAnsi" w:cstheme="majorHAnsi"/>
          <w:sz w:val="24"/>
          <w:szCs w:val="24"/>
          <w:u w:val="single"/>
        </w:rPr>
        <w:t>The action to identify and pursue additional funding sources to support CTSA activities is on-going by both agencies and remains to be fully implemented.</w:t>
      </w:r>
    </w:p>
    <w:p w14:paraId="539690EE" w14:textId="6B5D4B3A" w:rsidR="004F4A65"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Also in the Executive Summary, the report notes that </w:t>
      </w:r>
      <w:r w:rsidR="000F5A27" w:rsidRPr="00E930BC">
        <w:rPr>
          <w:rFonts w:asciiTheme="majorHAnsi" w:hAnsiTheme="majorHAnsi" w:cstheme="majorHAnsi"/>
        </w:rPr>
        <w:t>“The current revenue claimed and received by FACT using SANDAG allocation formulas for TDA Article 4.5 is about $140,000 annually….One possibility could be increasing the percentage that the CTSA receives of the Article 4.5 funds which is currently 2% of the 5% apportionment for community transit services ($140,000 out of close to $7 million).  Another could be working with FACT to spend down of its existing TDA balance shown in the FACT annual financial statements.   This balance is $237,000</w:t>
      </w:r>
      <w:r w:rsidR="00D560E4" w:rsidRPr="00E930BC">
        <w:rPr>
          <w:rFonts w:asciiTheme="majorHAnsi" w:hAnsiTheme="majorHAnsi" w:cstheme="majorHAnsi"/>
        </w:rPr>
        <w:t xml:space="preserve"> </w:t>
      </w:r>
      <w:r w:rsidR="000F5A27" w:rsidRPr="00E930BC">
        <w:rPr>
          <w:rFonts w:asciiTheme="majorHAnsi" w:hAnsiTheme="majorHAnsi" w:cstheme="majorHAnsi"/>
        </w:rPr>
        <w:t xml:space="preserve">which could be used for core CTSA functions and/or additional responsibilities.  The strategies and recommendations contained in the 2018 Coordinated Plan provide opportunities for CTSA expansion in its role to effectively coordinate and centralize social service transportation functions.  Further coordination </w:t>
      </w:r>
      <w:r w:rsidR="004F4A65" w:rsidRPr="00E930BC">
        <w:rPr>
          <w:rFonts w:asciiTheme="majorHAnsi" w:hAnsiTheme="majorHAnsi" w:cstheme="majorHAnsi"/>
        </w:rPr>
        <w:t xml:space="preserve">for social service transportation among SANDAG, FACT, MTS, and NCTD, and lead by SANDAG, could potentially open </w:t>
      </w:r>
      <w:r w:rsidR="004F4A65" w:rsidRPr="00E930BC">
        <w:rPr>
          <w:rFonts w:asciiTheme="majorHAnsi" w:hAnsiTheme="majorHAnsi" w:cstheme="majorHAnsi"/>
        </w:rPr>
        <w:lastRenderedPageBreak/>
        <w:t>funding opportunities and less inter-agency competition for TDA and other fund programs.</w:t>
      </w:r>
    </w:p>
    <w:p w14:paraId="6C9D3430" w14:textId="77777777" w:rsidR="004F4A65" w:rsidRPr="00E930BC" w:rsidRDefault="004F4A65" w:rsidP="00DA2237">
      <w:pPr>
        <w:widowControl w:val="0"/>
        <w:autoSpaceDE w:val="0"/>
        <w:autoSpaceDN w:val="0"/>
        <w:adjustRightInd w:val="0"/>
        <w:jc w:val="both"/>
        <w:rPr>
          <w:rFonts w:asciiTheme="majorHAnsi" w:hAnsiTheme="majorHAnsi" w:cstheme="majorHAnsi"/>
        </w:rPr>
      </w:pPr>
    </w:p>
    <w:p w14:paraId="3A0B9463" w14:textId="6DC08257" w:rsidR="001F791D" w:rsidRPr="00E930BC" w:rsidRDefault="004F4A65" w:rsidP="00DA2237">
      <w:pPr>
        <w:widowControl w:val="0"/>
        <w:autoSpaceDE w:val="0"/>
        <w:autoSpaceDN w:val="0"/>
        <w:adjustRightInd w:val="0"/>
        <w:rPr>
          <w:rFonts w:asciiTheme="majorHAnsi" w:hAnsiTheme="majorHAnsi" w:cstheme="majorHAnsi"/>
        </w:rPr>
      </w:pPr>
      <w:r w:rsidRPr="00E930BC">
        <w:rPr>
          <w:rFonts w:asciiTheme="majorHAnsi" w:hAnsiTheme="majorHAnsi" w:cstheme="majorHAnsi"/>
        </w:rPr>
        <w:t>Under discussion on Prior Audit R</w:t>
      </w:r>
      <w:r w:rsidR="006D0128" w:rsidRPr="00E930BC">
        <w:rPr>
          <w:rFonts w:asciiTheme="majorHAnsi" w:hAnsiTheme="majorHAnsi" w:cstheme="majorHAnsi"/>
        </w:rPr>
        <w:t>ecommendations, the report said.  Additionally</w:t>
      </w:r>
      <w:r w:rsidRPr="00E930BC">
        <w:rPr>
          <w:rFonts w:asciiTheme="majorHAnsi" w:hAnsiTheme="majorHAnsi" w:cstheme="majorHAnsi"/>
        </w:rPr>
        <w:t xml:space="preserve">, SANDAG will continue to work closely with FACT to help identify additional funding sources to support FACT’s CTSA-related activities.  </w:t>
      </w:r>
      <w:r w:rsidRPr="00E930BC">
        <w:rPr>
          <w:rFonts w:asciiTheme="majorHAnsi" w:hAnsiTheme="majorHAnsi" w:cstheme="majorHAnsi"/>
          <w:u w:val="single"/>
        </w:rPr>
        <w:t>This has included review of TransNet funds.  As funding identification and implementation are continuing, this aspect of the prior recommendation is carried forward for full implementation.”</w:t>
      </w:r>
      <w:r w:rsidR="00C211B2" w:rsidRPr="00E930BC">
        <w:rPr>
          <w:rFonts w:asciiTheme="majorHAnsi" w:hAnsiTheme="majorHAnsi" w:cstheme="majorHAnsi"/>
        </w:rPr>
        <w:br/>
        <w:t xml:space="preserve"> </w:t>
      </w:r>
    </w:p>
    <w:p w14:paraId="3528C266" w14:textId="77777777" w:rsidR="002B2CF1"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SECTION V: CONSOLIDATED TRANSPORTAITON SERVICES AGENCY </w:t>
      </w:r>
    </w:p>
    <w:p w14:paraId="0CB5B1AA" w14:textId="4C09F5D5" w:rsidR="004F4A65"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Challenges – The primary challenge facing FACT is long-term, sustainable funding solutions…Due to the short-term and sporadic nature of these grants</w:t>
      </w:r>
      <w:r w:rsidR="002B2CF1" w:rsidRPr="00E930BC">
        <w:rPr>
          <w:rFonts w:asciiTheme="majorHAnsi" w:hAnsiTheme="majorHAnsi" w:cstheme="majorHAnsi"/>
        </w:rPr>
        <w:t>, FACT is not in a position to plan for long-range programs or contracts beyond the next few years.</w:t>
      </w:r>
    </w:p>
    <w:p w14:paraId="43D8A646" w14:textId="696FA81D" w:rsidR="002B2CF1" w:rsidRPr="00E930BC" w:rsidRDefault="002B2CF1" w:rsidP="00DA2237">
      <w:pPr>
        <w:widowControl w:val="0"/>
        <w:autoSpaceDE w:val="0"/>
        <w:autoSpaceDN w:val="0"/>
        <w:adjustRightInd w:val="0"/>
        <w:jc w:val="both"/>
        <w:rPr>
          <w:rFonts w:asciiTheme="majorHAnsi" w:hAnsiTheme="majorHAnsi" w:cstheme="majorHAnsi"/>
        </w:rPr>
      </w:pPr>
    </w:p>
    <w:p w14:paraId="30F06E6C" w14:textId="38290968" w:rsidR="002B2CF1" w:rsidRPr="00E930BC" w:rsidRDefault="002B2CF1"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(FACT’s) COMPLIANCE WITH TDA</w:t>
      </w:r>
    </w:p>
    <w:p w14:paraId="092EDEB1" w14:textId="3BAD78BD" w:rsidR="002B2CF1" w:rsidRPr="00E930BC" w:rsidRDefault="002B2CF1" w:rsidP="00DA2237">
      <w:pPr>
        <w:jc w:val="both"/>
        <w:rPr>
          <w:rFonts w:asciiTheme="majorHAnsi" w:hAnsiTheme="majorHAnsi" w:cstheme="majorHAnsi"/>
        </w:rPr>
      </w:pPr>
      <w:r w:rsidRPr="00E930BC">
        <w:rPr>
          <w:rFonts w:asciiTheme="majorHAnsi" w:hAnsiTheme="majorHAnsi" w:cstheme="majorHAnsi"/>
        </w:rPr>
        <w:t>Two TDA compliance areas reviewed as part of the performance audit apply to FACT in its role as the CTSA. One is ensuring that the TDA claims submitted by FACT are in compliance with SANDAG’s rules and regulations (PUC Section 99275.5). The second is ensuring that the CTSA is represented on the SANDAG Social Service Transportation Advisory Council (PUC Section 99238). FACT, in coordination with SANDAG, is in compliance with both measures. Two staff members from FACT including the operations manager serve on the SSTAC in compliance with the TDA membership requirements. The FACT operations manager serves as the Chair of the SSTAC which has improved its focus on programs and SANDAG priorities in the agenda.</w:t>
      </w:r>
    </w:p>
    <w:p w14:paraId="08FDBB83" w14:textId="6F9CE834" w:rsidR="0093188E" w:rsidRPr="00E930BC" w:rsidRDefault="0093188E" w:rsidP="00DA2237">
      <w:pPr>
        <w:jc w:val="both"/>
        <w:rPr>
          <w:rFonts w:asciiTheme="majorHAnsi" w:hAnsiTheme="majorHAnsi" w:cstheme="majorHAnsi"/>
        </w:rPr>
      </w:pPr>
    </w:p>
    <w:p w14:paraId="7184FE8F" w14:textId="6D079986" w:rsidR="0093188E" w:rsidRPr="00E930BC" w:rsidRDefault="0093188E" w:rsidP="00DA2237">
      <w:pPr>
        <w:jc w:val="both"/>
        <w:rPr>
          <w:rFonts w:asciiTheme="majorHAnsi" w:hAnsiTheme="majorHAnsi" w:cstheme="majorHAnsi"/>
        </w:rPr>
      </w:pPr>
      <w:r w:rsidRPr="00E930BC">
        <w:rPr>
          <w:rFonts w:asciiTheme="majorHAnsi" w:hAnsiTheme="majorHAnsi" w:cstheme="majorHAnsi"/>
        </w:rPr>
        <w:t>FO</w:t>
      </w:r>
      <w:r w:rsidR="00D560E4" w:rsidRPr="00E930BC">
        <w:rPr>
          <w:rFonts w:asciiTheme="majorHAnsi" w:hAnsiTheme="majorHAnsi" w:cstheme="majorHAnsi"/>
        </w:rPr>
        <w:t>L</w:t>
      </w:r>
      <w:r w:rsidRPr="00E930BC">
        <w:rPr>
          <w:rFonts w:asciiTheme="majorHAnsi" w:hAnsiTheme="majorHAnsi" w:cstheme="majorHAnsi"/>
        </w:rPr>
        <w:t>LOW</w:t>
      </w:r>
      <w:r w:rsidR="00D560E4" w:rsidRPr="00E930BC">
        <w:rPr>
          <w:rFonts w:asciiTheme="majorHAnsi" w:hAnsiTheme="majorHAnsi" w:cstheme="majorHAnsi"/>
        </w:rPr>
        <w:t>-</w:t>
      </w:r>
      <w:r w:rsidRPr="00E930BC">
        <w:rPr>
          <w:rFonts w:asciiTheme="majorHAnsi" w:hAnsiTheme="majorHAnsi" w:cstheme="majorHAnsi"/>
        </w:rPr>
        <w:t>UP</w:t>
      </w:r>
    </w:p>
    <w:p w14:paraId="29A4B27F" w14:textId="7632AB65" w:rsidR="0093188E" w:rsidRPr="00E930BC" w:rsidRDefault="0093188E" w:rsidP="00DA2237">
      <w:pPr>
        <w:jc w:val="both"/>
        <w:rPr>
          <w:rFonts w:asciiTheme="majorHAnsi" w:hAnsiTheme="majorHAnsi" w:cstheme="majorHAnsi"/>
        </w:rPr>
      </w:pPr>
      <w:r w:rsidRPr="00E930BC">
        <w:rPr>
          <w:rFonts w:asciiTheme="majorHAnsi" w:hAnsiTheme="majorHAnsi" w:cstheme="majorHAnsi"/>
        </w:rPr>
        <w:t xml:space="preserve">The audit has provided some recommendations regarding the actions SANDAG and FACT could pursue in order to fully comply with the prior audit recommendation.  TransNet and TDA 4.5 funds were mentioned as potential sources of funds where the current formula allocations could be </w:t>
      </w:r>
      <w:r w:rsidR="00D560E4" w:rsidRPr="00E930BC">
        <w:rPr>
          <w:rFonts w:asciiTheme="majorHAnsi" w:hAnsiTheme="majorHAnsi" w:cstheme="majorHAnsi"/>
        </w:rPr>
        <w:t>a</w:t>
      </w:r>
      <w:r w:rsidRPr="00E930BC">
        <w:rPr>
          <w:rFonts w:asciiTheme="majorHAnsi" w:hAnsiTheme="majorHAnsi" w:cstheme="majorHAnsi"/>
        </w:rPr>
        <w:t>mended to create sustainable funding for FACT.  FACT and SANDAG need to review these funding sources as well as any others that may be available today and/or in the near future, in order to comply with the recommendation.</w:t>
      </w:r>
    </w:p>
    <w:p w14:paraId="19B91175" w14:textId="77777777" w:rsidR="00240199" w:rsidRPr="00E930BC" w:rsidRDefault="00240199" w:rsidP="00DA2237">
      <w:pPr>
        <w:jc w:val="both"/>
        <w:rPr>
          <w:rFonts w:asciiTheme="majorHAnsi" w:hAnsiTheme="majorHAnsi" w:cstheme="majorHAnsi"/>
        </w:rPr>
      </w:pPr>
    </w:p>
    <w:p w14:paraId="6BDF6335" w14:textId="4D62003E" w:rsidR="00240199" w:rsidRPr="00E930BC" w:rsidRDefault="005823D4" w:rsidP="00DA2237">
      <w:pPr>
        <w:jc w:val="both"/>
        <w:rPr>
          <w:rFonts w:asciiTheme="majorHAnsi" w:hAnsiTheme="majorHAnsi" w:cstheme="majorHAnsi"/>
        </w:rPr>
      </w:pPr>
      <w:hyperlink r:id="rId8" w:history="1">
        <w:r w:rsidR="00A67E96" w:rsidRPr="00E930BC">
          <w:rPr>
            <w:rStyle w:val="Hyperlink"/>
            <w:rFonts w:asciiTheme="majorHAnsi" w:hAnsiTheme="majorHAnsi" w:cstheme="majorHAnsi"/>
          </w:rPr>
          <w:t>SANDAG Triennial Performance Au</w:t>
        </w:r>
        <w:r w:rsidR="00240199" w:rsidRPr="00E930BC">
          <w:rPr>
            <w:rStyle w:val="Hyperlink"/>
            <w:rFonts w:asciiTheme="majorHAnsi" w:hAnsiTheme="majorHAnsi" w:cstheme="majorHAnsi"/>
          </w:rPr>
          <w:t>dit FY2016-FY2018</w:t>
        </w:r>
      </w:hyperlink>
    </w:p>
    <w:p w14:paraId="7B9154D2" w14:textId="5656F8BD" w:rsidR="002B2CF1" w:rsidRPr="00E930BC" w:rsidRDefault="002B2CF1" w:rsidP="004F4A65">
      <w:pPr>
        <w:widowControl w:val="0"/>
        <w:autoSpaceDE w:val="0"/>
        <w:autoSpaceDN w:val="0"/>
        <w:adjustRightInd w:val="0"/>
        <w:rPr>
          <w:rFonts w:asciiTheme="majorHAnsi" w:hAnsiTheme="majorHAnsi" w:cstheme="majorHAnsi"/>
        </w:rPr>
      </w:pPr>
    </w:p>
    <w:p w14:paraId="6F8386AC" w14:textId="566A46BC" w:rsidR="002A20E8" w:rsidRPr="00523393" w:rsidRDefault="002A20E8" w:rsidP="0093188E">
      <w:pPr>
        <w:jc w:val="both"/>
        <w:rPr>
          <w:rFonts w:asciiTheme="majorHAnsi" w:hAnsiTheme="majorHAnsi" w:cstheme="majorHAnsi"/>
          <w:b/>
        </w:rPr>
      </w:pPr>
      <w:r w:rsidRPr="00523393">
        <w:rPr>
          <w:rFonts w:asciiTheme="majorHAnsi" w:hAnsiTheme="majorHAnsi" w:cstheme="majorHAnsi"/>
          <w:b/>
        </w:rPr>
        <w:t>RECOMMENDATION:</w:t>
      </w:r>
    </w:p>
    <w:p w14:paraId="252BB7DB" w14:textId="5BC90B7C" w:rsidR="005E75D2" w:rsidRPr="00E930BC" w:rsidRDefault="007749E9">
      <w:pPr>
        <w:rPr>
          <w:rFonts w:asciiTheme="majorHAnsi" w:hAnsiTheme="majorHAnsi" w:cstheme="majorHAnsi"/>
          <w:b/>
        </w:rPr>
      </w:pPr>
      <w:r>
        <w:rPr>
          <w:rFonts w:asciiTheme="majorHAnsi" w:hAnsiTheme="majorHAnsi" w:cstheme="majorHAnsi"/>
          <w:b/>
        </w:rPr>
        <w:t>None.</w:t>
      </w:r>
    </w:p>
    <w:p w14:paraId="7E20113D" w14:textId="3157F38E" w:rsidR="00DA2237" w:rsidRPr="00E930BC" w:rsidRDefault="009D75DA" w:rsidP="00D207BA">
      <w:pPr>
        <w:rPr>
          <w:rFonts w:asciiTheme="majorHAnsi" w:hAnsiTheme="majorHAnsi" w:cstheme="majorHAnsi"/>
          <w:b/>
        </w:rPr>
      </w:pPr>
      <w:r w:rsidRPr="00E930BC">
        <w:rPr>
          <w:rFonts w:asciiTheme="majorHAnsi" w:hAnsiTheme="majorHAnsi" w:cstheme="majorHAnsi"/>
          <w:b/>
        </w:rPr>
        <w:br w:type="page"/>
      </w:r>
    </w:p>
    <w:p w14:paraId="5211EDEF" w14:textId="7D6CFE26"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lastRenderedPageBreak/>
        <w:t xml:space="preserve">ITEM # </w:t>
      </w:r>
      <w:r w:rsidR="00D33BDF">
        <w:rPr>
          <w:rFonts w:asciiTheme="majorHAnsi" w:hAnsiTheme="majorHAnsi" w:cstheme="majorHAnsi"/>
          <w:b/>
          <w:color w:val="000000"/>
        </w:rPr>
        <w:t>7</w:t>
      </w:r>
    </w:p>
    <w:p w14:paraId="14E1D25A" w14:textId="77777777" w:rsidR="00DC3AB4" w:rsidRPr="00E930BC" w:rsidRDefault="00DC3AB4" w:rsidP="00DC3AB4">
      <w:pPr>
        <w:rPr>
          <w:rFonts w:asciiTheme="majorHAnsi" w:hAnsiTheme="majorHAnsi" w:cstheme="majorHAnsi"/>
          <w:b/>
          <w:color w:val="000000"/>
        </w:rPr>
      </w:pPr>
    </w:p>
    <w:p w14:paraId="364F8915"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TO:              </w:t>
      </w:r>
      <w:r w:rsidRPr="00E930BC">
        <w:rPr>
          <w:rFonts w:asciiTheme="majorHAnsi" w:hAnsiTheme="majorHAnsi" w:cstheme="majorHAnsi"/>
          <w:b/>
          <w:color w:val="000000"/>
        </w:rPr>
        <w:tab/>
        <w:t>BOARD OF DIRECTORS</w:t>
      </w:r>
    </w:p>
    <w:p w14:paraId="244AC1EC" w14:textId="77777777" w:rsidR="00DC3AB4" w:rsidRPr="00E930BC" w:rsidRDefault="00DC3AB4" w:rsidP="00DC3AB4">
      <w:pPr>
        <w:rPr>
          <w:rFonts w:asciiTheme="majorHAnsi" w:hAnsiTheme="majorHAnsi" w:cstheme="majorHAnsi"/>
          <w:b/>
          <w:color w:val="000000"/>
        </w:rPr>
      </w:pPr>
    </w:p>
    <w:p w14:paraId="62FE45A9" w14:textId="65B74934" w:rsidR="00DC3AB4" w:rsidRPr="00E930BC" w:rsidRDefault="00DC3AB4" w:rsidP="00DC3AB4">
      <w:pPr>
        <w:outlineLvl w:val="0"/>
        <w:rPr>
          <w:rFonts w:asciiTheme="majorHAnsi" w:hAnsiTheme="majorHAnsi" w:cstheme="majorHAnsi"/>
          <w:b/>
          <w:color w:val="000000"/>
        </w:rPr>
      </w:pPr>
      <w:r w:rsidRPr="00E930BC">
        <w:rPr>
          <w:rFonts w:asciiTheme="majorHAnsi" w:hAnsiTheme="majorHAnsi" w:cstheme="majorHAnsi"/>
          <w:b/>
          <w:color w:val="000000"/>
        </w:rPr>
        <w:t xml:space="preserve">FROM:          </w:t>
      </w:r>
      <w:r w:rsidRPr="00E930BC">
        <w:rPr>
          <w:rFonts w:asciiTheme="majorHAnsi" w:hAnsiTheme="majorHAnsi" w:cstheme="majorHAnsi"/>
          <w:b/>
          <w:color w:val="000000"/>
        </w:rPr>
        <w:tab/>
      </w:r>
      <w:r w:rsidRPr="00E930BC">
        <w:rPr>
          <w:rFonts w:asciiTheme="majorHAnsi" w:hAnsiTheme="majorHAnsi" w:cstheme="majorHAnsi"/>
          <w:b/>
        </w:rPr>
        <w:t xml:space="preserve">ARUN PREM, EXECUTIVE </w:t>
      </w:r>
      <w:proofErr w:type="gramStart"/>
      <w:r w:rsidRPr="00E930BC">
        <w:rPr>
          <w:rFonts w:asciiTheme="majorHAnsi" w:hAnsiTheme="majorHAnsi" w:cstheme="majorHAnsi"/>
          <w:b/>
        </w:rPr>
        <w:t>DIRECTOR</w:t>
      </w:r>
      <w:r w:rsidR="002F6B62">
        <w:rPr>
          <w:rFonts w:asciiTheme="majorHAnsi" w:hAnsiTheme="majorHAnsi" w:cstheme="majorHAnsi"/>
          <w:b/>
        </w:rPr>
        <w:t xml:space="preserve"> &amp;</w:t>
      </w:r>
      <w:proofErr w:type="gramEnd"/>
      <w:r w:rsidR="002F6B62">
        <w:rPr>
          <w:rFonts w:asciiTheme="majorHAnsi" w:hAnsiTheme="majorHAnsi" w:cstheme="majorHAnsi"/>
          <w:b/>
        </w:rPr>
        <w:t xml:space="preserve"> J</w:t>
      </w:r>
      <w:r w:rsidRPr="00E930BC">
        <w:rPr>
          <w:rFonts w:asciiTheme="majorHAnsi" w:hAnsiTheme="majorHAnsi" w:cstheme="majorHAnsi"/>
          <w:b/>
        </w:rPr>
        <w:t>ULIUS BURGOS, ACCOUNTANT</w:t>
      </w:r>
      <w:r w:rsidRPr="00E930BC">
        <w:rPr>
          <w:rFonts w:asciiTheme="majorHAnsi" w:hAnsiTheme="majorHAnsi" w:cstheme="majorHAnsi"/>
          <w:b/>
          <w:color w:val="000000"/>
        </w:rPr>
        <w:t xml:space="preserve"> </w:t>
      </w:r>
    </w:p>
    <w:p w14:paraId="4FC356CF" w14:textId="77777777" w:rsidR="00DC3AB4" w:rsidRPr="00E930BC" w:rsidRDefault="00DC3AB4" w:rsidP="00DC3AB4">
      <w:pPr>
        <w:outlineLvl w:val="0"/>
        <w:rPr>
          <w:rFonts w:asciiTheme="majorHAnsi" w:hAnsiTheme="majorHAnsi" w:cstheme="majorHAnsi"/>
          <w:b/>
          <w:color w:val="000000"/>
        </w:rPr>
      </w:pPr>
    </w:p>
    <w:p w14:paraId="13E62B0E" w14:textId="66174D55"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RE:             </w:t>
      </w:r>
      <w:r w:rsidRPr="00E930BC">
        <w:rPr>
          <w:rFonts w:asciiTheme="majorHAnsi" w:hAnsiTheme="majorHAnsi" w:cstheme="majorHAnsi"/>
          <w:b/>
          <w:color w:val="000000"/>
        </w:rPr>
        <w:tab/>
        <w:t>MONTHLY FINANCIAL SUMMAR</w:t>
      </w:r>
      <w:r w:rsidR="00F11DFA">
        <w:rPr>
          <w:rFonts w:asciiTheme="majorHAnsi" w:hAnsiTheme="majorHAnsi" w:cstheme="majorHAnsi"/>
          <w:b/>
          <w:color w:val="000000"/>
        </w:rPr>
        <w:t>IES – JULY and AUGUST 2019</w:t>
      </w:r>
    </w:p>
    <w:p w14:paraId="000E6220" w14:textId="77777777" w:rsidR="00DC3AB4" w:rsidRPr="00E930BC" w:rsidRDefault="00DC3AB4" w:rsidP="00DC3AB4">
      <w:pPr>
        <w:rPr>
          <w:rFonts w:asciiTheme="majorHAnsi" w:hAnsiTheme="majorHAnsi" w:cstheme="majorHAnsi"/>
          <w:b/>
          <w:color w:val="000000"/>
        </w:rPr>
      </w:pPr>
    </w:p>
    <w:p w14:paraId="42D71548"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ISSUE:  </w:t>
      </w:r>
    </w:p>
    <w:p w14:paraId="5A51FD87" w14:textId="0E7B8E17" w:rsidR="00A1526C" w:rsidRDefault="004F0DE1" w:rsidP="00824A48">
      <w:pPr>
        <w:rPr>
          <w:rFonts w:asciiTheme="majorHAnsi" w:hAnsiTheme="majorHAnsi" w:cstheme="majorHAnsi"/>
        </w:rPr>
      </w:pPr>
      <w:r w:rsidRPr="002F6B62">
        <w:rPr>
          <w:rFonts w:asciiTheme="majorHAnsi" w:hAnsiTheme="majorHAnsi" w:cstheme="majorHAnsi"/>
        </w:rPr>
        <w:t xml:space="preserve">July </w:t>
      </w:r>
      <w:r w:rsidR="00824A48">
        <w:rPr>
          <w:rFonts w:asciiTheme="majorHAnsi" w:hAnsiTheme="majorHAnsi" w:cstheme="majorHAnsi"/>
        </w:rPr>
        <w:t xml:space="preserve">and August </w:t>
      </w:r>
      <w:r w:rsidRPr="002F6B62">
        <w:rPr>
          <w:rFonts w:asciiTheme="majorHAnsi" w:hAnsiTheme="majorHAnsi" w:cstheme="majorHAnsi"/>
        </w:rPr>
        <w:t xml:space="preserve">financial </w:t>
      </w:r>
      <w:r w:rsidR="00A1526C" w:rsidRPr="002F6B62">
        <w:rPr>
          <w:rFonts w:asciiTheme="majorHAnsi" w:hAnsiTheme="majorHAnsi" w:cstheme="majorHAnsi"/>
        </w:rPr>
        <w:t xml:space="preserve">updates </w:t>
      </w:r>
      <w:r w:rsidR="00824A48">
        <w:rPr>
          <w:rFonts w:asciiTheme="majorHAnsi" w:hAnsiTheme="majorHAnsi" w:cstheme="majorHAnsi"/>
        </w:rPr>
        <w:t>are included with this agenda.</w:t>
      </w:r>
    </w:p>
    <w:p w14:paraId="3506D42F" w14:textId="6206EFAC" w:rsidR="00824A48" w:rsidRDefault="00824A48" w:rsidP="00824A48">
      <w:pPr>
        <w:rPr>
          <w:rFonts w:asciiTheme="majorHAnsi" w:hAnsiTheme="majorHAnsi" w:cstheme="majorHAnsi"/>
        </w:rPr>
      </w:pPr>
    </w:p>
    <w:p w14:paraId="3F2596FD" w14:textId="1C66DFFF" w:rsidR="00824A48" w:rsidRPr="002F6B62" w:rsidRDefault="00F626BC" w:rsidP="00824A48">
      <w:pPr>
        <w:rPr>
          <w:rFonts w:asciiTheme="majorHAnsi" w:hAnsiTheme="majorHAnsi" w:cstheme="majorHAnsi"/>
        </w:rPr>
      </w:pPr>
      <w:r>
        <w:rPr>
          <w:rFonts w:asciiTheme="majorHAnsi" w:hAnsiTheme="majorHAnsi" w:cstheme="majorHAnsi"/>
        </w:rPr>
        <w:t>A</w:t>
      </w:r>
      <w:r w:rsidR="00824A48">
        <w:rPr>
          <w:rFonts w:asciiTheme="majorHAnsi" w:hAnsiTheme="majorHAnsi" w:cstheme="majorHAnsi"/>
        </w:rPr>
        <w:t xml:space="preserve"> report of Finance Committee’s discussion on November 13, 2019, regarding medical coverage cost/options will be provided during the meeting.</w:t>
      </w:r>
    </w:p>
    <w:p w14:paraId="6E277123" w14:textId="77777777" w:rsidR="00A1526C" w:rsidRPr="002F6B62" w:rsidRDefault="00A1526C" w:rsidP="00DC3AB4">
      <w:pPr>
        <w:rPr>
          <w:rFonts w:asciiTheme="majorHAnsi" w:hAnsiTheme="majorHAnsi" w:cstheme="majorHAnsi"/>
        </w:rPr>
      </w:pPr>
    </w:p>
    <w:p w14:paraId="77A988D4" w14:textId="6C56D66E" w:rsidR="00B668D5" w:rsidRDefault="00DC3AB4" w:rsidP="00B668D5">
      <w:pPr>
        <w:rPr>
          <w:rFonts w:asciiTheme="majorHAnsi" w:hAnsiTheme="majorHAnsi" w:cstheme="majorHAnsi"/>
          <w:b/>
        </w:rPr>
      </w:pPr>
      <w:r w:rsidRPr="002F6B62">
        <w:rPr>
          <w:rFonts w:asciiTheme="majorHAnsi" w:hAnsiTheme="majorHAnsi" w:cstheme="majorHAnsi"/>
          <w:b/>
        </w:rPr>
        <w:t>BACKGROUND</w:t>
      </w:r>
    </w:p>
    <w:p w14:paraId="1DD04A16" w14:textId="4FDE2EE3" w:rsidR="004E21C0" w:rsidRPr="004E21C0" w:rsidRDefault="004E21C0" w:rsidP="004E21C0">
      <w:pPr>
        <w:pStyle w:val="NormalWeb"/>
        <w:rPr>
          <w:b/>
          <w:u w:val="single"/>
        </w:rPr>
      </w:pPr>
      <w:r w:rsidRPr="004E21C0">
        <w:rPr>
          <w:rFonts w:ascii="Calibri" w:hAnsi="Calibri" w:cs="Calibri"/>
          <w:b/>
          <w:sz w:val="22"/>
          <w:szCs w:val="22"/>
          <w:u w:val="single"/>
        </w:rPr>
        <w:t xml:space="preserve">July 2019 Financial Report </w:t>
      </w:r>
    </w:p>
    <w:p w14:paraId="5AB6F074" w14:textId="77777777" w:rsidR="004E21C0" w:rsidRDefault="004E21C0" w:rsidP="004E21C0">
      <w:pPr>
        <w:pStyle w:val="NormalWeb"/>
        <w:numPr>
          <w:ilvl w:val="0"/>
          <w:numId w:val="20"/>
        </w:numPr>
      </w:pPr>
      <w:r>
        <w:rPr>
          <w:rFonts w:ascii="Calibri" w:hAnsi="Calibri" w:cs="Calibri"/>
          <w:sz w:val="22"/>
          <w:szCs w:val="22"/>
        </w:rPr>
        <w:t xml:space="preserve">-  Compared to last year $350,471.49 is in the bank, 20% less than the previous year. </w:t>
      </w:r>
    </w:p>
    <w:p w14:paraId="37337067" w14:textId="77777777" w:rsidR="004E21C0" w:rsidRDefault="004E21C0" w:rsidP="004E21C0">
      <w:pPr>
        <w:pStyle w:val="NormalWeb"/>
        <w:numPr>
          <w:ilvl w:val="0"/>
          <w:numId w:val="20"/>
        </w:numPr>
      </w:pPr>
      <w:r>
        <w:rPr>
          <w:rFonts w:ascii="Calibri" w:hAnsi="Calibri" w:cs="Calibri"/>
          <w:sz w:val="22"/>
          <w:szCs w:val="22"/>
        </w:rPr>
        <w:t xml:space="preserve">-  FACT Invoiced through July 2019 and has 16% more outstanding than previous year. </w:t>
      </w:r>
    </w:p>
    <w:p w14:paraId="4B6BE63A" w14:textId="77777777" w:rsidR="004E21C0" w:rsidRDefault="004E21C0" w:rsidP="004E21C0">
      <w:pPr>
        <w:pStyle w:val="NormalWeb"/>
        <w:numPr>
          <w:ilvl w:val="0"/>
          <w:numId w:val="20"/>
        </w:numPr>
      </w:pPr>
      <w:r>
        <w:rPr>
          <w:rFonts w:ascii="Calibri" w:hAnsi="Calibri" w:cs="Calibri"/>
          <w:sz w:val="22"/>
          <w:szCs w:val="22"/>
        </w:rPr>
        <w:t xml:space="preserve">-  Accounts Payables were 38% more than previous year. </w:t>
      </w:r>
    </w:p>
    <w:p w14:paraId="056C0B80" w14:textId="77777777" w:rsidR="004E21C0" w:rsidRDefault="004E21C0" w:rsidP="004E21C0">
      <w:pPr>
        <w:pStyle w:val="NormalWeb"/>
        <w:numPr>
          <w:ilvl w:val="0"/>
          <w:numId w:val="20"/>
        </w:numPr>
      </w:pPr>
      <w:r>
        <w:rPr>
          <w:rFonts w:ascii="Calibri" w:hAnsi="Calibri" w:cs="Calibri"/>
          <w:sz w:val="22"/>
          <w:szCs w:val="22"/>
        </w:rPr>
        <w:t xml:space="preserve">-  Total Assets were 6% less than the previous year. </w:t>
      </w:r>
    </w:p>
    <w:p w14:paraId="1D01EB78" w14:textId="77777777" w:rsidR="004E21C0" w:rsidRDefault="004E21C0" w:rsidP="004E21C0">
      <w:pPr>
        <w:pStyle w:val="NormalWeb"/>
        <w:ind w:left="720"/>
      </w:pPr>
      <w:r>
        <w:rPr>
          <w:rFonts w:ascii="Calibri" w:hAnsi="Calibri" w:cs="Calibri"/>
          <w:sz w:val="22"/>
          <w:szCs w:val="22"/>
        </w:rPr>
        <w:t xml:space="preserve">The balance sheet through July 2019 remains consistent and is stable between both years. Timely invoicing, receivables, and better cash flow management overall continues. </w:t>
      </w:r>
    </w:p>
    <w:p w14:paraId="6DB31662" w14:textId="77777777" w:rsidR="004E21C0" w:rsidRDefault="004E21C0" w:rsidP="004E21C0">
      <w:pPr>
        <w:pStyle w:val="NormalWeb"/>
        <w:ind w:left="720"/>
      </w:pPr>
      <w:r>
        <w:rPr>
          <w:rFonts w:ascii="Calibri" w:hAnsi="Calibri" w:cs="Calibri"/>
          <w:sz w:val="22"/>
          <w:szCs w:val="22"/>
        </w:rPr>
        <w:t xml:space="preserve">Accounts Receivable Status </w:t>
      </w:r>
    </w:p>
    <w:p w14:paraId="0A6EABDC" w14:textId="77777777" w:rsidR="004E21C0" w:rsidRDefault="004E21C0" w:rsidP="004E21C0">
      <w:pPr>
        <w:pStyle w:val="NormalWeb"/>
        <w:numPr>
          <w:ilvl w:val="0"/>
          <w:numId w:val="21"/>
        </w:numPr>
      </w:pPr>
      <w:r>
        <w:rPr>
          <w:rFonts w:ascii="Calibri" w:hAnsi="Calibri" w:cs="Calibri"/>
          <w:sz w:val="22"/>
          <w:szCs w:val="22"/>
        </w:rPr>
        <w:t xml:space="preserve">-  $278,097.72 is outstanding by (9) customers. </w:t>
      </w:r>
    </w:p>
    <w:p w14:paraId="52C3CCF2" w14:textId="77777777" w:rsidR="004E21C0" w:rsidRDefault="004E21C0" w:rsidP="004E21C0">
      <w:pPr>
        <w:pStyle w:val="NormalWeb"/>
        <w:numPr>
          <w:ilvl w:val="0"/>
          <w:numId w:val="21"/>
        </w:numPr>
      </w:pPr>
      <w:r>
        <w:rPr>
          <w:rFonts w:ascii="Calibri" w:hAnsi="Calibri" w:cs="Calibri"/>
          <w:sz w:val="22"/>
          <w:szCs w:val="22"/>
        </w:rPr>
        <w:t xml:space="preserve">-  Of the o/s amount, $164,120.89 is 60 days or less, 96,637.05 is less than 90, and 17,339.78 is over 90 days. </w:t>
      </w:r>
    </w:p>
    <w:p w14:paraId="3C9A3854" w14:textId="77777777" w:rsidR="004E21C0" w:rsidRDefault="004E21C0" w:rsidP="004E21C0">
      <w:pPr>
        <w:pStyle w:val="NormalWeb"/>
        <w:ind w:left="720"/>
      </w:pPr>
      <w:r>
        <w:rPr>
          <w:rFonts w:ascii="Calibri" w:hAnsi="Calibri" w:cs="Calibri"/>
          <w:sz w:val="22"/>
          <w:szCs w:val="22"/>
        </w:rPr>
        <w:t xml:space="preserve">Profit &amp; Loss Budget vs. Actual Report – July 2019 </w:t>
      </w:r>
    </w:p>
    <w:p w14:paraId="036FD53F" w14:textId="77777777" w:rsidR="004E21C0" w:rsidRDefault="004E21C0" w:rsidP="004E21C0">
      <w:pPr>
        <w:pStyle w:val="NormalWeb"/>
        <w:numPr>
          <w:ilvl w:val="0"/>
          <w:numId w:val="22"/>
        </w:numPr>
      </w:pPr>
      <w:r>
        <w:rPr>
          <w:rFonts w:ascii="Calibri" w:hAnsi="Calibri" w:cs="Calibri"/>
          <w:sz w:val="22"/>
          <w:szCs w:val="22"/>
        </w:rPr>
        <w:t xml:space="preserve">-  Income thru July 2019 was 52.85% under budget due to a couple of factors: </w:t>
      </w:r>
    </w:p>
    <w:p w14:paraId="7454867C" w14:textId="77777777" w:rsidR="004E21C0" w:rsidRDefault="004E21C0" w:rsidP="004E21C0">
      <w:pPr>
        <w:pStyle w:val="NormalWeb"/>
        <w:numPr>
          <w:ilvl w:val="1"/>
          <w:numId w:val="22"/>
        </w:numPr>
        <w:rPr>
          <w:rFonts w:ascii="Calibri" w:hAnsi="Calibri" w:cs="Calibri"/>
          <w:sz w:val="22"/>
          <w:szCs w:val="22"/>
        </w:rPr>
      </w:pPr>
      <w:proofErr w:type="spellStart"/>
      <w:r>
        <w:rPr>
          <w:rFonts w:ascii="Calibri" w:hAnsi="Calibri" w:cs="Calibri"/>
          <w:sz w:val="22"/>
          <w:szCs w:val="22"/>
        </w:rPr>
        <w:t>RideFACT’s</w:t>
      </w:r>
      <w:proofErr w:type="spellEnd"/>
      <w:r>
        <w:rPr>
          <w:rFonts w:ascii="Calibri" w:hAnsi="Calibri" w:cs="Calibri"/>
          <w:sz w:val="22"/>
          <w:szCs w:val="22"/>
        </w:rPr>
        <w:t xml:space="preserve"> 5310 un-awarded match is extended to finish the SMG Grant </w:t>
      </w:r>
    </w:p>
    <w:p w14:paraId="69B83084" w14:textId="77777777" w:rsidR="004E21C0" w:rsidRDefault="004E21C0" w:rsidP="004E21C0">
      <w:pPr>
        <w:pStyle w:val="NormalWeb"/>
        <w:numPr>
          <w:ilvl w:val="1"/>
          <w:numId w:val="22"/>
        </w:numPr>
        <w:rPr>
          <w:rFonts w:ascii="Calibri" w:hAnsi="Calibri" w:cs="Calibri"/>
          <w:sz w:val="22"/>
          <w:szCs w:val="22"/>
        </w:rPr>
      </w:pPr>
      <w:r>
        <w:rPr>
          <w:rFonts w:ascii="Calibri" w:hAnsi="Calibri" w:cs="Calibri"/>
          <w:sz w:val="22"/>
          <w:szCs w:val="22"/>
        </w:rPr>
        <w:t xml:space="preserve">The overall expenses were 54.58% under budget due other expenses being deferred. </w:t>
      </w:r>
    </w:p>
    <w:p w14:paraId="5A2A2054" w14:textId="77777777" w:rsidR="004E21C0" w:rsidRDefault="004E21C0" w:rsidP="004E21C0">
      <w:pPr>
        <w:pStyle w:val="NormalWeb"/>
        <w:numPr>
          <w:ilvl w:val="0"/>
          <w:numId w:val="22"/>
        </w:numPr>
      </w:pPr>
      <w:r>
        <w:rPr>
          <w:rFonts w:ascii="Calibri" w:hAnsi="Calibri" w:cs="Calibri"/>
          <w:sz w:val="22"/>
          <w:szCs w:val="22"/>
        </w:rPr>
        <w:t xml:space="preserve">-  Additional Office Equipment &amp; Supplies from move </w:t>
      </w:r>
    </w:p>
    <w:p w14:paraId="1D271155" w14:textId="77777777" w:rsidR="004E21C0" w:rsidRDefault="004E21C0" w:rsidP="004E21C0">
      <w:pPr>
        <w:pStyle w:val="NormalWeb"/>
        <w:numPr>
          <w:ilvl w:val="0"/>
          <w:numId w:val="22"/>
        </w:numPr>
      </w:pPr>
      <w:r>
        <w:rPr>
          <w:rFonts w:ascii="Calibri" w:hAnsi="Calibri" w:cs="Calibri"/>
          <w:sz w:val="22"/>
          <w:szCs w:val="22"/>
        </w:rPr>
        <w:t xml:space="preserve">-  Insurance Package higher at beginning of year. </w:t>
      </w:r>
    </w:p>
    <w:p w14:paraId="7ED0A30C" w14:textId="77777777" w:rsidR="004E21C0" w:rsidRDefault="004E21C0" w:rsidP="004E21C0">
      <w:pPr>
        <w:pStyle w:val="NormalWeb"/>
        <w:ind w:left="720"/>
      </w:pPr>
      <w:r>
        <w:rPr>
          <w:rFonts w:ascii="Calibri" w:hAnsi="Calibri" w:cs="Calibri"/>
          <w:sz w:val="22"/>
          <w:szCs w:val="22"/>
        </w:rPr>
        <w:t xml:space="preserve">Net Income through July 2019 has a negative balance of $(2,875.28). This is mainly due to </w:t>
      </w:r>
      <w:proofErr w:type="spellStart"/>
      <w:r>
        <w:rPr>
          <w:rFonts w:ascii="Calibri" w:hAnsi="Calibri" w:cs="Calibri"/>
          <w:sz w:val="22"/>
          <w:szCs w:val="22"/>
        </w:rPr>
        <w:t>RideFACT’s</w:t>
      </w:r>
      <w:proofErr w:type="spellEnd"/>
      <w:r>
        <w:rPr>
          <w:rFonts w:ascii="Calibri" w:hAnsi="Calibri" w:cs="Calibri"/>
          <w:sz w:val="22"/>
          <w:szCs w:val="22"/>
        </w:rPr>
        <w:t xml:space="preserve"> 5310 grant not being awarded. FACT is responsible for 1⁄2 of the SMG grant as a cash match and it will have to be compensated through contract services and reserves. </w:t>
      </w:r>
    </w:p>
    <w:p w14:paraId="250BF3E7" w14:textId="77777777" w:rsidR="004E21C0" w:rsidRDefault="004E21C0" w:rsidP="004E21C0">
      <w:pPr>
        <w:pStyle w:val="NormalWeb"/>
        <w:ind w:left="720"/>
      </w:pPr>
      <w:r>
        <w:rPr>
          <w:rFonts w:ascii="Calibri" w:hAnsi="Calibri" w:cs="Calibri"/>
          <w:sz w:val="22"/>
          <w:szCs w:val="22"/>
        </w:rPr>
        <w:t xml:space="preserve">FACT was able to apply a $25,000.00 grant towards </w:t>
      </w:r>
      <w:proofErr w:type="spellStart"/>
      <w:r>
        <w:rPr>
          <w:rFonts w:ascii="Calibri" w:hAnsi="Calibri" w:cs="Calibri"/>
          <w:sz w:val="22"/>
          <w:szCs w:val="22"/>
        </w:rPr>
        <w:t>RideFACT’s</w:t>
      </w:r>
      <w:proofErr w:type="spellEnd"/>
      <w:r>
        <w:rPr>
          <w:rFonts w:ascii="Calibri" w:hAnsi="Calibri" w:cs="Calibri"/>
          <w:sz w:val="22"/>
          <w:szCs w:val="22"/>
        </w:rPr>
        <w:t xml:space="preserve"> 5310 grant match in September. The funds came from the Community Enhancement County Grant and reduced money being taken from the Reserves. A small PayPal contribution to FACT was received and applied for $97.47. </w:t>
      </w:r>
    </w:p>
    <w:p w14:paraId="5698B82A" w14:textId="77777777" w:rsidR="004E21C0" w:rsidRDefault="004E21C0" w:rsidP="004E21C0">
      <w:pPr>
        <w:pStyle w:val="NormalWeb"/>
        <w:ind w:left="720"/>
      </w:pPr>
      <w:r>
        <w:rPr>
          <w:rFonts w:ascii="Calibri" w:hAnsi="Calibri" w:cs="Calibri"/>
          <w:sz w:val="22"/>
          <w:szCs w:val="22"/>
        </w:rPr>
        <w:lastRenderedPageBreak/>
        <w:t xml:space="preserve">Condensed Grant Balances Remaining </w:t>
      </w:r>
    </w:p>
    <w:p w14:paraId="3BDDF588" w14:textId="77777777" w:rsidR="004E21C0" w:rsidRDefault="004E21C0" w:rsidP="004E21C0">
      <w:pPr>
        <w:pStyle w:val="NormalWeb"/>
        <w:numPr>
          <w:ilvl w:val="0"/>
          <w:numId w:val="23"/>
        </w:numPr>
      </w:pPr>
      <w:r>
        <w:rPr>
          <w:rFonts w:ascii="Calibri" w:hAnsi="Calibri" w:cs="Calibri"/>
          <w:sz w:val="22"/>
          <w:szCs w:val="22"/>
        </w:rPr>
        <w:t xml:space="preserve">-  Total funding available for all grants through July 2019 is $532,863.42. </w:t>
      </w:r>
    </w:p>
    <w:p w14:paraId="4D2126D1" w14:textId="77777777" w:rsidR="004E21C0" w:rsidRDefault="004E21C0" w:rsidP="004E21C0">
      <w:pPr>
        <w:pStyle w:val="NormalWeb"/>
        <w:numPr>
          <w:ilvl w:val="0"/>
          <w:numId w:val="23"/>
        </w:numPr>
      </w:pPr>
      <w:r>
        <w:rPr>
          <w:rFonts w:ascii="Calibri" w:hAnsi="Calibri" w:cs="Calibri"/>
          <w:sz w:val="22"/>
          <w:szCs w:val="22"/>
        </w:rPr>
        <w:t xml:space="preserve">-  CTSA Funds have been allocated through July 2019 totaling $13,200.00. </w:t>
      </w:r>
    </w:p>
    <w:p w14:paraId="0BDAF38D" w14:textId="77777777" w:rsidR="004E21C0" w:rsidRDefault="004E21C0" w:rsidP="004E21C0">
      <w:pPr>
        <w:pStyle w:val="NormalWeb"/>
        <w:numPr>
          <w:ilvl w:val="0"/>
          <w:numId w:val="23"/>
        </w:numPr>
      </w:pPr>
      <w:r>
        <w:rPr>
          <w:rFonts w:ascii="Calibri" w:hAnsi="Calibri" w:cs="Calibri"/>
          <w:sz w:val="22"/>
          <w:szCs w:val="22"/>
        </w:rPr>
        <w:t xml:space="preserve">-  CTSA’s temporarily restricted net assets through July 2019 is $236,577.00. </w:t>
      </w:r>
    </w:p>
    <w:p w14:paraId="69BE109B" w14:textId="77777777" w:rsidR="004E21C0" w:rsidRDefault="004E21C0" w:rsidP="004E21C0">
      <w:pPr>
        <w:pStyle w:val="NormalWeb"/>
        <w:numPr>
          <w:ilvl w:val="0"/>
          <w:numId w:val="23"/>
        </w:numPr>
      </w:pPr>
      <w:r>
        <w:rPr>
          <w:rFonts w:ascii="Calibri" w:hAnsi="Calibri" w:cs="Calibri"/>
          <w:sz w:val="22"/>
          <w:szCs w:val="22"/>
        </w:rPr>
        <w:t xml:space="preserve">-  Unrestricted Net assets through June 2019 totaled $281,877.13. </w:t>
      </w:r>
    </w:p>
    <w:p w14:paraId="3B9006D7" w14:textId="77777777" w:rsidR="004E21C0" w:rsidRDefault="004E21C0" w:rsidP="004E21C0">
      <w:pPr>
        <w:pStyle w:val="NormalWeb"/>
        <w:numPr>
          <w:ilvl w:val="0"/>
          <w:numId w:val="23"/>
        </w:numPr>
      </w:pPr>
      <w:r>
        <w:rPr>
          <w:rFonts w:ascii="Calibri" w:hAnsi="Calibri" w:cs="Calibri"/>
          <w:sz w:val="22"/>
          <w:szCs w:val="22"/>
        </w:rPr>
        <w:t xml:space="preserve">-  Total Equity as of July 31, 2019 is $515,578.85 </w:t>
      </w:r>
    </w:p>
    <w:p w14:paraId="4ACD76F3" w14:textId="62057B07" w:rsidR="004E21C0" w:rsidRPr="003E3261" w:rsidRDefault="004E21C0" w:rsidP="004E21C0">
      <w:pPr>
        <w:pStyle w:val="NormalWeb"/>
        <w:rPr>
          <w:b/>
          <w:u w:val="single"/>
        </w:rPr>
      </w:pPr>
      <w:r w:rsidRPr="003E3261">
        <w:rPr>
          <w:rFonts w:ascii="Calibri" w:hAnsi="Calibri" w:cs="Calibri"/>
          <w:b/>
          <w:sz w:val="22"/>
          <w:szCs w:val="22"/>
          <w:u w:val="single"/>
        </w:rPr>
        <w:t xml:space="preserve">August 2019 Financial Report </w:t>
      </w:r>
    </w:p>
    <w:p w14:paraId="475932E6" w14:textId="77777777" w:rsidR="004E21C0" w:rsidRDefault="004E21C0" w:rsidP="004E21C0">
      <w:pPr>
        <w:pStyle w:val="NormalWeb"/>
        <w:numPr>
          <w:ilvl w:val="0"/>
          <w:numId w:val="24"/>
        </w:numPr>
      </w:pPr>
      <w:r>
        <w:rPr>
          <w:rFonts w:ascii="Calibri" w:hAnsi="Calibri" w:cs="Calibri"/>
          <w:sz w:val="22"/>
          <w:szCs w:val="22"/>
        </w:rPr>
        <w:t xml:space="preserve">-  Compared to last year $411,711.36 is in the bank, 8% less than the previous year. </w:t>
      </w:r>
    </w:p>
    <w:p w14:paraId="44028D9A" w14:textId="77777777" w:rsidR="004E21C0" w:rsidRDefault="004E21C0" w:rsidP="004E21C0">
      <w:pPr>
        <w:pStyle w:val="NormalWeb"/>
        <w:numPr>
          <w:ilvl w:val="0"/>
          <w:numId w:val="24"/>
        </w:numPr>
      </w:pPr>
      <w:r>
        <w:rPr>
          <w:rFonts w:ascii="Calibri" w:hAnsi="Calibri" w:cs="Calibri"/>
          <w:sz w:val="22"/>
          <w:szCs w:val="22"/>
        </w:rPr>
        <w:t xml:space="preserve">-  FACT Invoiced through August 2019 and has 27% less outstanding than previous year. </w:t>
      </w:r>
    </w:p>
    <w:p w14:paraId="30FF23F0" w14:textId="77777777" w:rsidR="004E21C0" w:rsidRDefault="004E21C0" w:rsidP="004E21C0">
      <w:pPr>
        <w:pStyle w:val="NormalWeb"/>
        <w:numPr>
          <w:ilvl w:val="0"/>
          <w:numId w:val="24"/>
        </w:numPr>
      </w:pPr>
      <w:r>
        <w:rPr>
          <w:rFonts w:ascii="Calibri" w:hAnsi="Calibri" w:cs="Calibri"/>
          <w:sz w:val="22"/>
          <w:szCs w:val="22"/>
        </w:rPr>
        <w:t xml:space="preserve">-  Accounts Payables were 31% more than previous year. </w:t>
      </w:r>
    </w:p>
    <w:p w14:paraId="4712839B" w14:textId="77777777" w:rsidR="004E21C0" w:rsidRDefault="004E21C0" w:rsidP="004E21C0">
      <w:pPr>
        <w:pStyle w:val="NormalWeb"/>
        <w:numPr>
          <w:ilvl w:val="0"/>
          <w:numId w:val="24"/>
        </w:numPr>
      </w:pPr>
      <w:r>
        <w:rPr>
          <w:rFonts w:ascii="Calibri" w:hAnsi="Calibri" w:cs="Calibri"/>
          <w:sz w:val="22"/>
          <w:szCs w:val="22"/>
        </w:rPr>
        <w:t xml:space="preserve">-  Total Assets were 4% less than the previous year. </w:t>
      </w:r>
    </w:p>
    <w:p w14:paraId="2C4FADD9" w14:textId="77777777" w:rsidR="004E21C0" w:rsidRDefault="004E21C0" w:rsidP="004E21C0">
      <w:pPr>
        <w:pStyle w:val="NormalWeb"/>
        <w:ind w:left="720"/>
      </w:pPr>
      <w:r>
        <w:rPr>
          <w:rFonts w:ascii="Calibri" w:hAnsi="Calibri" w:cs="Calibri"/>
          <w:sz w:val="22"/>
          <w:szCs w:val="22"/>
        </w:rPr>
        <w:t xml:space="preserve">The balance sheet through August 2019 remains consistent and is stable between both years. Timely invoicing, receivables, and better cash flow management overall continues. </w:t>
      </w:r>
    </w:p>
    <w:p w14:paraId="07CD1DD3" w14:textId="77777777" w:rsidR="004E21C0" w:rsidRDefault="004E21C0" w:rsidP="004E21C0">
      <w:pPr>
        <w:pStyle w:val="NormalWeb"/>
        <w:ind w:left="720"/>
      </w:pPr>
      <w:r>
        <w:rPr>
          <w:rFonts w:ascii="Calibri" w:hAnsi="Calibri" w:cs="Calibri"/>
          <w:sz w:val="22"/>
          <w:szCs w:val="22"/>
        </w:rPr>
        <w:t xml:space="preserve">Accounts Receivable Status </w:t>
      </w:r>
    </w:p>
    <w:p w14:paraId="62FDDFC6" w14:textId="77777777" w:rsidR="004E21C0" w:rsidRDefault="004E21C0" w:rsidP="004E21C0">
      <w:pPr>
        <w:pStyle w:val="NormalWeb"/>
        <w:numPr>
          <w:ilvl w:val="0"/>
          <w:numId w:val="25"/>
        </w:numPr>
      </w:pPr>
      <w:r>
        <w:rPr>
          <w:rFonts w:ascii="Calibri" w:hAnsi="Calibri" w:cs="Calibri"/>
          <w:sz w:val="22"/>
          <w:szCs w:val="22"/>
        </w:rPr>
        <w:t xml:space="preserve">-  $160,899.35 is outstanding by (9) customers. </w:t>
      </w:r>
    </w:p>
    <w:p w14:paraId="51999C01" w14:textId="20105E43" w:rsidR="004E21C0" w:rsidRDefault="004E21C0" w:rsidP="00F626BC">
      <w:pPr>
        <w:pStyle w:val="NormalWeb"/>
        <w:numPr>
          <w:ilvl w:val="0"/>
          <w:numId w:val="25"/>
        </w:numPr>
      </w:pPr>
      <w:r>
        <w:rPr>
          <w:rFonts w:ascii="Calibri" w:hAnsi="Calibri" w:cs="Calibri"/>
          <w:sz w:val="22"/>
          <w:szCs w:val="22"/>
        </w:rPr>
        <w:t xml:space="preserve">-  Of the o/s amount, $150,056.19 is 60 days or less, 11,336.72 is less than 90, and a credit of (493.56) is over 90 </w:t>
      </w:r>
      <w:r w:rsidR="00F626BC">
        <w:t xml:space="preserve">  </w:t>
      </w:r>
      <w:r w:rsidRPr="00F626BC">
        <w:rPr>
          <w:rFonts w:ascii="Calibri" w:hAnsi="Calibri" w:cs="Calibri"/>
          <w:sz w:val="22"/>
          <w:szCs w:val="22"/>
        </w:rPr>
        <w:t>days by Tri-City Medical Center.</w:t>
      </w:r>
      <w:r w:rsidRPr="00F626BC">
        <w:rPr>
          <w:rFonts w:ascii="Calibri" w:hAnsi="Calibri" w:cs="Calibri"/>
          <w:sz w:val="22"/>
          <w:szCs w:val="22"/>
        </w:rPr>
        <w:br/>
        <w:t xml:space="preserve">Profit &amp; Loss Budget vs. Actual Report – August 2019 </w:t>
      </w:r>
    </w:p>
    <w:p w14:paraId="0D02B7D2" w14:textId="77777777" w:rsidR="004E21C0" w:rsidRDefault="004E21C0" w:rsidP="004E21C0">
      <w:pPr>
        <w:pStyle w:val="NormalWeb"/>
        <w:numPr>
          <w:ilvl w:val="0"/>
          <w:numId w:val="26"/>
        </w:numPr>
      </w:pPr>
      <w:r>
        <w:rPr>
          <w:rFonts w:ascii="Calibri" w:hAnsi="Calibri" w:cs="Calibri"/>
          <w:sz w:val="22"/>
          <w:szCs w:val="22"/>
        </w:rPr>
        <w:t xml:space="preserve">-  Income thru August 2019 was 40.93% under budget due to a couple of factors: </w:t>
      </w:r>
    </w:p>
    <w:p w14:paraId="3C52A484" w14:textId="77777777" w:rsidR="004E21C0" w:rsidRDefault="004E21C0" w:rsidP="004E21C0">
      <w:pPr>
        <w:pStyle w:val="NormalWeb"/>
        <w:numPr>
          <w:ilvl w:val="1"/>
          <w:numId w:val="26"/>
        </w:numPr>
        <w:rPr>
          <w:rFonts w:ascii="Calibri" w:hAnsi="Calibri" w:cs="Calibri"/>
          <w:sz w:val="22"/>
          <w:szCs w:val="22"/>
        </w:rPr>
      </w:pPr>
      <w:proofErr w:type="spellStart"/>
      <w:r>
        <w:rPr>
          <w:rFonts w:ascii="Calibri" w:hAnsi="Calibri" w:cs="Calibri"/>
          <w:sz w:val="22"/>
          <w:szCs w:val="22"/>
        </w:rPr>
        <w:t>RideFACT’s</w:t>
      </w:r>
      <w:proofErr w:type="spellEnd"/>
      <w:r>
        <w:rPr>
          <w:rFonts w:ascii="Calibri" w:hAnsi="Calibri" w:cs="Calibri"/>
          <w:sz w:val="22"/>
          <w:szCs w:val="22"/>
        </w:rPr>
        <w:t xml:space="preserve"> 5310 un-awarded match is extended to finish the SMG Grant </w:t>
      </w:r>
    </w:p>
    <w:p w14:paraId="497E42C1" w14:textId="77777777" w:rsidR="004E21C0" w:rsidRDefault="004E21C0" w:rsidP="004E21C0">
      <w:pPr>
        <w:pStyle w:val="NormalWeb"/>
        <w:numPr>
          <w:ilvl w:val="1"/>
          <w:numId w:val="26"/>
        </w:numPr>
        <w:rPr>
          <w:rFonts w:ascii="Calibri" w:hAnsi="Calibri" w:cs="Calibri"/>
          <w:sz w:val="22"/>
          <w:szCs w:val="22"/>
        </w:rPr>
      </w:pPr>
      <w:r>
        <w:rPr>
          <w:rFonts w:ascii="Calibri" w:hAnsi="Calibri" w:cs="Calibri"/>
          <w:sz w:val="22"/>
          <w:szCs w:val="22"/>
        </w:rPr>
        <w:t xml:space="preserve">The overall expenses were 35.85% under budget due other expenses being deferred. </w:t>
      </w:r>
    </w:p>
    <w:p w14:paraId="0BD3C80C" w14:textId="77777777" w:rsidR="004E21C0" w:rsidRDefault="004E21C0" w:rsidP="004E21C0">
      <w:pPr>
        <w:pStyle w:val="NormalWeb"/>
        <w:numPr>
          <w:ilvl w:val="0"/>
          <w:numId w:val="26"/>
        </w:numPr>
      </w:pPr>
      <w:r>
        <w:rPr>
          <w:rFonts w:ascii="Calibri" w:hAnsi="Calibri" w:cs="Calibri"/>
          <w:sz w:val="22"/>
          <w:szCs w:val="22"/>
        </w:rPr>
        <w:t xml:space="preserve">-  Training &amp; Staff Development was high due to a Call Center Analysis by Judi Bonilla </w:t>
      </w:r>
    </w:p>
    <w:p w14:paraId="56AE3758" w14:textId="77777777" w:rsidR="004E21C0" w:rsidRDefault="004E21C0" w:rsidP="004E21C0">
      <w:pPr>
        <w:pStyle w:val="NormalWeb"/>
        <w:ind w:left="720"/>
      </w:pPr>
      <w:r>
        <w:rPr>
          <w:rFonts w:ascii="Calibri" w:hAnsi="Calibri" w:cs="Calibri"/>
          <w:sz w:val="22"/>
          <w:szCs w:val="22"/>
        </w:rPr>
        <w:t xml:space="preserve">Net Income through August 2019 has a positive balance of $5,023.94. Regardless of </w:t>
      </w:r>
      <w:proofErr w:type="spellStart"/>
      <w:r>
        <w:rPr>
          <w:rFonts w:ascii="Calibri" w:hAnsi="Calibri" w:cs="Calibri"/>
          <w:sz w:val="22"/>
          <w:szCs w:val="22"/>
        </w:rPr>
        <w:t>RideFACT’s</w:t>
      </w:r>
      <w:proofErr w:type="spellEnd"/>
      <w:r>
        <w:rPr>
          <w:rFonts w:ascii="Calibri" w:hAnsi="Calibri" w:cs="Calibri"/>
          <w:sz w:val="22"/>
          <w:szCs w:val="22"/>
        </w:rPr>
        <w:t xml:space="preserve"> 5310 grant match being compensated until February 2020 through contracted services and reserves. </w:t>
      </w:r>
    </w:p>
    <w:p w14:paraId="748E13A4" w14:textId="77777777" w:rsidR="004E21C0" w:rsidRDefault="004E21C0" w:rsidP="004E21C0">
      <w:pPr>
        <w:pStyle w:val="NormalWeb"/>
        <w:ind w:left="720"/>
      </w:pPr>
      <w:r>
        <w:rPr>
          <w:rFonts w:ascii="Calibri" w:hAnsi="Calibri" w:cs="Calibri"/>
          <w:sz w:val="22"/>
          <w:szCs w:val="22"/>
        </w:rPr>
        <w:t xml:space="preserve">FACT was able to apply a $25,000.00 grant towards </w:t>
      </w:r>
      <w:proofErr w:type="spellStart"/>
      <w:r>
        <w:rPr>
          <w:rFonts w:ascii="Calibri" w:hAnsi="Calibri" w:cs="Calibri"/>
          <w:sz w:val="22"/>
          <w:szCs w:val="22"/>
        </w:rPr>
        <w:t>RideFACT’s</w:t>
      </w:r>
      <w:proofErr w:type="spellEnd"/>
      <w:r>
        <w:rPr>
          <w:rFonts w:ascii="Calibri" w:hAnsi="Calibri" w:cs="Calibri"/>
          <w:sz w:val="22"/>
          <w:szCs w:val="22"/>
        </w:rPr>
        <w:t xml:space="preserve"> 5310 grant match in September. The funds came from the Community Enhancement County Grant and reduced money being taken from the Reserves. A small PayPal contribution to FACT was received and applied for $97.47. </w:t>
      </w:r>
    </w:p>
    <w:p w14:paraId="09947145" w14:textId="77777777" w:rsidR="004E21C0" w:rsidRDefault="004E21C0" w:rsidP="004E21C0">
      <w:pPr>
        <w:pStyle w:val="NormalWeb"/>
        <w:ind w:left="720"/>
      </w:pPr>
      <w:r>
        <w:rPr>
          <w:rFonts w:ascii="Calibri" w:hAnsi="Calibri" w:cs="Calibri"/>
          <w:sz w:val="22"/>
          <w:szCs w:val="22"/>
        </w:rPr>
        <w:t xml:space="preserve">Condensed Grant Balances Remaining </w:t>
      </w:r>
    </w:p>
    <w:p w14:paraId="1ECA0CC1" w14:textId="77777777" w:rsidR="004E21C0" w:rsidRDefault="004E21C0" w:rsidP="004E21C0">
      <w:pPr>
        <w:pStyle w:val="NormalWeb"/>
        <w:numPr>
          <w:ilvl w:val="0"/>
          <w:numId w:val="27"/>
        </w:numPr>
      </w:pPr>
      <w:r>
        <w:rPr>
          <w:rFonts w:ascii="Calibri" w:hAnsi="Calibri" w:cs="Calibri"/>
          <w:sz w:val="22"/>
          <w:szCs w:val="22"/>
        </w:rPr>
        <w:t xml:space="preserve">-  Total funding available for all grants through August 2019 is $480,746.36. </w:t>
      </w:r>
    </w:p>
    <w:p w14:paraId="485813CA" w14:textId="77777777" w:rsidR="004E21C0" w:rsidRDefault="004E21C0" w:rsidP="004E21C0">
      <w:pPr>
        <w:pStyle w:val="NormalWeb"/>
        <w:numPr>
          <w:ilvl w:val="0"/>
          <w:numId w:val="27"/>
        </w:numPr>
      </w:pPr>
      <w:r>
        <w:rPr>
          <w:rFonts w:ascii="Calibri" w:hAnsi="Calibri" w:cs="Calibri"/>
          <w:sz w:val="22"/>
          <w:szCs w:val="22"/>
        </w:rPr>
        <w:t xml:space="preserve">-  CTSA Funds have been allocated through August 2019 totaling $25,200.00. </w:t>
      </w:r>
    </w:p>
    <w:p w14:paraId="75FC17C1" w14:textId="77777777" w:rsidR="004E21C0" w:rsidRDefault="004E21C0" w:rsidP="004E21C0">
      <w:pPr>
        <w:pStyle w:val="NormalWeb"/>
        <w:numPr>
          <w:ilvl w:val="0"/>
          <w:numId w:val="27"/>
        </w:numPr>
      </w:pPr>
      <w:r>
        <w:rPr>
          <w:rFonts w:ascii="Calibri" w:hAnsi="Calibri" w:cs="Calibri"/>
          <w:sz w:val="22"/>
          <w:szCs w:val="22"/>
        </w:rPr>
        <w:t xml:space="preserve">-  CTSA’s temporarily restricted net assets through August 2019 is $236,577.00. </w:t>
      </w:r>
    </w:p>
    <w:p w14:paraId="63282C1D" w14:textId="77777777" w:rsidR="004E21C0" w:rsidRDefault="004E21C0" w:rsidP="004E21C0">
      <w:pPr>
        <w:pStyle w:val="NormalWeb"/>
        <w:numPr>
          <w:ilvl w:val="0"/>
          <w:numId w:val="27"/>
        </w:numPr>
      </w:pPr>
      <w:r>
        <w:rPr>
          <w:rFonts w:ascii="Calibri" w:hAnsi="Calibri" w:cs="Calibri"/>
          <w:sz w:val="22"/>
          <w:szCs w:val="22"/>
        </w:rPr>
        <w:t xml:space="preserve">-  Unrestricted Net assets through August 2019 totaled $281,877.13. </w:t>
      </w:r>
    </w:p>
    <w:p w14:paraId="17314F0C" w14:textId="77777777" w:rsidR="004E21C0" w:rsidRDefault="004E21C0" w:rsidP="004E21C0">
      <w:pPr>
        <w:pStyle w:val="NormalWeb"/>
        <w:numPr>
          <w:ilvl w:val="0"/>
          <w:numId w:val="27"/>
        </w:numPr>
      </w:pPr>
      <w:r>
        <w:rPr>
          <w:rFonts w:ascii="Calibri" w:hAnsi="Calibri" w:cs="Calibri"/>
          <w:sz w:val="22"/>
          <w:szCs w:val="22"/>
        </w:rPr>
        <w:t xml:space="preserve">-  Total Equity as of August 31, 2019 is $523,478.07. </w:t>
      </w:r>
    </w:p>
    <w:p w14:paraId="24500961" w14:textId="74D9B474" w:rsidR="00342BBF" w:rsidRDefault="00DC3AB4" w:rsidP="004E21C0">
      <w:pPr>
        <w:spacing w:before="100" w:beforeAutospacing="1" w:after="100" w:afterAutospacing="1"/>
        <w:rPr>
          <w:rFonts w:asciiTheme="majorHAnsi" w:hAnsiTheme="majorHAnsi" w:cstheme="majorHAnsi"/>
          <w:b/>
          <w:color w:val="000000"/>
        </w:rPr>
      </w:pPr>
      <w:r w:rsidRPr="00342BBF">
        <w:rPr>
          <w:rFonts w:asciiTheme="majorHAnsi" w:hAnsiTheme="majorHAnsi" w:cstheme="majorHAnsi"/>
          <w:b/>
          <w:color w:val="000000"/>
        </w:rPr>
        <w:t>RECOMMENDATION</w:t>
      </w:r>
      <w:r w:rsidR="00342BBF" w:rsidRPr="00342BBF">
        <w:rPr>
          <w:rFonts w:asciiTheme="majorHAnsi" w:hAnsiTheme="majorHAnsi" w:cstheme="majorHAnsi"/>
          <w:b/>
          <w:color w:val="000000"/>
        </w:rPr>
        <w:t xml:space="preserve"> </w:t>
      </w:r>
    </w:p>
    <w:p w14:paraId="5EECB02A" w14:textId="73C2EF85" w:rsidR="00824A48" w:rsidRDefault="00824A48" w:rsidP="00342BBF">
      <w:pPr>
        <w:spacing w:before="100" w:beforeAutospacing="1" w:after="100" w:afterAutospacing="1"/>
        <w:ind w:left="360"/>
        <w:rPr>
          <w:rFonts w:asciiTheme="majorHAnsi" w:hAnsiTheme="majorHAnsi" w:cstheme="majorHAnsi"/>
          <w:b/>
          <w:color w:val="000000"/>
        </w:rPr>
      </w:pPr>
      <w:r>
        <w:rPr>
          <w:rFonts w:asciiTheme="majorHAnsi" w:hAnsiTheme="majorHAnsi" w:cstheme="majorHAnsi"/>
          <w:b/>
          <w:color w:val="000000"/>
        </w:rPr>
        <w:lastRenderedPageBreak/>
        <w:t>None</w:t>
      </w:r>
    </w:p>
    <w:p w14:paraId="35A2E3A4" w14:textId="0FF92F8E" w:rsidR="00D514DB" w:rsidRPr="00342BBF" w:rsidRDefault="00342BBF" w:rsidP="00342BBF">
      <w:pPr>
        <w:rPr>
          <w:rFonts w:asciiTheme="majorHAnsi" w:hAnsiTheme="majorHAnsi" w:cstheme="majorHAnsi"/>
          <w:b/>
          <w:color w:val="000000"/>
        </w:rPr>
      </w:pPr>
      <w:r>
        <w:rPr>
          <w:rFonts w:asciiTheme="majorHAnsi" w:hAnsiTheme="majorHAnsi" w:cstheme="majorHAnsi"/>
          <w:b/>
          <w:color w:val="000000"/>
        </w:rPr>
        <w:br w:type="page"/>
      </w:r>
    </w:p>
    <w:p w14:paraId="1160BD96" w14:textId="77777777" w:rsidR="00CF5F0B" w:rsidRDefault="00CF5F0B" w:rsidP="00CF5F0B">
      <w:pPr>
        <w:rPr>
          <w:rFonts w:asciiTheme="majorHAnsi" w:hAnsiTheme="majorHAnsi" w:cs="Arial"/>
          <w:b/>
          <w:sz w:val="22"/>
          <w:szCs w:val="22"/>
        </w:rPr>
      </w:pPr>
      <w:r w:rsidRPr="00C17207">
        <w:rPr>
          <w:rFonts w:asciiTheme="majorHAnsi" w:hAnsiTheme="majorHAnsi" w:cs="Arial"/>
          <w:b/>
          <w:sz w:val="22"/>
          <w:szCs w:val="22"/>
        </w:rPr>
        <w:lastRenderedPageBreak/>
        <w:t>ITEM #</w:t>
      </w:r>
      <w:r>
        <w:rPr>
          <w:rFonts w:asciiTheme="majorHAnsi" w:hAnsiTheme="majorHAnsi" w:cs="Arial"/>
          <w:b/>
          <w:sz w:val="22"/>
          <w:szCs w:val="22"/>
        </w:rPr>
        <w:t>6</w:t>
      </w:r>
    </w:p>
    <w:p w14:paraId="4755E1AF" w14:textId="77777777" w:rsidR="00CF5F0B" w:rsidRPr="00C17207" w:rsidRDefault="00CF5F0B" w:rsidP="00CF5F0B">
      <w:pPr>
        <w:rPr>
          <w:rFonts w:asciiTheme="majorHAnsi" w:hAnsiTheme="majorHAnsi"/>
          <w:sz w:val="22"/>
          <w:szCs w:val="22"/>
        </w:rPr>
      </w:pPr>
    </w:p>
    <w:p w14:paraId="44BFC746" w14:textId="77777777" w:rsidR="00CF5F0B" w:rsidRPr="00C17207" w:rsidRDefault="00CF5F0B" w:rsidP="00CF5F0B">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0C4C93F6" w14:textId="77777777" w:rsidR="00CF5F0B" w:rsidRDefault="00CF5F0B" w:rsidP="00CF5F0B">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70D4FB70" w14:textId="77777777" w:rsidR="00CF5F0B" w:rsidRPr="00C17207" w:rsidRDefault="00CF5F0B" w:rsidP="00CF5F0B">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 xml:space="preserve">Arun Prem, Executive Director and Meagan Schmidt, </w:t>
      </w:r>
      <w:r>
        <w:rPr>
          <w:rFonts w:asciiTheme="majorHAnsi" w:hAnsiTheme="majorHAnsi" w:cs="Arial"/>
          <w:b/>
          <w:sz w:val="22"/>
          <w:szCs w:val="22"/>
        </w:rPr>
        <w:t>Director of Operations</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35BEE4EF" w14:textId="77777777" w:rsidR="00CF5F0B" w:rsidRPr="00C17207" w:rsidRDefault="00CF5F0B" w:rsidP="00CF5F0B">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7761785E" w14:textId="77777777" w:rsidR="00CF5F0B" w:rsidRDefault="00CF5F0B" w:rsidP="00CF5F0B">
      <w:pPr>
        <w:ind w:right="957"/>
        <w:outlineLvl w:val="0"/>
        <w:rPr>
          <w:rFonts w:asciiTheme="majorHAnsi" w:hAnsiTheme="majorHAnsi" w:cs="Arial"/>
          <w:b/>
          <w:sz w:val="22"/>
          <w:szCs w:val="22"/>
        </w:rPr>
      </w:pPr>
    </w:p>
    <w:p w14:paraId="71539C4A" w14:textId="77777777" w:rsidR="00CF5F0B" w:rsidRPr="00C17207" w:rsidRDefault="00CF5F0B" w:rsidP="00CF5F0B">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2F9FC3B0" w14:textId="77777777" w:rsidR="00CF5F0B" w:rsidRDefault="00CF5F0B" w:rsidP="00CF5F0B">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1F22F3B5" w14:textId="77777777" w:rsidR="00CF5F0B" w:rsidRPr="00C17207" w:rsidRDefault="00CF5F0B" w:rsidP="00CF5F0B">
      <w:pPr>
        <w:ind w:right="-882"/>
        <w:rPr>
          <w:rFonts w:asciiTheme="majorHAnsi" w:hAnsiTheme="majorHAnsi" w:cs="Arial"/>
          <w:sz w:val="22"/>
          <w:szCs w:val="22"/>
        </w:rPr>
      </w:pPr>
    </w:p>
    <w:p w14:paraId="1AEC2625" w14:textId="77777777" w:rsidR="00CF5F0B" w:rsidRPr="00006D74" w:rsidRDefault="00CF5F0B" w:rsidP="00CF5F0B">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CF5F0B" w:rsidRPr="00006D74" w14:paraId="404EA6FE" w14:textId="77777777" w:rsidTr="00AA45CE">
        <w:trPr>
          <w:trHeight w:val="432"/>
        </w:trPr>
        <w:tc>
          <w:tcPr>
            <w:tcW w:w="1489" w:type="dxa"/>
            <w:tcBorders>
              <w:top w:val="single" w:sz="4" w:space="0" w:color="auto"/>
              <w:left w:val="single" w:sz="4" w:space="0" w:color="auto"/>
              <w:bottom w:val="single" w:sz="4" w:space="0" w:color="auto"/>
              <w:right w:val="single" w:sz="4" w:space="0" w:color="auto"/>
            </w:tcBorders>
          </w:tcPr>
          <w:p w14:paraId="7080268A" w14:textId="77777777" w:rsidR="00CF5F0B" w:rsidRPr="00006D74" w:rsidRDefault="00CF5F0B" w:rsidP="00AA45CE">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7F5378CF" w14:textId="77777777" w:rsidR="00CF5F0B" w:rsidRDefault="00CF5F0B" w:rsidP="00AA45CE">
            <w:pPr>
              <w:jc w:val="center"/>
              <w:rPr>
                <w:b/>
                <w:bCs/>
                <w:color w:val="000000"/>
                <w:sz w:val="18"/>
                <w:szCs w:val="18"/>
              </w:rPr>
            </w:pPr>
            <w:r>
              <w:rPr>
                <w:b/>
                <w:bCs/>
                <w:color w:val="000000"/>
                <w:sz w:val="18"/>
                <w:szCs w:val="18"/>
              </w:rPr>
              <w:t>August</w:t>
            </w:r>
          </w:p>
        </w:tc>
      </w:tr>
      <w:tr w:rsidR="00CF5F0B" w:rsidRPr="00006D74" w14:paraId="1DEF404D" w14:textId="77777777" w:rsidTr="00AA45CE">
        <w:trPr>
          <w:trHeight w:val="432"/>
        </w:trPr>
        <w:tc>
          <w:tcPr>
            <w:tcW w:w="1489" w:type="dxa"/>
            <w:tcBorders>
              <w:top w:val="nil"/>
              <w:left w:val="single" w:sz="4" w:space="0" w:color="auto"/>
              <w:bottom w:val="single" w:sz="4" w:space="0" w:color="auto"/>
              <w:right w:val="single" w:sz="4" w:space="0" w:color="auto"/>
            </w:tcBorders>
          </w:tcPr>
          <w:p w14:paraId="2469399D" w14:textId="77777777" w:rsidR="00CF5F0B" w:rsidRPr="00006D74" w:rsidRDefault="00CF5F0B" w:rsidP="00AA45CE">
            <w:pPr>
              <w:jc w:val="center"/>
              <w:rPr>
                <w:b/>
                <w:bCs/>
                <w:color w:val="000000"/>
                <w:sz w:val="18"/>
                <w:szCs w:val="18"/>
              </w:rPr>
            </w:pPr>
            <w:r w:rsidRPr="00006D74">
              <w:rPr>
                <w:b/>
                <w:bCs/>
                <w:color w:val="000000"/>
                <w:sz w:val="18"/>
                <w:szCs w:val="18"/>
              </w:rPr>
              <w:t>SERVICE</w:t>
            </w:r>
          </w:p>
          <w:p w14:paraId="73D3FF9E" w14:textId="77777777" w:rsidR="00CF5F0B" w:rsidRPr="00006D74" w:rsidRDefault="00CF5F0B" w:rsidP="00AA45CE">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27024A75" w14:textId="77777777" w:rsidR="00CF5F0B" w:rsidRPr="00006D74" w:rsidRDefault="00CF5F0B" w:rsidP="00AA45CE">
            <w:pPr>
              <w:jc w:val="center"/>
              <w:rPr>
                <w:b/>
                <w:bCs/>
                <w:color w:val="000000"/>
                <w:sz w:val="18"/>
                <w:szCs w:val="18"/>
              </w:rPr>
            </w:pPr>
            <w:r w:rsidRPr="00006D74">
              <w:rPr>
                <w:b/>
                <w:bCs/>
                <w:color w:val="000000"/>
                <w:sz w:val="18"/>
                <w:szCs w:val="18"/>
              </w:rPr>
              <w:t>ONE-WAY TRIPS</w:t>
            </w:r>
          </w:p>
        </w:tc>
      </w:tr>
      <w:tr w:rsidR="00CF5F0B" w:rsidRPr="00006D74" w14:paraId="1BAD6672" w14:textId="77777777" w:rsidTr="00AA45CE">
        <w:trPr>
          <w:trHeight w:val="432"/>
        </w:trPr>
        <w:tc>
          <w:tcPr>
            <w:tcW w:w="1489" w:type="dxa"/>
            <w:tcBorders>
              <w:top w:val="nil"/>
              <w:left w:val="single" w:sz="4" w:space="0" w:color="auto"/>
              <w:bottom w:val="single" w:sz="4" w:space="0" w:color="auto"/>
              <w:right w:val="single" w:sz="4" w:space="0" w:color="auto"/>
            </w:tcBorders>
          </w:tcPr>
          <w:p w14:paraId="7E827C9F" w14:textId="77777777" w:rsidR="00CF5F0B" w:rsidRPr="00006D74" w:rsidRDefault="00CF5F0B" w:rsidP="00AA45CE">
            <w:pPr>
              <w:jc w:val="center"/>
              <w:rPr>
                <w:b/>
                <w:bCs/>
                <w:color w:val="000000"/>
                <w:sz w:val="18"/>
                <w:szCs w:val="18"/>
              </w:rPr>
            </w:pPr>
            <w:r w:rsidRPr="00006D74">
              <w:rPr>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6EF3D7DF" w14:textId="77777777" w:rsidR="00CF5F0B" w:rsidRDefault="00CF5F0B" w:rsidP="00AA45CE">
            <w:pPr>
              <w:jc w:val="center"/>
              <w:rPr>
                <w:b/>
                <w:bCs/>
                <w:color w:val="000000"/>
                <w:sz w:val="18"/>
                <w:szCs w:val="18"/>
              </w:rPr>
            </w:pPr>
            <w:r>
              <w:rPr>
                <w:b/>
                <w:bCs/>
                <w:color w:val="000000"/>
                <w:sz w:val="18"/>
                <w:szCs w:val="18"/>
              </w:rPr>
              <w:t>36</w:t>
            </w:r>
          </w:p>
        </w:tc>
      </w:tr>
      <w:tr w:rsidR="00CF5F0B" w:rsidRPr="00006D74" w14:paraId="1CA26698" w14:textId="77777777" w:rsidTr="00AA45CE">
        <w:trPr>
          <w:trHeight w:val="432"/>
        </w:trPr>
        <w:tc>
          <w:tcPr>
            <w:tcW w:w="1489" w:type="dxa"/>
            <w:tcBorders>
              <w:top w:val="nil"/>
              <w:left w:val="single" w:sz="4" w:space="0" w:color="auto"/>
              <w:bottom w:val="single" w:sz="4" w:space="0" w:color="auto"/>
              <w:right w:val="single" w:sz="4" w:space="0" w:color="auto"/>
            </w:tcBorders>
          </w:tcPr>
          <w:p w14:paraId="663FF48F" w14:textId="77777777" w:rsidR="00CF5F0B" w:rsidRPr="00006D74" w:rsidRDefault="00CF5F0B" w:rsidP="00AA45CE">
            <w:pPr>
              <w:jc w:val="center"/>
              <w:rPr>
                <w:b/>
                <w:bCs/>
                <w:color w:val="000000"/>
                <w:sz w:val="18"/>
                <w:szCs w:val="18"/>
              </w:rPr>
            </w:pPr>
            <w:r w:rsidRPr="00006D74">
              <w:rPr>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3E96074A" w14:textId="77777777" w:rsidR="00CF5F0B" w:rsidRDefault="00CF5F0B" w:rsidP="00AA45CE">
            <w:pPr>
              <w:jc w:val="center"/>
              <w:rPr>
                <w:b/>
                <w:bCs/>
                <w:color w:val="000000"/>
                <w:sz w:val="18"/>
                <w:szCs w:val="18"/>
              </w:rPr>
            </w:pPr>
            <w:r>
              <w:rPr>
                <w:b/>
                <w:bCs/>
                <w:color w:val="000000"/>
                <w:sz w:val="18"/>
                <w:szCs w:val="18"/>
              </w:rPr>
              <w:t>91</w:t>
            </w:r>
          </w:p>
        </w:tc>
      </w:tr>
      <w:tr w:rsidR="00CF5F0B" w:rsidRPr="00006D74" w14:paraId="596CD508" w14:textId="77777777" w:rsidTr="00AA45CE">
        <w:trPr>
          <w:trHeight w:val="432"/>
        </w:trPr>
        <w:tc>
          <w:tcPr>
            <w:tcW w:w="1489" w:type="dxa"/>
            <w:tcBorders>
              <w:top w:val="nil"/>
              <w:left w:val="single" w:sz="4" w:space="0" w:color="auto"/>
              <w:bottom w:val="single" w:sz="4" w:space="0" w:color="auto"/>
              <w:right w:val="single" w:sz="4" w:space="0" w:color="auto"/>
            </w:tcBorders>
          </w:tcPr>
          <w:p w14:paraId="1D469E5A" w14:textId="77777777" w:rsidR="00CF5F0B" w:rsidRPr="00006D74" w:rsidRDefault="00CF5F0B" w:rsidP="00AA45CE">
            <w:pPr>
              <w:jc w:val="center"/>
              <w:rPr>
                <w:b/>
                <w:bCs/>
                <w:color w:val="000000"/>
                <w:sz w:val="18"/>
                <w:szCs w:val="18"/>
              </w:rPr>
            </w:pPr>
            <w:r w:rsidRPr="00006D74">
              <w:rPr>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3935A0F6" w14:textId="77777777" w:rsidR="00CF5F0B" w:rsidRDefault="00CF5F0B" w:rsidP="00AA45CE">
            <w:pPr>
              <w:jc w:val="center"/>
              <w:rPr>
                <w:b/>
                <w:bCs/>
                <w:color w:val="000000"/>
                <w:sz w:val="18"/>
                <w:szCs w:val="18"/>
              </w:rPr>
            </w:pPr>
            <w:r>
              <w:rPr>
                <w:b/>
                <w:bCs/>
                <w:color w:val="000000"/>
                <w:sz w:val="18"/>
                <w:szCs w:val="18"/>
              </w:rPr>
              <w:t>160</w:t>
            </w:r>
          </w:p>
        </w:tc>
      </w:tr>
      <w:tr w:rsidR="00CF5F0B" w:rsidRPr="00006D74" w14:paraId="25ADEE45" w14:textId="77777777" w:rsidTr="00AA45CE">
        <w:trPr>
          <w:trHeight w:val="432"/>
        </w:trPr>
        <w:tc>
          <w:tcPr>
            <w:tcW w:w="1489" w:type="dxa"/>
            <w:tcBorders>
              <w:top w:val="nil"/>
              <w:left w:val="single" w:sz="4" w:space="0" w:color="auto"/>
              <w:bottom w:val="single" w:sz="4" w:space="0" w:color="auto"/>
              <w:right w:val="single" w:sz="4" w:space="0" w:color="auto"/>
            </w:tcBorders>
          </w:tcPr>
          <w:p w14:paraId="3F3581AD" w14:textId="77777777" w:rsidR="00CF5F0B" w:rsidRPr="00006D74" w:rsidRDefault="00CF5F0B" w:rsidP="00AA45CE">
            <w:pPr>
              <w:jc w:val="center"/>
              <w:rPr>
                <w:b/>
                <w:bCs/>
                <w:color w:val="000000"/>
                <w:sz w:val="18"/>
                <w:szCs w:val="18"/>
              </w:rPr>
            </w:pPr>
            <w:r w:rsidRPr="00006D74">
              <w:rPr>
                <w:b/>
                <w:bCs/>
                <w:color w:val="000000"/>
                <w:sz w:val="18"/>
                <w:szCs w:val="18"/>
              </w:rPr>
              <w:t>Oceanside</w:t>
            </w:r>
          </w:p>
          <w:p w14:paraId="02BCA7A9" w14:textId="77777777" w:rsidR="00CF5F0B" w:rsidRPr="00006D74" w:rsidRDefault="00CF5F0B" w:rsidP="00AA45CE">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1A78C1C2" w14:textId="77777777" w:rsidR="00CF5F0B" w:rsidRDefault="00CF5F0B" w:rsidP="00AA45CE">
            <w:pPr>
              <w:jc w:val="center"/>
              <w:rPr>
                <w:b/>
                <w:bCs/>
                <w:color w:val="000000"/>
                <w:sz w:val="18"/>
                <w:szCs w:val="18"/>
              </w:rPr>
            </w:pPr>
            <w:r>
              <w:rPr>
                <w:b/>
                <w:bCs/>
                <w:color w:val="000000"/>
                <w:sz w:val="18"/>
                <w:szCs w:val="18"/>
              </w:rPr>
              <w:t>412</w:t>
            </w:r>
          </w:p>
        </w:tc>
      </w:tr>
      <w:tr w:rsidR="00CF5F0B" w:rsidRPr="00006D74" w14:paraId="1B71956B" w14:textId="77777777" w:rsidTr="00AA45CE">
        <w:trPr>
          <w:trHeight w:val="432"/>
        </w:trPr>
        <w:tc>
          <w:tcPr>
            <w:tcW w:w="1489" w:type="dxa"/>
            <w:tcBorders>
              <w:top w:val="nil"/>
              <w:left w:val="single" w:sz="4" w:space="0" w:color="auto"/>
              <w:bottom w:val="single" w:sz="4" w:space="0" w:color="auto"/>
              <w:right w:val="single" w:sz="4" w:space="0" w:color="auto"/>
            </w:tcBorders>
          </w:tcPr>
          <w:p w14:paraId="1C9A9FCA" w14:textId="77777777" w:rsidR="00CF5F0B" w:rsidRPr="00006D74" w:rsidRDefault="00CF5F0B" w:rsidP="00AA45CE">
            <w:pPr>
              <w:jc w:val="center"/>
              <w:rPr>
                <w:b/>
                <w:bCs/>
                <w:color w:val="000000"/>
                <w:sz w:val="18"/>
                <w:szCs w:val="18"/>
              </w:rPr>
            </w:pPr>
            <w:r w:rsidRPr="00006D74">
              <w:rPr>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72F0D03C" w14:textId="77777777" w:rsidR="00CF5F0B" w:rsidRDefault="00CF5F0B" w:rsidP="00AA45CE">
            <w:pPr>
              <w:jc w:val="center"/>
              <w:rPr>
                <w:b/>
                <w:bCs/>
                <w:color w:val="000000"/>
                <w:sz w:val="18"/>
                <w:szCs w:val="18"/>
              </w:rPr>
            </w:pPr>
            <w:r>
              <w:rPr>
                <w:b/>
                <w:bCs/>
                <w:color w:val="000000"/>
                <w:sz w:val="18"/>
                <w:szCs w:val="18"/>
              </w:rPr>
              <w:t>3</w:t>
            </w:r>
          </w:p>
        </w:tc>
      </w:tr>
      <w:tr w:rsidR="00CF5F0B" w:rsidRPr="00006D74" w14:paraId="0EFCE661" w14:textId="77777777" w:rsidTr="00AA45CE">
        <w:trPr>
          <w:trHeight w:val="432"/>
        </w:trPr>
        <w:tc>
          <w:tcPr>
            <w:tcW w:w="1489" w:type="dxa"/>
            <w:tcBorders>
              <w:top w:val="nil"/>
              <w:left w:val="single" w:sz="4" w:space="0" w:color="auto"/>
              <w:bottom w:val="single" w:sz="4" w:space="0" w:color="auto"/>
              <w:right w:val="single" w:sz="4" w:space="0" w:color="auto"/>
            </w:tcBorders>
          </w:tcPr>
          <w:p w14:paraId="6F7DFB04" w14:textId="77777777" w:rsidR="00CF5F0B" w:rsidRPr="00006D74" w:rsidRDefault="00CF5F0B" w:rsidP="00AA45CE">
            <w:pPr>
              <w:jc w:val="center"/>
              <w:rPr>
                <w:b/>
                <w:bCs/>
                <w:color w:val="000000"/>
                <w:sz w:val="18"/>
                <w:szCs w:val="18"/>
              </w:rPr>
            </w:pPr>
            <w:r w:rsidRPr="00006D74">
              <w:rPr>
                <w:b/>
                <w:bCs/>
                <w:color w:val="000000"/>
                <w:sz w:val="18"/>
                <w:szCs w:val="18"/>
              </w:rPr>
              <w:t>Elderhelp</w:t>
            </w:r>
          </w:p>
          <w:p w14:paraId="4F13BDCA" w14:textId="77777777" w:rsidR="00CF5F0B" w:rsidRPr="00006D74" w:rsidRDefault="00CF5F0B" w:rsidP="00AA45CE">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4364D99B" w14:textId="77777777" w:rsidR="00CF5F0B" w:rsidRDefault="00CF5F0B" w:rsidP="00AA45CE">
            <w:pPr>
              <w:jc w:val="center"/>
              <w:rPr>
                <w:b/>
                <w:bCs/>
                <w:color w:val="000000"/>
                <w:sz w:val="18"/>
                <w:szCs w:val="18"/>
              </w:rPr>
            </w:pPr>
            <w:r>
              <w:rPr>
                <w:b/>
                <w:bCs/>
                <w:color w:val="000000"/>
                <w:sz w:val="18"/>
                <w:szCs w:val="18"/>
              </w:rPr>
              <w:t>53</w:t>
            </w:r>
          </w:p>
        </w:tc>
      </w:tr>
      <w:tr w:rsidR="00CF5F0B" w:rsidRPr="00006D74" w14:paraId="2F8DE1D7" w14:textId="77777777" w:rsidTr="00AA45CE">
        <w:trPr>
          <w:trHeight w:val="432"/>
        </w:trPr>
        <w:tc>
          <w:tcPr>
            <w:tcW w:w="1489" w:type="dxa"/>
            <w:tcBorders>
              <w:top w:val="nil"/>
              <w:left w:val="single" w:sz="4" w:space="0" w:color="auto"/>
              <w:bottom w:val="single" w:sz="4" w:space="0" w:color="auto"/>
              <w:right w:val="single" w:sz="4" w:space="0" w:color="auto"/>
            </w:tcBorders>
          </w:tcPr>
          <w:p w14:paraId="171ECD44" w14:textId="77777777" w:rsidR="00CF5F0B" w:rsidRPr="00006D74" w:rsidRDefault="00CF5F0B" w:rsidP="00AA45CE">
            <w:pPr>
              <w:jc w:val="center"/>
              <w:rPr>
                <w:b/>
                <w:bCs/>
                <w:color w:val="000000"/>
                <w:sz w:val="18"/>
                <w:szCs w:val="18"/>
              </w:rPr>
            </w:pPr>
            <w:r w:rsidRPr="00006D74">
              <w:rPr>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13B55BC2" w14:textId="77777777" w:rsidR="00CF5F0B" w:rsidRDefault="00CF5F0B" w:rsidP="00AA45CE">
            <w:pPr>
              <w:jc w:val="center"/>
              <w:rPr>
                <w:b/>
                <w:bCs/>
                <w:color w:val="000000"/>
                <w:sz w:val="18"/>
                <w:szCs w:val="18"/>
              </w:rPr>
            </w:pPr>
            <w:r>
              <w:rPr>
                <w:b/>
                <w:bCs/>
                <w:color w:val="000000"/>
                <w:sz w:val="18"/>
                <w:szCs w:val="18"/>
              </w:rPr>
              <w:t>89</w:t>
            </w:r>
          </w:p>
        </w:tc>
      </w:tr>
      <w:tr w:rsidR="00CF5F0B" w:rsidRPr="00006D74" w14:paraId="3EB2E751" w14:textId="77777777" w:rsidTr="00AA45CE">
        <w:trPr>
          <w:trHeight w:val="432"/>
        </w:trPr>
        <w:tc>
          <w:tcPr>
            <w:tcW w:w="1489" w:type="dxa"/>
            <w:tcBorders>
              <w:top w:val="nil"/>
              <w:left w:val="single" w:sz="4" w:space="0" w:color="auto"/>
              <w:bottom w:val="single" w:sz="4" w:space="0" w:color="auto"/>
              <w:right w:val="single" w:sz="4" w:space="0" w:color="auto"/>
            </w:tcBorders>
          </w:tcPr>
          <w:p w14:paraId="711DD011" w14:textId="77777777" w:rsidR="00CF5F0B" w:rsidRPr="00006D74" w:rsidRDefault="00CF5F0B" w:rsidP="00AA45CE">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1FC409A6" w14:textId="77777777" w:rsidR="00CF5F0B" w:rsidRDefault="00CF5F0B" w:rsidP="00AA45CE">
            <w:pPr>
              <w:jc w:val="center"/>
              <w:rPr>
                <w:b/>
                <w:bCs/>
                <w:color w:val="000000"/>
                <w:sz w:val="18"/>
                <w:szCs w:val="18"/>
              </w:rPr>
            </w:pPr>
            <w:r>
              <w:rPr>
                <w:b/>
                <w:bCs/>
                <w:color w:val="000000"/>
                <w:sz w:val="18"/>
                <w:szCs w:val="18"/>
              </w:rPr>
              <w:t>0</w:t>
            </w:r>
          </w:p>
        </w:tc>
      </w:tr>
      <w:tr w:rsidR="00CF5F0B" w:rsidRPr="00006D74" w14:paraId="55B47EEB" w14:textId="77777777" w:rsidTr="00AA45CE">
        <w:trPr>
          <w:trHeight w:val="432"/>
        </w:trPr>
        <w:tc>
          <w:tcPr>
            <w:tcW w:w="1489" w:type="dxa"/>
            <w:tcBorders>
              <w:top w:val="nil"/>
              <w:left w:val="single" w:sz="4" w:space="0" w:color="auto"/>
              <w:bottom w:val="single" w:sz="4" w:space="0" w:color="auto"/>
              <w:right w:val="single" w:sz="4" w:space="0" w:color="auto"/>
            </w:tcBorders>
          </w:tcPr>
          <w:p w14:paraId="7060E93C" w14:textId="77777777" w:rsidR="00CF5F0B" w:rsidRPr="00006D74" w:rsidRDefault="00CF5F0B" w:rsidP="00AA45CE">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50E0A8B1" w14:textId="77777777" w:rsidR="00CF5F0B" w:rsidRDefault="00CF5F0B" w:rsidP="00AA45CE">
            <w:pPr>
              <w:jc w:val="center"/>
              <w:rPr>
                <w:b/>
                <w:bCs/>
                <w:color w:val="000000"/>
                <w:sz w:val="18"/>
                <w:szCs w:val="18"/>
              </w:rPr>
            </w:pPr>
            <w:r>
              <w:rPr>
                <w:b/>
                <w:bCs/>
                <w:color w:val="000000"/>
                <w:sz w:val="18"/>
                <w:szCs w:val="18"/>
              </w:rPr>
              <w:t>2,365</w:t>
            </w:r>
          </w:p>
        </w:tc>
      </w:tr>
      <w:tr w:rsidR="00CF5F0B" w:rsidRPr="00006D74" w14:paraId="04039044" w14:textId="77777777" w:rsidTr="00AA45CE">
        <w:trPr>
          <w:trHeight w:val="432"/>
        </w:trPr>
        <w:tc>
          <w:tcPr>
            <w:tcW w:w="1489" w:type="dxa"/>
            <w:tcBorders>
              <w:top w:val="nil"/>
              <w:left w:val="single" w:sz="4" w:space="0" w:color="auto"/>
              <w:bottom w:val="single" w:sz="4" w:space="0" w:color="auto"/>
              <w:right w:val="single" w:sz="4" w:space="0" w:color="auto"/>
            </w:tcBorders>
          </w:tcPr>
          <w:p w14:paraId="0875D770" w14:textId="77777777" w:rsidR="00CF5F0B" w:rsidRPr="00006D74" w:rsidRDefault="00CF5F0B" w:rsidP="00AA45CE">
            <w:pPr>
              <w:jc w:val="center"/>
              <w:rPr>
                <w:b/>
                <w:bCs/>
                <w:color w:val="000000"/>
                <w:sz w:val="18"/>
                <w:szCs w:val="18"/>
              </w:rPr>
            </w:pPr>
            <w:r w:rsidRPr="00006D74">
              <w:rPr>
                <w:b/>
                <w:bCs/>
                <w:color w:val="000000"/>
                <w:sz w:val="18"/>
                <w:szCs w:val="18"/>
              </w:rPr>
              <w:t>TOTAL</w:t>
            </w:r>
          </w:p>
          <w:p w14:paraId="2BD6A3E7" w14:textId="77777777" w:rsidR="00CF5F0B" w:rsidRPr="00006D74" w:rsidRDefault="00CF5F0B" w:rsidP="00AA45CE">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45AA1F1" w14:textId="77777777" w:rsidR="00CF5F0B" w:rsidRDefault="00CF5F0B" w:rsidP="00AA45CE">
            <w:pPr>
              <w:jc w:val="center"/>
              <w:rPr>
                <w:b/>
                <w:bCs/>
                <w:color w:val="000000"/>
                <w:sz w:val="18"/>
                <w:szCs w:val="18"/>
              </w:rPr>
            </w:pPr>
            <w:r>
              <w:rPr>
                <w:b/>
                <w:bCs/>
                <w:color w:val="000000"/>
                <w:sz w:val="18"/>
                <w:szCs w:val="18"/>
              </w:rPr>
              <w:t>3,209</w:t>
            </w:r>
          </w:p>
        </w:tc>
      </w:tr>
    </w:tbl>
    <w:p w14:paraId="17C241E5" w14:textId="77777777" w:rsidR="00CF5F0B" w:rsidRDefault="00CF5F0B" w:rsidP="00CF5F0B">
      <w:pPr>
        <w:ind w:right="957"/>
        <w:rPr>
          <w:rFonts w:asciiTheme="majorHAnsi" w:hAnsiTheme="majorHAnsi"/>
          <w:b/>
          <w:bCs/>
          <w:sz w:val="22"/>
          <w:szCs w:val="22"/>
          <w:u w:val="single"/>
        </w:rPr>
      </w:pPr>
      <w:r>
        <w:rPr>
          <w:rFonts w:cs="Arial"/>
          <w:b/>
        </w:rPr>
        <w:br w:type="textWrapping" w:clear="all"/>
      </w:r>
    </w:p>
    <w:p w14:paraId="1266A2B8" w14:textId="77777777" w:rsidR="00CF5F0B" w:rsidRDefault="00CF5F0B" w:rsidP="00CF5F0B">
      <w:pPr>
        <w:ind w:right="957"/>
        <w:rPr>
          <w:rFonts w:asciiTheme="majorHAnsi" w:hAnsiTheme="majorHAnsi"/>
          <w:b/>
          <w:bCs/>
          <w:sz w:val="22"/>
          <w:szCs w:val="22"/>
          <w:u w:val="single"/>
        </w:rPr>
      </w:pPr>
      <w:r>
        <w:rPr>
          <w:rFonts w:asciiTheme="majorHAnsi" w:hAnsiTheme="majorHAnsi"/>
          <w:b/>
          <w:bCs/>
          <w:sz w:val="22"/>
          <w:szCs w:val="22"/>
          <w:u w:val="single"/>
        </w:rPr>
        <w:t>New Contract – City of Escondido</w:t>
      </w:r>
    </w:p>
    <w:p w14:paraId="067D2CFC" w14:textId="77777777" w:rsidR="00CF5F0B" w:rsidRPr="00A70D04" w:rsidRDefault="00CF5F0B" w:rsidP="00CF5F0B">
      <w:pPr>
        <w:ind w:right="957"/>
        <w:rPr>
          <w:rFonts w:asciiTheme="majorHAnsi" w:hAnsiTheme="majorHAnsi"/>
          <w:bCs/>
          <w:sz w:val="22"/>
          <w:szCs w:val="22"/>
        </w:rPr>
      </w:pPr>
      <w:r w:rsidRPr="00A70D04">
        <w:rPr>
          <w:rFonts w:asciiTheme="majorHAnsi" w:hAnsiTheme="majorHAnsi"/>
          <w:bCs/>
          <w:sz w:val="22"/>
          <w:szCs w:val="22"/>
        </w:rPr>
        <w:t xml:space="preserve">FACT responded to an RFP for transportation to/from the </w:t>
      </w:r>
      <w:r>
        <w:rPr>
          <w:rFonts w:asciiTheme="majorHAnsi" w:hAnsiTheme="majorHAnsi"/>
          <w:bCs/>
          <w:sz w:val="22"/>
          <w:szCs w:val="22"/>
        </w:rPr>
        <w:t>City of Escondido’s senior lunch nutrition program</w:t>
      </w:r>
      <w:r w:rsidRPr="00A70D04">
        <w:rPr>
          <w:rFonts w:asciiTheme="majorHAnsi" w:hAnsiTheme="majorHAnsi"/>
          <w:bCs/>
          <w:sz w:val="22"/>
          <w:szCs w:val="22"/>
        </w:rPr>
        <w:t xml:space="preserve"> </w:t>
      </w:r>
      <w:r>
        <w:rPr>
          <w:rFonts w:asciiTheme="majorHAnsi" w:hAnsiTheme="majorHAnsi"/>
          <w:bCs/>
          <w:sz w:val="22"/>
          <w:szCs w:val="22"/>
        </w:rPr>
        <w:t xml:space="preserve">Monday-Friday.  FACT’s bid was successful and service began November 1, 2019.  Approximately 50 one-way trips daily are expected.  Initial contract term is November – June 2020. </w:t>
      </w:r>
    </w:p>
    <w:p w14:paraId="0B33859C" w14:textId="77777777" w:rsidR="00CF5F0B" w:rsidRDefault="00CF5F0B" w:rsidP="00CF5F0B">
      <w:pPr>
        <w:ind w:right="957"/>
        <w:rPr>
          <w:rFonts w:asciiTheme="majorHAnsi" w:hAnsiTheme="majorHAnsi"/>
          <w:b/>
          <w:bCs/>
          <w:sz w:val="22"/>
          <w:szCs w:val="22"/>
          <w:u w:val="single"/>
        </w:rPr>
      </w:pPr>
    </w:p>
    <w:p w14:paraId="52995EC7" w14:textId="77777777" w:rsidR="00CF5F0B" w:rsidRDefault="00CF5F0B" w:rsidP="00CF5F0B">
      <w:pPr>
        <w:ind w:right="957"/>
        <w:rPr>
          <w:rFonts w:asciiTheme="majorHAnsi" w:hAnsiTheme="majorHAnsi"/>
          <w:b/>
          <w:bCs/>
          <w:sz w:val="22"/>
          <w:szCs w:val="22"/>
          <w:u w:val="single"/>
        </w:rPr>
      </w:pPr>
      <w:r>
        <w:rPr>
          <w:rFonts w:asciiTheme="majorHAnsi" w:hAnsiTheme="majorHAnsi"/>
          <w:b/>
          <w:bCs/>
          <w:sz w:val="22"/>
          <w:szCs w:val="22"/>
          <w:u w:val="single"/>
        </w:rPr>
        <w:t>County HHSA</w:t>
      </w:r>
    </w:p>
    <w:p w14:paraId="60D5DF78" w14:textId="77777777" w:rsidR="00CF5F0B" w:rsidRPr="00390145" w:rsidRDefault="00CF5F0B" w:rsidP="00CF5F0B">
      <w:pPr>
        <w:ind w:right="957"/>
        <w:rPr>
          <w:rFonts w:asciiTheme="majorHAnsi" w:hAnsiTheme="majorHAnsi"/>
          <w:bCs/>
          <w:sz w:val="22"/>
          <w:szCs w:val="22"/>
        </w:rPr>
      </w:pPr>
      <w:r>
        <w:rPr>
          <w:rFonts w:asciiTheme="majorHAnsi" w:hAnsiTheme="majorHAnsi"/>
          <w:bCs/>
          <w:sz w:val="22"/>
          <w:szCs w:val="22"/>
        </w:rPr>
        <w:t xml:space="preserve">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191 trips have been performed under this contract </w:t>
      </w:r>
      <w:proofErr w:type="gramStart"/>
      <w:r>
        <w:rPr>
          <w:rFonts w:asciiTheme="majorHAnsi" w:hAnsiTheme="majorHAnsi"/>
          <w:bCs/>
          <w:sz w:val="22"/>
          <w:szCs w:val="22"/>
        </w:rPr>
        <w:t>between late November through August</w:t>
      </w:r>
      <w:proofErr w:type="gramEnd"/>
      <w:r>
        <w:rPr>
          <w:rFonts w:asciiTheme="majorHAnsi" w:hAnsiTheme="majorHAnsi"/>
          <w:bCs/>
          <w:sz w:val="22"/>
          <w:szCs w:val="22"/>
        </w:rPr>
        <w:t>.</w:t>
      </w:r>
    </w:p>
    <w:p w14:paraId="07EADD02" w14:textId="77777777" w:rsidR="00CF5F0B" w:rsidRDefault="00CF5F0B" w:rsidP="00CF5F0B">
      <w:pPr>
        <w:ind w:right="957"/>
        <w:rPr>
          <w:rFonts w:asciiTheme="majorHAnsi" w:hAnsiTheme="majorHAnsi"/>
          <w:b/>
          <w:bCs/>
          <w:sz w:val="22"/>
          <w:szCs w:val="22"/>
          <w:u w:val="single"/>
        </w:rPr>
      </w:pPr>
    </w:p>
    <w:p w14:paraId="582D441B" w14:textId="77777777" w:rsidR="00CF5F0B" w:rsidRDefault="00CF5F0B" w:rsidP="00CF5F0B">
      <w:pPr>
        <w:ind w:right="957"/>
        <w:rPr>
          <w:rFonts w:asciiTheme="majorHAnsi" w:hAnsiTheme="majorHAnsi"/>
          <w:b/>
          <w:bCs/>
          <w:sz w:val="22"/>
          <w:szCs w:val="22"/>
          <w:u w:val="single"/>
        </w:rPr>
      </w:pPr>
    </w:p>
    <w:p w14:paraId="5B9AAA5B" w14:textId="77777777" w:rsidR="00CF5F0B" w:rsidRDefault="00CF5F0B" w:rsidP="00CF5F0B">
      <w:pPr>
        <w:ind w:right="957"/>
        <w:rPr>
          <w:rFonts w:asciiTheme="majorHAnsi" w:hAnsiTheme="majorHAnsi"/>
          <w:b/>
          <w:bCs/>
          <w:sz w:val="22"/>
          <w:szCs w:val="22"/>
          <w:u w:val="single"/>
        </w:rPr>
      </w:pPr>
      <w:r w:rsidRPr="00DF29CF">
        <w:rPr>
          <w:rFonts w:asciiTheme="majorHAnsi" w:hAnsiTheme="majorHAnsi"/>
          <w:b/>
          <w:bCs/>
          <w:sz w:val="22"/>
          <w:szCs w:val="22"/>
          <w:u w:val="single"/>
        </w:rPr>
        <w:t xml:space="preserve">St. Paul’s </w:t>
      </w:r>
      <w:r>
        <w:rPr>
          <w:rFonts w:asciiTheme="majorHAnsi" w:hAnsiTheme="majorHAnsi"/>
          <w:b/>
          <w:bCs/>
          <w:sz w:val="22"/>
          <w:szCs w:val="22"/>
          <w:u w:val="single"/>
        </w:rPr>
        <w:t>Group Trips</w:t>
      </w:r>
    </w:p>
    <w:p w14:paraId="57864A23" w14:textId="77777777" w:rsidR="00CF5F0B" w:rsidRPr="00433C98" w:rsidRDefault="00CF5F0B" w:rsidP="00CF5F0B">
      <w:pPr>
        <w:outlineLvl w:val="0"/>
        <w:rPr>
          <w:rFonts w:asciiTheme="majorHAnsi" w:hAnsiTheme="majorHAnsi"/>
          <w:bCs/>
          <w:sz w:val="22"/>
          <w:szCs w:val="22"/>
        </w:rPr>
      </w:pPr>
      <w:r>
        <w:rPr>
          <w:rFonts w:asciiTheme="majorHAnsi" w:hAnsiTheme="majorHAnsi"/>
          <w:bCs/>
          <w:sz w:val="22"/>
          <w:szCs w:val="22"/>
        </w:rPr>
        <w:lastRenderedPageBreak/>
        <w:t xml:space="preserve">St. Paul’s staff reached out to FACT for servicing group trips from a PACE site 2 days a week for senior participants with a brokerage vendor who has larger vehicles.  Trips for this service began in February 2019, 609 passenger trips were completed through August.  </w:t>
      </w:r>
    </w:p>
    <w:p w14:paraId="55D6FBD4" w14:textId="77777777" w:rsidR="00CF5F0B" w:rsidRDefault="00CF5F0B" w:rsidP="00CF5F0B">
      <w:pPr>
        <w:outlineLvl w:val="0"/>
        <w:rPr>
          <w:rFonts w:asciiTheme="majorHAnsi" w:hAnsiTheme="majorHAnsi"/>
          <w:b/>
          <w:bCs/>
          <w:sz w:val="22"/>
          <w:szCs w:val="22"/>
          <w:u w:val="single"/>
        </w:rPr>
      </w:pPr>
    </w:p>
    <w:p w14:paraId="3387C90F" w14:textId="77777777" w:rsidR="00CF5F0B" w:rsidRDefault="00CF5F0B" w:rsidP="00CF5F0B">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7B392481" w14:textId="77777777" w:rsidR="00CF5F0B" w:rsidRPr="00433C98" w:rsidRDefault="00CF5F0B" w:rsidP="00CF5F0B">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w:t>
      </w:r>
      <w:proofErr w:type="gramStart"/>
      <w:r>
        <w:rPr>
          <w:rFonts w:asciiTheme="majorHAnsi" w:hAnsiTheme="majorHAnsi"/>
          <w:bCs/>
          <w:sz w:val="22"/>
          <w:szCs w:val="22"/>
        </w:rPr>
        <w:t>Between June 2018 –</w:t>
      </w:r>
      <w:proofErr w:type="gramEnd"/>
      <w:r>
        <w:rPr>
          <w:rFonts w:asciiTheme="majorHAnsi" w:hAnsiTheme="majorHAnsi"/>
          <w:bCs/>
          <w:sz w:val="22"/>
          <w:szCs w:val="22"/>
        </w:rPr>
        <w:t xml:space="preserve"> August 2019, 92 trips have been provided.  </w:t>
      </w:r>
    </w:p>
    <w:p w14:paraId="5A3A63D2" w14:textId="77777777" w:rsidR="00CF5F0B" w:rsidRPr="00164D30" w:rsidRDefault="00CF5F0B" w:rsidP="00CF5F0B">
      <w:pPr>
        <w:outlineLvl w:val="0"/>
        <w:rPr>
          <w:rFonts w:asciiTheme="majorHAnsi" w:hAnsiTheme="majorHAnsi"/>
          <w:bCs/>
          <w:sz w:val="22"/>
          <w:szCs w:val="22"/>
        </w:rPr>
      </w:pPr>
    </w:p>
    <w:p w14:paraId="0D144BFB" w14:textId="77777777" w:rsidR="00CF5F0B" w:rsidRPr="00C17207" w:rsidRDefault="00CF5F0B" w:rsidP="00CF5F0B">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5EB383BF" w14:textId="77777777" w:rsidR="00CF5F0B" w:rsidRPr="00C17207" w:rsidRDefault="00CF5F0B" w:rsidP="00CF5F0B">
      <w:pPr>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27D20CA2" w14:textId="77777777" w:rsidR="00CF5F0B" w:rsidRPr="00C17207" w:rsidRDefault="00CF5F0B" w:rsidP="00CF5F0B">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1,644 </w:t>
      </w:r>
      <w:r w:rsidRPr="00C17207">
        <w:rPr>
          <w:rFonts w:asciiTheme="majorHAnsi" w:hAnsiTheme="majorHAnsi"/>
          <w:sz w:val="22"/>
          <w:szCs w:val="22"/>
        </w:rPr>
        <w:t xml:space="preserve">trips </w:t>
      </w:r>
      <w:proofErr w:type="gramStart"/>
      <w:r w:rsidRPr="00C17207">
        <w:rPr>
          <w:rFonts w:asciiTheme="majorHAnsi" w:hAnsiTheme="majorHAnsi"/>
          <w:sz w:val="22"/>
          <w:szCs w:val="22"/>
        </w:rPr>
        <w:t>between February</w:t>
      </w:r>
      <w:r>
        <w:rPr>
          <w:rFonts w:asciiTheme="majorHAnsi" w:hAnsiTheme="majorHAnsi"/>
          <w:sz w:val="22"/>
          <w:szCs w:val="22"/>
        </w:rPr>
        <w:t xml:space="preserve"> 2018</w:t>
      </w:r>
      <w:r w:rsidRPr="00C17207">
        <w:rPr>
          <w:rFonts w:asciiTheme="majorHAnsi" w:hAnsiTheme="majorHAnsi"/>
          <w:sz w:val="22"/>
          <w:szCs w:val="22"/>
        </w:rPr>
        <w:t xml:space="preserve"> – </w:t>
      </w:r>
      <w:r>
        <w:rPr>
          <w:rFonts w:asciiTheme="majorHAnsi" w:hAnsiTheme="majorHAnsi"/>
          <w:sz w:val="22"/>
          <w:szCs w:val="22"/>
        </w:rPr>
        <w:t>August</w:t>
      </w:r>
      <w:r w:rsidRPr="00C17207">
        <w:rPr>
          <w:rFonts w:asciiTheme="majorHAnsi" w:hAnsiTheme="majorHAnsi"/>
          <w:sz w:val="22"/>
          <w:szCs w:val="22"/>
        </w:rPr>
        <w:t xml:space="preserve"> 201</w:t>
      </w:r>
      <w:r>
        <w:rPr>
          <w:rFonts w:asciiTheme="majorHAnsi" w:hAnsiTheme="majorHAnsi"/>
          <w:sz w:val="22"/>
          <w:szCs w:val="22"/>
        </w:rPr>
        <w:t>9</w:t>
      </w:r>
      <w:proofErr w:type="gramEnd"/>
      <w:r w:rsidRPr="00C17207">
        <w:rPr>
          <w:rFonts w:asciiTheme="majorHAnsi" w:hAnsiTheme="majorHAnsi"/>
          <w:sz w:val="22"/>
          <w:szCs w:val="22"/>
        </w:rPr>
        <w:t xml:space="preserve">.  </w:t>
      </w:r>
      <w:r>
        <w:rPr>
          <w:rFonts w:asciiTheme="majorHAnsi" w:hAnsiTheme="majorHAnsi"/>
          <w:sz w:val="22"/>
          <w:szCs w:val="22"/>
        </w:rPr>
        <w:t xml:space="preserve">There are approximately 150 registered riders.  </w:t>
      </w:r>
    </w:p>
    <w:p w14:paraId="403B58F3" w14:textId="77777777" w:rsidR="00CF5F0B" w:rsidRPr="00C17207" w:rsidRDefault="00CF5F0B" w:rsidP="00CF5F0B">
      <w:pPr>
        <w:outlineLvl w:val="0"/>
        <w:rPr>
          <w:rFonts w:asciiTheme="majorHAnsi" w:hAnsiTheme="majorHAnsi"/>
          <w:b/>
          <w:bCs/>
          <w:sz w:val="22"/>
          <w:szCs w:val="22"/>
          <w:u w:val="single"/>
        </w:rPr>
      </w:pPr>
    </w:p>
    <w:p w14:paraId="3FD041A9" w14:textId="77777777" w:rsidR="00CF5F0B" w:rsidRDefault="00CF5F0B" w:rsidP="00CF5F0B">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3373D300" w14:textId="77777777" w:rsidR="00CF5F0B" w:rsidRPr="00E71492" w:rsidRDefault="00CF5F0B" w:rsidP="00CF5F0B">
      <w:pPr>
        <w:outlineLvl w:val="0"/>
        <w:rPr>
          <w:rFonts w:asciiTheme="majorHAnsi" w:hAnsiTheme="majorHAnsi"/>
          <w:sz w:val="22"/>
          <w:szCs w:val="22"/>
        </w:rPr>
      </w:pPr>
      <w:r>
        <w:rPr>
          <w:rFonts w:asciiTheme="majorHAnsi" w:hAnsiTheme="majorHAnsi"/>
          <w:bCs/>
          <w:sz w:val="22"/>
          <w:szCs w:val="22"/>
        </w:rPr>
        <w:t>No trips were performed.</w:t>
      </w:r>
    </w:p>
    <w:p w14:paraId="7D728256" w14:textId="77777777" w:rsidR="00CF5F0B" w:rsidRPr="00C17207" w:rsidRDefault="00CF5F0B" w:rsidP="00CF5F0B">
      <w:pPr>
        <w:outlineLvl w:val="0"/>
        <w:rPr>
          <w:rFonts w:asciiTheme="majorHAnsi" w:hAnsiTheme="majorHAnsi" w:cs="Arial"/>
          <w:b/>
          <w:sz w:val="22"/>
          <w:szCs w:val="22"/>
          <w:u w:val="single"/>
        </w:rPr>
      </w:pPr>
    </w:p>
    <w:p w14:paraId="2CFF0731" w14:textId="77777777" w:rsidR="00CF5F0B" w:rsidRPr="00C17207" w:rsidRDefault="00CF5F0B" w:rsidP="00CF5F0B">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4EC3B6A5" w14:textId="77777777" w:rsidR="00CF5F0B" w:rsidRDefault="00CF5F0B" w:rsidP="00CF5F0B">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4542BB99" w14:textId="77777777" w:rsidR="00CF5F0B" w:rsidRPr="00C17207" w:rsidRDefault="00CF5F0B" w:rsidP="00CF5F0B">
      <w:pPr>
        <w:ind w:right="957"/>
        <w:rPr>
          <w:rFonts w:asciiTheme="majorHAnsi" w:hAnsiTheme="majorHAnsi" w:cs="Arial"/>
          <w:sz w:val="22"/>
          <w:szCs w:val="22"/>
        </w:rPr>
      </w:pPr>
    </w:p>
    <w:p w14:paraId="2C23A663" w14:textId="77777777" w:rsidR="00CF5F0B" w:rsidRPr="00C17207" w:rsidRDefault="00CF5F0B" w:rsidP="00CF5F0B">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3,175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August</w:t>
      </w:r>
      <w:r w:rsidRPr="00C17207">
        <w:rPr>
          <w:rFonts w:asciiTheme="majorHAnsi" w:hAnsiTheme="majorHAnsi" w:cs="Arial"/>
          <w:sz w:val="22"/>
          <w:szCs w:val="22"/>
        </w:rPr>
        <w:t xml:space="preserve"> 201</w:t>
      </w:r>
      <w:r>
        <w:rPr>
          <w:rFonts w:asciiTheme="majorHAnsi" w:hAnsiTheme="majorHAnsi" w:cs="Arial"/>
          <w:sz w:val="22"/>
          <w:szCs w:val="22"/>
        </w:rPr>
        <w:t>9</w:t>
      </w:r>
      <w:proofErr w:type="gramEnd"/>
      <w:r w:rsidRPr="00C17207">
        <w:rPr>
          <w:rFonts w:asciiTheme="majorHAnsi" w:hAnsiTheme="majorHAnsi" w:cs="Arial"/>
          <w:sz w:val="22"/>
          <w:szCs w:val="22"/>
        </w:rPr>
        <w:t>.</w:t>
      </w:r>
    </w:p>
    <w:p w14:paraId="6EB2FA94" w14:textId="77777777" w:rsidR="00CF5F0B" w:rsidRPr="00C17207" w:rsidRDefault="00CF5F0B" w:rsidP="00CF5F0B">
      <w:pPr>
        <w:ind w:right="950"/>
        <w:jc w:val="both"/>
        <w:outlineLvl w:val="0"/>
        <w:rPr>
          <w:rFonts w:asciiTheme="majorHAnsi" w:hAnsiTheme="majorHAnsi" w:cs="Calibri"/>
          <w:b/>
          <w:sz w:val="22"/>
          <w:szCs w:val="22"/>
          <w:u w:val="single"/>
        </w:rPr>
      </w:pPr>
    </w:p>
    <w:p w14:paraId="6343FF11" w14:textId="77777777" w:rsidR="00CF5F0B" w:rsidRPr="00C17207" w:rsidRDefault="00CF5F0B" w:rsidP="00CF5F0B">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429D2065" w14:textId="77777777" w:rsidR="00CF5F0B" w:rsidRPr="00C17207" w:rsidRDefault="00CF5F0B" w:rsidP="00CF5F0B">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9</w:t>
      </w:r>
      <w:r w:rsidRPr="00C17207">
        <w:rPr>
          <w:rFonts w:asciiTheme="majorHAnsi" w:hAnsiTheme="majorHAnsi" w:cs="Calibri"/>
          <w:sz w:val="22"/>
          <w:szCs w:val="22"/>
        </w:rPr>
        <w:t>,</w:t>
      </w:r>
      <w:r>
        <w:rPr>
          <w:rFonts w:asciiTheme="majorHAnsi" w:hAnsiTheme="majorHAnsi" w:cs="Calibri"/>
          <w:sz w:val="22"/>
          <w:szCs w:val="22"/>
        </w:rPr>
        <w:t>599</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August </w:t>
      </w:r>
      <w:r w:rsidRPr="00C17207">
        <w:rPr>
          <w:rFonts w:asciiTheme="majorHAnsi" w:hAnsiTheme="majorHAnsi" w:cs="Calibri"/>
          <w:sz w:val="22"/>
          <w:szCs w:val="22"/>
        </w:rPr>
        <w:t>201</w:t>
      </w:r>
      <w:r>
        <w:rPr>
          <w:rFonts w:asciiTheme="majorHAnsi" w:hAnsiTheme="majorHAnsi" w:cs="Calibri"/>
          <w:sz w:val="22"/>
          <w:szCs w:val="22"/>
        </w:rPr>
        <w:t>9</w:t>
      </w:r>
      <w:r w:rsidRPr="00C17207">
        <w:rPr>
          <w:rFonts w:asciiTheme="majorHAnsi" w:hAnsiTheme="majorHAnsi" w:cs="Calibri"/>
          <w:sz w:val="22"/>
          <w:szCs w:val="22"/>
        </w:rPr>
        <w:t>.</w:t>
      </w:r>
    </w:p>
    <w:p w14:paraId="20F087C7" w14:textId="77777777" w:rsidR="00CF5F0B" w:rsidRPr="00C17207" w:rsidRDefault="00CF5F0B" w:rsidP="00CF5F0B">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4695A2E7" w14:textId="77777777" w:rsidR="00CF5F0B" w:rsidRDefault="00CF5F0B" w:rsidP="00CF5F0B">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2,600 clients are </w:t>
      </w:r>
      <w:r w:rsidRPr="00C17207">
        <w:rPr>
          <w:rFonts w:asciiTheme="majorHAnsi" w:hAnsiTheme="majorHAnsi" w:cs="Calibri"/>
          <w:sz w:val="22"/>
          <w:szCs w:val="22"/>
        </w:rPr>
        <w:t>registered to use this service.</w:t>
      </w:r>
      <w:r>
        <w:rPr>
          <w:rFonts w:asciiTheme="majorHAnsi" w:hAnsiTheme="majorHAnsi" w:cs="Calibri"/>
          <w:sz w:val="22"/>
          <w:szCs w:val="22"/>
        </w:rPr>
        <w:t xml:space="preserve">  </w:t>
      </w:r>
    </w:p>
    <w:p w14:paraId="759747F0" w14:textId="77777777" w:rsidR="00CF5F0B" w:rsidRDefault="00CF5F0B" w:rsidP="00CF5F0B">
      <w:pPr>
        <w:ind w:right="950"/>
        <w:jc w:val="both"/>
        <w:rPr>
          <w:rFonts w:asciiTheme="majorHAnsi" w:hAnsiTheme="majorHAnsi" w:cs="Calibri"/>
          <w:sz w:val="22"/>
          <w:szCs w:val="22"/>
        </w:rPr>
      </w:pPr>
    </w:p>
    <w:p w14:paraId="47AFC217" w14:textId="77777777" w:rsidR="00CF5F0B" w:rsidRPr="00C17207" w:rsidRDefault="00CF5F0B" w:rsidP="00CF5F0B">
      <w:pPr>
        <w:ind w:right="950"/>
        <w:jc w:val="both"/>
        <w:rPr>
          <w:rFonts w:asciiTheme="majorHAnsi" w:hAnsiTheme="majorHAnsi" w:cs="Calibri"/>
          <w:sz w:val="22"/>
          <w:szCs w:val="22"/>
        </w:rPr>
      </w:pPr>
      <w:r>
        <w:rPr>
          <w:rFonts w:asciiTheme="majorHAnsi" w:hAnsiTheme="majorHAnsi" w:cs="Calibri"/>
          <w:sz w:val="22"/>
          <w:szCs w:val="22"/>
        </w:rPr>
        <w:t>FACT recently signed a contract amendment to extend through June 2020.</w:t>
      </w:r>
    </w:p>
    <w:p w14:paraId="3CB5C898" w14:textId="77777777" w:rsidR="00CF5F0B" w:rsidRPr="003B2951" w:rsidRDefault="00CF5F0B" w:rsidP="00CF5F0B">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948</w:t>
      </w:r>
      <w:r w:rsidRPr="00C17207">
        <w:rPr>
          <w:rFonts w:asciiTheme="majorHAnsi" w:hAnsiTheme="majorHAnsi"/>
          <w:sz w:val="22"/>
          <w:szCs w:val="22"/>
        </w:rPr>
        <w:t xml:space="preserve"> trips were provided between March 2015 and </w:t>
      </w:r>
      <w:r>
        <w:rPr>
          <w:rFonts w:asciiTheme="majorHAnsi" w:hAnsiTheme="majorHAnsi"/>
          <w:sz w:val="22"/>
          <w:szCs w:val="22"/>
        </w:rPr>
        <w:t>August 2019</w:t>
      </w:r>
      <w:r w:rsidRPr="00C17207">
        <w:rPr>
          <w:rFonts w:asciiTheme="majorHAnsi" w:hAnsiTheme="majorHAnsi"/>
          <w:sz w:val="22"/>
          <w:szCs w:val="22"/>
        </w:rPr>
        <w:t xml:space="preserve">.  </w:t>
      </w:r>
    </w:p>
    <w:p w14:paraId="24DD39B3" w14:textId="77777777" w:rsidR="00CF5F0B" w:rsidRDefault="00CF5F0B" w:rsidP="00CF5F0B">
      <w:pPr>
        <w:ind w:right="957"/>
        <w:rPr>
          <w:rFonts w:cs="Calibri"/>
          <w:b/>
          <w:u w:val="single"/>
        </w:rPr>
      </w:pPr>
    </w:p>
    <w:p w14:paraId="55FB50A2" w14:textId="77777777" w:rsidR="00CF5F0B" w:rsidRDefault="00CF5F0B" w:rsidP="00CF5F0B">
      <w:pPr>
        <w:ind w:right="957"/>
        <w:rPr>
          <w:rFonts w:cs="Calibri"/>
          <w:b/>
          <w:u w:val="single"/>
        </w:rPr>
      </w:pPr>
    </w:p>
    <w:p w14:paraId="206E2BB1" w14:textId="45C72A51" w:rsidR="00CF5F0B" w:rsidRPr="008A0EBC" w:rsidRDefault="003E3261" w:rsidP="008A0EBC">
      <w:pPr>
        <w:rPr>
          <w:rFonts w:cs="Calibri"/>
          <w:b/>
          <w:u w:val="single"/>
        </w:rPr>
      </w:pPr>
      <w:r>
        <w:rPr>
          <w:rFonts w:cs="Calibri"/>
          <w:b/>
          <w:u w:val="single"/>
        </w:rPr>
        <w:br w:type="page"/>
      </w:r>
      <w:r w:rsidR="00CF5F0B">
        <w:rPr>
          <w:rFonts w:cs="Calibri"/>
          <w:b/>
          <w:u w:val="single"/>
        </w:rPr>
        <w:lastRenderedPageBreak/>
        <w:t xml:space="preserve">RideFACT &amp; Contracted </w:t>
      </w:r>
      <w:r w:rsidR="00CF5F0B" w:rsidRPr="003132EA">
        <w:rPr>
          <w:rFonts w:cs="Calibri"/>
          <w:b/>
          <w:u w:val="single"/>
        </w:rPr>
        <w:t>Service</w:t>
      </w:r>
      <w:r w:rsidR="00CF5F0B">
        <w:rPr>
          <w:rFonts w:cs="Calibri"/>
          <w:b/>
          <w:u w:val="single"/>
        </w:rPr>
        <w:t xml:space="preserve"> statistics </w:t>
      </w:r>
      <w:proofErr w:type="spellStart"/>
      <w:r w:rsidR="00CF5F0B">
        <w:rPr>
          <w:rFonts w:cs="Calibri"/>
          <w:b/>
          <w:u w:val="single"/>
        </w:rPr>
        <w:t>ytd</w:t>
      </w:r>
      <w:proofErr w:type="spellEnd"/>
      <w:r w:rsidR="00CF5F0B">
        <w:rPr>
          <w:rFonts w:cs="Calibri"/>
          <w:b/>
          <w:u w:val="single"/>
        </w:rPr>
        <w:t xml:space="preserve"> for fiscal year July 2012</w:t>
      </w:r>
      <w:r w:rsidR="00CF5F0B" w:rsidRPr="003C0CCC">
        <w:rPr>
          <w:rFonts w:cs="Calibri"/>
          <w:b/>
          <w:u w:val="single"/>
        </w:rPr>
        <w:t xml:space="preserve"> – </w:t>
      </w:r>
      <w:r w:rsidR="00CF5F0B">
        <w:rPr>
          <w:rFonts w:cs="Calibri"/>
          <w:b/>
          <w:u w:val="single"/>
        </w:rPr>
        <w:t>August 2019</w:t>
      </w:r>
    </w:p>
    <w:p w14:paraId="3D8EF879" w14:textId="77777777" w:rsidR="00CF5F0B" w:rsidRDefault="00CF5F0B" w:rsidP="00CF5F0B"/>
    <w:p w14:paraId="30DF0543" w14:textId="77777777" w:rsidR="00CF5F0B" w:rsidRDefault="00CF5F0B" w:rsidP="00CF5F0B">
      <w:pPr>
        <w:ind w:right="957"/>
        <w:rPr>
          <w:rFonts w:cs="Arial"/>
        </w:rPr>
      </w:pPr>
      <w:r w:rsidRPr="00816B72">
        <w:rPr>
          <w:noProof/>
        </w:rPr>
        <w:drawing>
          <wp:inline distT="0" distB="0" distL="0" distR="0" wp14:anchorId="48462926" wp14:editId="46A56135">
            <wp:extent cx="6400800" cy="7225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225042"/>
                    </a:xfrm>
                    <a:prstGeom prst="rect">
                      <a:avLst/>
                    </a:prstGeom>
                    <a:noFill/>
                    <a:ln>
                      <a:noFill/>
                    </a:ln>
                  </pic:spPr>
                </pic:pic>
              </a:graphicData>
            </a:graphic>
          </wp:inline>
        </w:drawing>
      </w:r>
    </w:p>
    <w:p w14:paraId="76D9A3DE" w14:textId="77777777" w:rsidR="00CF5F0B" w:rsidRDefault="00CF5F0B" w:rsidP="00CF5F0B">
      <w:pPr>
        <w:ind w:right="957"/>
        <w:rPr>
          <w:rFonts w:cs="Arial"/>
        </w:rPr>
      </w:pPr>
    </w:p>
    <w:p w14:paraId="16707543" w14:textId="77777777" w:rsidR="00CF5F0B" w:rsidRDefault="00CF5F0B" w:rsidP="00CF5F0B">
      <w:pPr>
        <w:ind w:right="957"/>
        <w:rPr>
          <w:rFonts w:cs="Arial"/>
        </w:rPr>
      </w:pPr>
      <w:r>
        <w:rPr>
          <w:rFonts w:cs="Arial"/>
        </w:rPr>
        <w:t>*Web hits were impacted by website and google issues the months of September-April.</w:t>
      </w:r>
    </w:p>
    <w:p w14:paraId="734F3752" w14:textId="77777777" w:rsidR="00CF5F0B" w:rsidRPr="00C17207" w:rsidRDefault="00CF5F0B" w:rsidP="00CF5F0B">
      <w:pPr>
        <w:ind w:right="957"/>
        <w:rPr>
          <w:rFonts w:asciiTheme="majorHAnsi" w:hAnsiTheme="majorHAnsi" w:cs="Arial"/>
          <w:b/>
          <w:sz w:val="22"/>
          <w:szCs w:val="22"/>
        </w:rPr>
      </w:pPr>
    </w:p>
    <w:p w14:paraId="410A3688" w14:textId="77777777" w:rsidR="00CF5F0B" w:rsidRPr="00C17207" w:rsidRDefault="00CF5F0B" w:rsidP="00CF5F0B">
      <w:pPr>
        <w:ind w:right="957"/>
        <w:outlineLvl w:val="0"/>
        <w:rPr>
          <w:rFonts w:asciiTheme="majorHAnsi" w:hAnsiTheme="majorHAnsi" w:cs="Arial"/>
          <w:sz w:val="22"/>
          <w:szCs w:val="22"/>
        </w:rPr>
      </w:pPr>
      <w:r w:rsidRPr="00C17207">
        <w:rPr>
          <w:rFonts w:asciiTheme="majorHAnsi" w:hAnsiTheme="majorHAnsi"/>
          <w:b/>
          <w:bCs/>
          <w:color w:val="000000"/>
          <w:sz w:val="22"/>
          <w:szCs w:val="22"/>
        </w:rPr>
        <w:lastRenderedPageBreak/>
        <w:t xml:space="preserve">RECOMMENDATION:                         </w:t>
      </w:r>
    </w:p>
    <w:p w14:paraId="3FDACF0E" w14:textId="0DD64CEE" w:rsidR="00CF5F0B" w:rsidRDefault="00CF5F0B" w:rsidP="00CF5F0B">
      <w:pPr>
        <w:ind w:right="957"/>
        <w:outlineLvl w:val="0"/>
        <w:rPr>
          <w:rFonts w:asciiTheme="majorHAnsi" w:hAnsiTheme="majorHAnsi"/>
          <w:b/>
          <w:bCs/>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7151EEC5" w14:textId="6F41F120" w:rsidR="003627E7" w:rsidRDefault="003627E7">
      <w:pPr>
        <w:rPr>
          <w:rFonts w:asciiTheme="majorHAnsi" w:hAnsiTheme="majorHAnsi"/>
          <w:color w:val="000000"/>
          <w:sz w:val="22"/>
          <w:szCs w:val="22"/>
        </w:rPr>
      </w:pPr>
      <w:r>
        <w:rPr>
          <w:rFonts w:asciiTheme="majorHAnsi" w:hAnsiTheme="majorHAnsi"/>
          <w:color w:val="000000"/>
          <w:sz w:val="22"/>
          <w:szCs w:val="22"/>
        </w:rPr>
        <w:br w:type="page"/>
      </w:r>
    </w:p>
    <w:p w14:paraId="5C31B866" w14:textId="3812491B" w:rsidR="003627E7" w:rsidRDefault="003627E7" w:rsidP="003627E7">
      <w:pPr>
        <w:rPr>
          <w:rFonts w:asciiTheme="majorHAnsi" w:hAnsiTheme="majorHAnsi" w:cs="Arial"/>
          <w:b/>
          <w:sz w:val="22"/>
          <w:szCs w:val="22"/>
        </w:rPr>
      </w:pPr>
      <w:r w:rsidRPr="00C17207">
        <w:rPr>
          <w:rFonts w:asciiTheme="majorHAnsi" w:hAnsiTheme="majorHAnsi" w:cs="Arial"/>
          <w:b/>
          <w:sz w:val="22"/>
          <w:szCs w:val="22"/>
        </w:rPr>
        <w:lastRenderedPageBreak/>
        <w:t>ITEM #</w:t>
      </w:r>
      <w:r>
        <w:rPr>
          <w:rFonts w:asciiTheme="majorHAnsi" w:hAnsiTheme="majorHAnsi" w:cs="Arial"/>
          <w:b/>
          <w:sz w:val="22"/>
          <w:szCs w:val="22"/>
        </w:rPr>
        <w:t>9</w:t>
      </w:r>
    </w:p>
    <w:p w14:paraId="7A7C0CE0" w14:textId="77777777" w:rsidR="003627E7" w:rsidRPr="00C17207" w:rsidRDefault="003627E7" w:rsidP="003627E7">
      <w:pPr>
        <w:rPr>
          <w:rFonts w:asciiTheme="majorHAnsi" w:hAnsiTheme="majorHAnsi"/>
          <w:sz w:val="22"/>
          <w:szCs w:val="22"/>
        </w:rPr>
      </w:pPr>
    </w:p>
    <w:p w14:paraId="0406D5D4" w14:textId="77777777" w:rsidR="003627E7" w:rsidRPr="00C17207" w:rsidRDefault="003627E7" w:rsidP="003627E7">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1545E196" w14:textId="77777777" w:rsidR="003627E7" w:rsidRDefault="003627E7" w:rsidP="003627E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34EBFA7B" w14:textId="77777777" w:rsidR="003627E7" w:rsidRDefault="003627E7" w:rsidP="003627E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Arun Prem, Executive Director</w:t>
      </w:r>
    </w:p>
    <w:p w14:paraId="5BF502FE" w14:textId="77777777" w:rsidR="003627E7" w:rsidRPr="00C17207" w:rsidRDefault="003627E7" w:rsidP="003627E7">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6180C0F5" w14:textId="77777777" w:rsidR="003627E7" w:rsidRPr="00C17207" w:rsidRDefault="003627E7" w:rsidP="003627E7">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r>
      <w:r>
        <w:rPr>
          <w:rFonts w:asciiTheme="majorHAnsi" w:hAnsiTheme="majorHAnsi" w:cs="Arial"/>
          <w:b/>
          <w:sz w:val="22"/>
          <w:szCs w:val="22"/>
        </w:rPr>
        <w:t>Board Officer Elections</w:t>
      </w:r>
    </w:p>
    <w:p w14:paraId="23776C6B" w14:textId="77777777" w:rsidR="003627E7" w:rsidRDefault="003627E7" w:rsidP="003627E7">
      <w:pPr>
        <w:ind w:right="957"/>
        <w:outlineLvl w:val="0"/>
        <w:rPr>
          <w:rFonts w:asciiTheme="majorHAnsi" w:hAnsiTheme="majorHAnsi" w:cs="Arial"/>
          <w:b/>
          <w:sz w:val="22"/>
          <w:szCs w:val="22"/>
        </w:rPr>
      </w:pPr>
    </w:p>
    <w:p w14:paraId="3787108D" w14:textId="77777777" w:rsidR="003627E7" w:rsidRPr="00C17207" w:rsidRDefault="003627E7" w:rsidP="003627E7">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5392B63B"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Board Officer serve one year terms.  There are no term limits for these positions.  Elections are held annually to elect Officers for the next calendar year.</w:t>
      </w:r>
    </w:p>
    <w:p w14:paraId="3E65DA70" w14:textId="77777777" w:rsidR="003627E7" w:rsidRDefault="003627E7" w:rsidP="003627E7">
      <w:pPr>
        <w:ind w:right="-882"/>
        <w:rPr>
          <w:rFonts w:asciiTheme="majorHAnsi" w:hAnsiTheme="majorHAnsi" w:cs="Arial"/>
          <w:sz w:val="22"/>
          <w:szCs w:val="22"/>
        </w:rPr>
      </w:pPr>
    </w:p>
    <w:p w14:paraId="6479CED4" w14:textId="77777777" w:rsidR="003627E7" w:rsidRDefault="003627E7" w:rsidP="003627E7">
      <w:pPr>
        <w:ind w:right="-882"/>
        <w:rPr>
          <w:rFonts w:asciiTheme="majorHAnsi" w:hAnsiTheme="majorHAnsi" w:cs="Arial"/>
          <w:b/>
          <w:sz w:val="22"/>
          <w:szCs w:val="22"/>
        </w:rPr>
      </w:pPr>
      <w:r w:rsidRPr="003E3261">
        <w:rPr>
          <w:rFonts w:asciiTheme="majorHAnsi" w:hAnsiTheme="majorHAnsi" w:cs="Arial"/>
          <w:b/>
          <w:sz w:val="22"/>
          <w:szCs w:val="22"/>
        </w:rPr>
        <w:t>BACKGROUND</w:t>
      </w:r>
      <w:r>
        <w:rPr>
          <w:rFonts w:asciiTheme="majorHAnsi" w:hAnsiTheme="majorHAnsi" w:cs="Arial"/>
          <w:b/>
          <w:sz w:val="22"/>
          <w:szCs w:val="22"/>
        </w:rPr>
        <w:t>:</w:t>
      </w:r>
    </w:p>
    <w:p w14:paraId="30009A8B" w14:textId="308B6315" w:rsidR="003627E7" w:rsidRDefault="003627E7" w:rsidP="003627E7">
      <w:pPr>
        <w:ind w:right="-882"/>
        <w:rPr>
          <w:rFonts w:asciiTheme="majorHAnsi" w:hAnsiTheme="majorHAnsi" w:cs="Arial"/>
          <w:sz w:val="22"/>
          <w:szCs w:val="22"/>
        </w:rPr>
      </w:pPr>
      <w:r>
        <w:rPr>
          <w:rFonts w:asciiTheme="majorHAnsi" w:hAnsiTheme="majorHAnsi" w:cs="Arial"/>
          <w:sz w:val="22"/>
          <w:szCs w:val="22"/>
        </w:rPr>
        <w:t>Board Secretary LaVonna Connelly followed up with Board members after the discussion during the October Board meeting, and requested nominations for the year 2020.</w:t>
      </w:r>
    </w:p>
    <w:p w14:paraId="2235A62F" w14:textId="77777777" w:rsidR="003627E7" w:rsidRDefault="003627E7" w:rsidP="003627E7">
      <w:pPr>
        <w:ind w:right="-882"/>
        <w:rPr>
          <w:rFonts w:asciiTheme="majorHAnsi" w:hAnsiTheme="majorHAnsi" w:cs="Arial"/>
          <w:sz w:val="22"/>
          <w:szCs w:val="22"/>
        </w:rPr>
      </w:pPr>
    </w:p>
    <w:p w14:paraId="7F350AD3"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The current Board Officers were nominated for another term:</w:t>
      </w:r>
    </w:p>
    <w:p w14:paraId="30ED31DF" w14:textId="77777777" w:rsidR="003627E7" w:rsidRDefault="003627E7" w:rsidP="003627E7">
      <w:pPr>
        <w:ind w:right="-882"/>
        <w:rPr>
          <w:rFonts w:asciiTheme="majorHAnsi" w:hAnsiTheme="majorHAnsi" w:cs="Arial"/>
          <w:sz w:val="22"/>
          <w:szCs w:val="22"/>
        </w:rPr>
      </w:pPr>
    </w:p>
    <w:p w14:paraId="169EFD2C"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 xml:space="preserve">Chair </w:t>
      </w:r>
      <w:r>
        <w:rPr>
          <w:rFonts w:asciiTheme="majorHAnsi" w:hAnsiTheme="majorHAnsi" w:cs="Arial"/>
          <w:sz w:val="22"/>
          <w:szCs w:val="22"/>
        </w:rPr>
        <w:tab/>
      </w:r>
      <w:r>
        <w:rPr>
          <w:rFonts w:asciiTheme="majorHAnsi" w:hAnsiTheme="majorHAnsi" w:cs="Arial"/>
          <w:sz w:val="22"/>
          <w:szCs w:val="22"/>
        </w:rPr>
        <w:tab/>
        <w:t>Hon George Gastil</w:t>
      </w:r>
    </w:p>
    <w:p w14:paraId="6C634D8F"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 xml:space="preserve">Vice Chair </w:t>
      </w:r>
      <w:r>
        <w:rPr>
          <w:rFonts w:asciiTheme="majorHAnsi" w:hAnsiTheme="majorHAnsi" w:cs="Arial"/>
          <w:sz w:val="22"/>
          <w:szCs w:val="22"/>
        </w:rPr>
        <w:tab/>
        <w:t>Hon John Aguilera</w:t>
      </w:r>
    </w:p>
    <w:p w14:paraId="38A35937"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Treasurer</w:t>
      </w:r>
      <w:r>
        <w:rPr>
          <w:rFonts w:asciiTheme="majorHAnsi" w:hAnsiTheme="majorHAnsi" w:cs="Arial"/>
          <w:sz w:val="22"/>
          <w:szCs w:val="22"/>
        </w:rPr>
        <w:tab/>
        <w:t>Hon Phil Monroe</w:t>
      </w:r>
    </w:p>
    <w:p w14:paraId="6DA26CF8"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 xml:space="preserve">Secretary </w:t>
      </w:r>
      <w:r>
        <w:rPr>
          <w:rFonts w:asciiTheme="majorHAnsi" w:hAnsiTheme="majorHAnsi" w:cs="Arial"/>
          <w:sz w:val="22"/>
          <w:szCs w:val="22"/>
        </w:rPr>
        <w:tab/>
        <w:t>LaVonna Connelly</w:t>
      </w:r>
    </w:p>
    <w:p w14:paraId="0B3B45B5" w14:textId="77777777" w:rsidR="003627E7" w:rsidRDefault="003627E7" w:rsidP="003627E7">
      <w:pPr>
        <w:ind w:right="-882"/>
        <w:rPr>
          <w:rFonts w:asciiTheme="majorHAnsi" w:hAnsiTheme="majorHAnsi" w:cs="Arial"/>
          <w:sz w:val="22"/>
          <w:szCs w:val="22"/>
        </w:rPr>
      </w:pPr>
    </w:p>
    <w:p w14:paraId="7BEDDB89" w14:textId="77777777" w:rsidR="003627E7" w:rsidRDefault="003627E7" w:rsidP="003627E7">
      <w:pPr>
        <w:ind w:right="-882"/>
        <w:rPr>
          <w:rFonts w:asciiTheme="majorHAnsi" w:hAnsiTheme="majorHAnsi" w:cs="Arial"/>
          <w:sz w:val="22"/>
          <w:szCs w:val="22"/>
        </w:rPr>
      </w:pPr>
      <w:r>
        <w:rPr>
          <w:rFonts w:asciiTheme="majorHAnsi" w:hAnsiTheme="majorHAnsi" w:cs="Arial"/>
          <w:sz w:val="22"/>
          <w:szCs w:val="22"/>
        </w:rPr>
        <w:t>The slate was approved by an action of the Board during October 2019.</w:t>
      </w:r>
    </w:p>
    <w:p w14:paraId="6F0C0C1B" w14:textId="77777777" w:rsidR="003627E7" w:rsidRDefault="003627E7" w:rsidP="003627E7">
      <w:pPr>
        <w:ind w:right="-882"/>
        <w:rPr>
          <w:rFonts w:asciiTheme="majorHAnsi" w:hAnsiTheme="majorHAnsi" w:cs="Arial"/>
          <w:sz w:val="22"/>
          <w:szCs w:val="22"/>
        </w:rPr>
      </w:pPr>
    </w:p>
    <w:p w14:paraId="3C395308" w14:textId="77777777" w:rsidR="003627E7" w:rsidRDefault="003627E7" w:rsidP="003627E7">
      <w:pPr>
        <w:ind w:right="-882"/>
        <w:rPr>
          <w:rFonts w:asciiTheme="majorHAnsi" w:hAnsiTheme="majorHAnsi" w:cs="Arial"/>
          <w:b/>
          <w:sz w:val="22"/>
          <w:szCs w:val="22"/>
        </w:rPr>
      </w:pPr>
      <w:r w:rsidRPr="008A0EBC">
        <w:rPr>
          <w:rFonts w:asciiTheme="majorHAnsi" w:hAnsiTheme="majorHAnsi" w:cs="Arial"/>
          <w:b/>
          <w:sz w:val="22"/>
          <w:szCs w:val="22"/>
        </w:rPr>
        <w:t>RECOMMENDATION</w:t>
      </w:r>
    </w:p>
    <w:p w14:paraId="7E33310B" w14:textId="77777777" w:rsidR="003627E7" w:rsidRDefault="003627E7" w:rsidP="003627E7">
      <w:pPr>
        <w:ind w:right="-882"/>
        <w:rPr>
          <w:rFonts w:asciiTheme="majorHAnsi" w:hAnsiTheme="majorHAnsi" w:cs="Arial"/>
          <w:b/>
          <w:sz w:val="22"/>
          <w:szCs w:val="22"/>
        </w:rPr>
      </w:pPr>
    </w:p>
    <w:p w14:paraId="0CED7CB8" w14:textId="119F5FC9" w:rsidR="003627E7" w:rsidRDefault="003627E7" w:rsidP="003627E7">
      <w:pPr>
        <w:ind w:right="-882"/>
        <w:rPr>
          <w:rFonts w:asciiTheme="majorHAnsi" w:hAnsiTheme="majorHAnsi" w:cs="Arial"/>
          <w:b/>
          <w:sz w:val="22"/>
          <w:szCs w:val="22"/>
        </w:rPr>
      </w:pPr>
      <w:r>
        <w:rPr>
          <w:rFonts w:asciiTheme="majorHAnsi" w:hAnsiTheme="majorHAnsi" w:cs="Arial"/>
          <w:b/>
          <w:sz w:val="22"/>
          <w:szCs w:val="22"/>
        </w:rPr>
        <w:t>Staff requests Boar</w:t>
      </w:r>
      <w:r w:rsidR="00DE31CC">
        <w:rPr>
          <w:rFonts w:asciiTheme="majorHAnsi" w:hAnsiTheme="majorHAnsi" w:cs="Arial"/>
          <w:b/>
          <w:sz w:val="22"/>
          <w:szCs w:val="22"/>
        </w:rPr>
        <w:t>d members to elect the Officers</w:t>
      </w:r>
      <w:r>
        <w:rPr>
          <w:rFonts w:asciiTheme="majorHAnsi" w:hAnsiTheme="majorHAnsi" w:cs="Arial"/>
          <w:b/>
          <w:sz w:val="22"/>
          <w:szCs w:val="22"/>
        </w:rPr>
        <w:t xml:space="preserve"> for year 2020 as per the approved slate.</w:t>
      </w:r>
    </w:p>
    <w:p w14:paraId="4B09B786" w14:textId="10EDFBA7" w:rsidR="00DF6BCC" w:rsidRPr="00E930BC" w:rsidRDefault="00DF6BCC" w:rsidP="003E3261">
      <w:pPr>
        <w:ind w:right="957"/>
        <w:rPr>
          <w:rFonts w:asciiTheme="majorHAnsi" w:hAnsiTheme="majorHAnsi" w:cstheme="majorHAnsi"/>
        </w:rPr>
      </w:pPr>
    </w:p>
    <w:sectPr w:rsidR="00DF6BCC" w:rsidRPr="00E930BC" w:rsidSect="008B3761">
      <w:headerReference w:type="default" r:id="rId10"/>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3B88" w14:textId="77777777" w:rsidR="005823D4" w:rsidRDefault="005823D4" w:rsidP="00722C24">
      <w:r>
        <w:separator/>
      </w:r>
    </w:p>
  </w:endnote>
  <w:endnote w:type="continuationSeparator" w:id="0">
    <w:p w14:paraId="61CACB6D" w14:textId="77777777" w:rsidR="005823D4" w:rsidRDefault="005823D4"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4F1EDD" w:rsidRDefault="004F1ED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4F1EDD" w:rsidRDefault="004F1EDD" w:rsidP="00096446">
    <w:pPr>
      <w:pStyle w:val="Footer"/>
      <w:ind w:right="360"/>
    </w:pPr>
  </w:p>
  <w:p w14:paraId="717BB1ED" w14:textId="77777777" w:rsidR="004F1EDD" w:rsidRDefault="004F1E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4F1EDD" w:rsidRDefault="004F1ED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94A">
      <w:rPr>
        <w:rStyle w:val="PageNumber"/>
        <w:noProof/>
      </w:rPr>
      <w:t>15</w:t>
    </w:r>
    <w:r>
      <w:rPr>
        <w:rStyle w:val="PageNumber"/>
      </w:rPr>
      <w:fldChar w:fldCharType="end"/>
    </w:r>
  </w:p>
  <w:p w14:paraId="28C1BB93" w14:textId="77777777" w:rsidR="004F1EDD" w:rsidRPr="00B3159D" w:rsidRDefault="004F1EDD" w:rsidP="00096446">
    <w:pPr>
      <w:pStyle w:val="Footer"/>
      <w:ind w:right="360"/>
      <w:rPr>
        <w:rFonts w:cs="Calibri"/>
        <w:sz w:val="20"/>
        <w:szCs w:val="20"/>
      </w:rPr>
    </w:pPr>
  </w:p>
  <w:p w14:paraId="2B45AE86" w14:textId="7C22062C" w:rsidR="004F1EDD" w:rsidRPr="001F3793" w:rsidRDefault="004F1EDD" w:rsidP="001A4E35">
    <w:pPr>
      <w:pStyle w:val="Footer"/>
      <w:jc w:val="center"/>
      <w:rPr>
        <w:color w:val="808080"/>
        <w:sz w:val="20"/>
        <w:szCs w:val="20"/>
      </w:rPr>
    </w:pPr>
    <w:r>
      <w:rPr>
        <w:color w:val="808080"/>
        <w:sz w:val="20"/>
        <w:szCs w:val="20"/>
      </w:rPr>
      <w:t>516 Civic Center Drive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4F1EDD" w:rsidRPr="00312416" w:rsidRDefault="004F1EDD"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4F1EDD" w:rsidRDefault="004F1EDD" w:rsidP="001A4E35">
    <w:pPr>
      <w:pStyle w:val="Footer"/>
      <w:jc w:val="center"/>
    </w:pPr>
  </w:p>
  <w:p w14:paraId="72AAFBEB" w14:textId="77777777" w:rsidR="004F1EDD" w:rsidRDefault="004F1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DC63" w14:textId="77777777" w:rsidR="005823D4" w:rsidRDefault="005823D4" w:rsidP="00722C24">
      <w:r>
        <w:separator/>
      </w:r>
    </w:p>
  </w:footnote>
  <w:footnote w:type="continuationSeparator" w:id="0">
    <w:p w14:paraId="114727F9" w14:textId="77777777" w:rsidR="005823D4" w:rsidRDefault="005823D4"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CA4E" w14:textId="77777777" w:rsidR="004F1EDD" w:rsidRDefault="004F1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7D0C"/>
    <w:multiLevelType w:val="multilevel"/>
    <w:tmpl w:val="01822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D79F8"/>
    <w:multiLevelType w:val="multilevel"/>
    <w:tmpl w:val="C26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97516"/>
    <w:multiLevelType w:val="hybridMultilevel"/>
    <w:tmpl w:val="50F4398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15:restartNumberingAfterBreak="0">
    <w:nsid w:val="29683F55"/>
    <w:multiLevelType w:val="multilevel"/>
    <w:tmpl w:val="0C00C3DA"/>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96476"/>
    <w:multiLevelType w:val="hybridMultilevel"/>
    <w:tmpl w:val="983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37971"/>
    <w:multiLevelType w:val="multilevel"/>
    <w:tmpl w:val="86F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13BD8"/>
    <w:multiLevelType w:val="hybridMultilevel"/>
    <w:tmpl w:val="6618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C206B"/>
    <w:multiLevelType w:val="multilevel"/>
    <w:tmpl w:val="A77AA0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E38E9"/>
    <w:multiLevelType w:val="multilevel"/>
    <w:tmpl w:val="1CE2852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6FC6768"/>
    <w:multiLevelType w:val="hybridMultilevel"/>
    <w:tmpl w:val="90B0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9375AD"/>
    <w:multiLevelType w:val="multilevel"/>
    <w:tmpl w:val="83C0CE94"/>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A5F61"/>
    <w:multiLevelType w:val="multilevel"/>
    <w:tmpl w:val="8B7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F09B3"/>
    <w:multiLevelType w:val="multilevel"/>
    <w:tmpl w:val="9E5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94683"/>
    <w:multiLevelType w:val="hybridMultilevel"/>
    <w:tmpl w:val="6C66EAE4"/>
    <w:lvl w:ilvl="0" w:tplc="6D5265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846A9E"/>
    <w:multiLevelType w:val="multilevel"/>
    <w:tmpl w:val="DF6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D7609"/>
    <w:multiLevelType w:val="hybridMultilevel"/>
    <w:tmpl w:val="053C5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AE5379"/>
    <w:multiLevelType w:val="multilevel"/>
    <w:tmpl w:val="2482FB34"/>
    <w:lvl w:ilvl="0">
      <w:start w:val="1"/>
      <w:numFmt w:val="decimal"/>
      <w:lvlText w:val="%1."/>
      <w:lvlJc w:val="left"/>
      <w:pPr>
        <w:ind w:left="360" w:hanging="360"/>
      </w:pPr>
      <w:rPr>
        <w:rFont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24" w15:restartNumberingAfterBreak="0">
    <w:nsid w:val="730A2A48"/>
    <w:multiLevelType w:val="hybridMultilevel"/>
    <w:tmpl w:val="ABF8B98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3202D2"/>
    <w:multiLevelType w:val="multilevel"/>
    <w:tmpl w:val="AF5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C058E"/>
    <w:multiLevelType w:val="multilevel"/>
    <w:tmpl w:val="90A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0C18CF"/>
    <w:multiLevelType w:val="hybridMultilevel"/>
    <w:tmpl w:val="D7849A0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17"/>
  </w:num>
  <w:num w:numId="2">
    <w:abstractNumId w:val="4"/>
  </w:num>
  <w:num w:numId="3">
    <w:abstractNumId w:val="5"/>
  </w:num>
  <w:num w:numId="4">
    <w:abstractNumId w:val="0"/>
  </w:num>
  <w:num w:numId="5">
    <w:abstractNumId w:val="23"/>
  </w:num>
  <w:num w:numId="6">
    <w:abstractNumId w:val="13"/>
  </w:num>
  <w:num w:numId="7">
    <w:abstractNumId w:val="8"/>
  </w:num>
  <w:num w:numId="8">
    <w:abstractNumId w:val="14"/>
  </w:num>
  <w:num w:numId="9">
    <w:abstractNumId w:val="22"/>
  </w:num>
  <w:num w:numId="10">
    <w:abstractNumId w:val="15"/>
  </w:num>
  <w:num w:numId="11">
    <w:abstractNumId w:val="12"/>
  </w:num>
  <w:num w:numId="12">
    <w:abstractNumId w:val="11"/>
  </w:num>
  <w:num w:numId="13">
    <w:abstractNumId w:val="16"/>
  </w:num>
  <w:num w:numId="14">
    <w:abstractNumId w:val="24"/>
  </w:num>
  <w:num w:numId="15">
    <w:abstractNumId w:val="3"/>
  </w:num>
  <w:num w:numId="16">
    <w:abstractNumId w:val="27"/>
  </w:num>
  <w:num w:numId="17">
    <w:abstractNumId w:val="26"/>
  </w:num>
  <w:num w:numId="18">
    <w:abstractNumId w:val="10"/>
  </w:num>
  <w:num w:numId="19">
    <w:abstractNumId w:val="20"/>
  </w:num>
  <w:num w:numId="20">
    <w:abstractNumId w:val="21"/>
  </w:num>
  <w:num w:numId="21">
    <w:abstractNumId w:val="18"/>
  </w:num>
  <w:num w:numId="22">
    <w:abstractNumId w:val="1"/>
  </w:num>
  <w:num w:numId="23">
    <w:abstractNumId w:val="25"/>
  </w:num>
  <w:num w:numId="24">
    <w:abstractNumId w:val="19"/>
  </w:num>
  <w:num w:numId="25">
    <w:abstractNumId w:val="7"/>
  </w:num>
  <w:num w:numId="26">
    <w:abstractNumId w:val="9"/>
  </w:num>
  <w:num w:numId="27">
    <w:abstractNumId w:val="2"/>
  </w:num>
  <w:num w:numId="2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6ADF"/>
    <w:rsid w:val="0001709D"/>
    <w:rsid w:val="000177E8"/>
    <w:rsid w:val="000179EE"/>
    <w:rsid w:val="00017F52"/>
    <w:rsid w:val="000201F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30C"/>
    <w:rsid w:val="000416CF"/>
    <w:rsid w:val="00041A6C"/>
    <w:rsid w:val="000427DE"/>
    <w:rsid w:val="00042B13"/>
    <w:rsid w:val="0004350B"/>
    <w:rsid w:val="00043CEF"/>
    <w:rsid w:val="00043E11"/>
    <w:rsid w:val="00043FD9"/>
    <w:rsid w:val="0004467F"/>
    <w:rsid w:val="000448A8"/>
    <w:rsid w:val="00044B42"/>
    <w:rsid w:val="00044B7B"/>
    <w:rsid w:val="000454FE"/>
    <w:rsid w:val="00046250"/>
    <w:rsid w:val="00046BFC"/>
    <w:rsid w:val="00046C53"/>
    <w:rsid w:val="000507E0"/>
    <w:rsid w:val="00051333"/>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19A"/>
    <w:rsid w:val="00056698"/>
    <w:rsid w:val="00056829"/>
    <w:rsid w:val="00056BE3"/>
    <w:rsid w:val="00057189"/>
    <w:rsid w:val="000578BC"/>
    <w:rsid w:val="000600ED"/>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B8E"/>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13B"/>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C27"/>
    <w:rsid w:val="000D4D75"/>
    <w:rsid w:val="000D5A83"/>
    <w:rsid w:val="000D5F89"/>
    <w:rsid w:val="000D6706"/>
    <w:rsid w:val="000D68E9"/>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B92"/>
    <w:rsid w:val="00102785"/>
    <w:rsid w:val="001028FC"/>
    <w:rsid w:val="00102A6A"/>
    <w:rsid w:val="00102B3E"/>
    <w:rsid w:val="00102BEB"/>
    <w:rsid w:val="00102FBD"/>
    <w:rsid w:val="0010307A"/>
    <w:rsid w:val="0010398B"/>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2F5"/>
    <w:rsid w:val="00193915"/>
    <w:rsid w:val="00193D88"/>
    <w:rsid w:val="001942C4"/>
    <w:rsid w:val="0019446B"/>
    <w:rsid w:val="00194CBE"/>
    <w:rsid w:val="00195D26"/>
    <w:rsid w:val="00196E43"/>
    <w:rsid w:val="00197660"/>
    <w:rsid w:val="001A118B"/>
    <w:rsid w:val="001A13AD"/>
    <w:rsid w:val="001A166A"/>
    <w:rsid w:val="001A18BF"/>
    <w:rsid w:val="001A1CDB"/>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1FA0"/>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494"/>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2C6E"/>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11D"/>
    <w:rsid w:val="0023628D"/>
    <w:rsid w:val="00236406"/>
    <w:rsid w:val="002366E7"/>
    <w:rsid w:val="00236845"/>
    <w:rsid w:val="002369EC"/>
    <w:rsid w:val="00237278"/>
    <w:rsid w:val="0023781C"/>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86D"/>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5E46"/>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46"/>
    <w:rsid w:val="00295B5D"/>
    <w:rsid w:val="00295CDF"/>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14"/>
    <w:rsid w:val="002F00A7"/>
    <w:rsid w:val="002F0513"/>
    <w:rsid w:val="002F0DD5"/>
    <w:rsid w:val="002F2159"/>
    <w:rsid w:val="002F2388"/>
    <w:rsid w:val="002F2B17"/>
    <w:rsid w:val="002F43CF"/>
    <w:rsid w:val="002F4D06"/>
    <w:rsid w:val="002F6B62"/>
    <w:rsid w:val="002F71CA"/>
    <w:rsid w:val="002F7A2B"/>
    <w:rsid w:val="00300269"/>
    <w:rsid w:val="00300552"/>
    <w:rsid w:val="00301419"/>
    <w:rsid w:val="0030159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17F97"/>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58"/>
    <w:rsid w:val="0034117C"/>
    <w:rsid w:val="00341422"/>
    <w:rsid w:val="003416F3"/>
    <w:rsid w:val="003417ED"/>
    <w:rsid w:val="00341806"/>
    <w:rsid w:val="003419CF"/>
    <w:rsid w:val="00341F83"/>
    <w:rsid w:val="0034237A"/>
    <w:rsid w:val="0034267C"/>
    <w:rsid w:val="00342A54"/>
    <w:rsid w:val="00342B79"/>
    <w:rsid w:val="00342BBF"/>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47C4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7E7"/>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4E2E"/>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0EBE"/>
    <w:rsid w:val="003B1780"/>
    <w:rsid w:val="003B1DE3"/>
    <w:rsid w:val="003B1F57"/>
    <w:rsid w:val="003B213E"/>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61"/>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2E"/>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A6"/>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D78"/>
    <w:rsid w:val="00414F5C"/>
    <w:rsid w:val="004150A9"/>
    <w:rsid w:val="00415555"/>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6B9"/>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0E98"/>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10F"/>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760"/>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21C0"/>
    <w:rsid w:val="004E39AD"/>
    <w:rsid w:val="004E407A"/>
    <w:rsid w:val="004E46DF"/>
    <w:rsid w:val="004E472F"/>
    <w:rsid w:val="004E4D95"/>
    <w:rsid w:val="004E58CF"/>
    <w:rsid w:val="004E5B31"/>
    <w:rsid w:val="004E633A"/>
    <w:rsid w:val="004E649C"/>
    <w:rsid w:val="004E65A4"/>
    <w:rsid w:val="004F0842"/>
    <w:rsid w:val="004F0DE1"/>
    <w:rsid w:val="004F1BF9"/>
    <w:rsid w:val="004F1C0E"/>
    <w:rsid w:val="004F1EDD"/>
    <w:rsid w:val="004F2511"/>
    <w:rsid w:val="004F272D"/>
    <w:rsid w:val="004F2A5E"/>
    <w:rsid w:val="004F3868"/>
    <w:rsid w:val="004F3E3B"/>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2BE3"/>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3393"/>
    <w:rsid w:val="00525CB3"/>
    <w:rsid w:val="00525CC3"/>
    <w:rsid w:val="00526369"/>
    <w:rsid w:val="005266AD"/>
    <w:rsid w:val="00526EB7"/>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DF3"/>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1B"/>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FA"/>
    <w:rsid w:val="00567E4B"/>
    <w:rsid w:val="00570415"/>
    <w:rsid w:val="00570E4B"/>
    <w:rsid w:val="00570E8C"/>
    <w:rsid w:val="005711D5"/>
    <w:rsid w:val="005715D4"/>
    <w:rsid w:val="0057199A"/>
    <w:rsid w:val="00571EAA"/>
    <w:rsid w:val="005724E6"/>
    <w:rsid w:val="00572550"/>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3D4"/>
    <w:rsid w:val="00582B7E"/>
    <w:rsid w:val="00583D64"/>
    <w:rsid w:val="005842D2"/>
    <w:rsid w:val="00584959"/>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3F6"/>
    <w:rsid w:val="005A559B"/>
    <w:rsid w:val="005A582B"/>
    <w:rsid w:val="005A6653"/>
    <w:rsid w:val="005A6869"/>
    <w:rsid w:val="005A7C6A"/>
    <w:rsid w:val="005B0130"/>
    <w:rsid w:val="005B0472"/>
    <w:rsid w:val="005B04A8"/>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07EA1"/>
    <w:rsid w:val="00610042"/>
    <w:rsid w:val="006102EE"/>
    <w:rsid w:val="00610B4A"/>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494A"/>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47915"/>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51A"/>
    <w:rsid w:val="00683DE2"/>
    <w:rsid w:val="00684253"/>
    <w:rsid w:val="00684645"/>
    <w:rsid w:val="006850A9"/>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E6B"/>
    <w:rsid w:val="006D0128"/>
    <w:rsid w:val="006D0318"/>
    <w:rsid w:val="006D0560"/>
    <w:rsid w:val="006D061A"/>
    <w:rsid w:val="006D0BCE"/>
    <w:rsid w:val="006D0CD4"/>
    <w:rsid w:val="006D0D66"/>
    <w:rsid w:val="006D0DE7"/>
    <w:rsid w:val="006D13D4"/>
    <w:rsid w:val="006D16BD"/>
    <w:rsid w:val="006D171F"/>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2A3C"/>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6D5"/>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0EFA"/>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9E9"/>
    <w:rsid w:val="00774F56"/>
    <w:rsid w:val="00775078"/>
    <w:rsid w:val="0077528F"/>
    <w:rsid w:val="007754B6"/>
    <w:rsid w:val="00775607"/>
    <w:rsid w:val="00776882"/>
    <w:rsid w:val="00777121"/>
    <w:rsid w:val="00777383"/>
    <w:rsid w:val="00777ED3"/>
    <w:rsid w:val="0078008D"/>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6CD5"/>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3C1E"/>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66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06B4"/>
    <w:rsid w:val="00821D1E"/>
    <w:rsid w:val="00822182"/>
    <w:rsid w:val="008224CC"/>
    <w:rsid w:val="0082282F"/>
    <w:rsid w:val="00823479"/>
    <w:rsid w:val="008237CE"/>
    <w:rsid w:val="008238E0"/>
    <w:rsid w:val="008239A8"/>
    <w:rsid w:val="008243B8"/>
    <w:rsid w:val="008246B3"/>
    <w:rsid w:val="00824722"/>
    <w:rsid w:val="008247F7"/>
    <w:rsid w:val="008249C6"/>
    <w:rsid w:val="00824A48"/>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349"/>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0EBC"/>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95"/>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17B"/>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4809"/>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538E"/>
    <w:rsid w:val="009D600B"/>
    <w:rsid w:val="009D75DA"/>
    <w:rsid w:val="009D768C"/>
    <w:rsid w:val="009D7C47"/>
    <w:rsid w:val="009E0903"/>
    <w:rsid w:val="009E1017"/>
    <w:rsid w:val="009E11AB"/>
    <w:rsid w:val="009E1A72"/>
    <w:rsid w:val="009E1B34"/>
    <w:rsid w:val="009E1DB5"/>
    <w:rsid w:val="009E1DCB"/>
    <w:rsid w:val="009E21F2"/>
    <w:rsid w:val="009E224B"/>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26C"/>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7BF"/>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51E"/>
    <w:rsid w:val="00A37DDB"/>
    <w:rsid w:val="00A405CA"/>
    <w:rsid w:val="00A41140"/>
    <w:rsid w:val="00A41E6D"/>
    <w:rsid w:val="00A4214B"/>
    <w:rsid w:val="00A423D5"/>
    <w:rsid w:val="00A42493"/>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6D71"/>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066"/>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292"/>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753"/>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4E04"/>
    <w:rsid w:val="00B35F20"/>
    <w:rsid w:val="00B36295"/>
    <w:rsid w:val="00B364A5"/>
    <w:rsid w:val="00B370AB"/>
    <w:rsid w:val="00B37A75"/>
    <w:rsid w:val="00B4005A"/>
    <w:rsid w:val="00B40249"/>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07C"/>
    <w:rsid w:val="00B632CF"/>
    <w:rsid w:val="00B63721"/>
    <w:rsid w:val="00B638DC"/>
    <w:rsid w:val="00B63A08"/>
    <w:rsid w:val="00B63ED4"/>
    <w:rsid w:val="00B64691"/>
    <w:rsid w:val="00B64B51"/>
    <w:rsid w:val="00B64C84"/>
    <w:rsid w:val="00B64E7B"/>
    <w:rsid w:val="00B65093"/>
    <w:rsid w:val="00B65393"/>
    <w:rsid w:val="00B6543A"/>
    <w:rsid w:val="00B667F4"/>
    <w:rsid w:val="00B668D5"/>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1ED6"/>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10A"/>
    <w:rsid w:val="00BD24DC"/>
    <w:rsid w:val="00BD2596"/>
    <w:rsid w:val="00BD2768"/>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4641"/>
    <w:rsid w:val="00C455BD"/>
    <w:rsid w:val="00C45C93"/>
    <w:rsid w:val="00C45CE3"/>
    <w:rsid w:val="00C45E32"/>
    <w:rsid w:val="00C464A3"/>
    <w:rsid w:val="00C468E1"/>
    <w:rsid w:val="00C469E4"/>
    <w:rsid w:val="00C46B8C"/>
    <w:rsid w:val="00C46D1A"/>
    <w:rsid w:val="00C472FB"/>
    <w:rsid w:val="00C47464"/>
    <w:rsid w:val="00C474C6"/>
    <w:rsid w:val="00C47671"/>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5D96"/>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5F0B"/>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7BA"/>
    <w:rsid w:val="00D209D8"/>
    <w:rsid w:val="00D20F91"/>
    <w:rsid w:val="00D21BD9"/>
    <w:rsid w:val="00D22114"/>
    <w:rsid w:val="00D22282"/>
    <w:rsid w:val="00D22B36"/>
    <w:rsid w:val="00D22BD8"/>
    <w:rsid w:val="00D2301B"/>
    <w:rsid w:val="00D236E0"/>
    <w:rsid w:val="00D23E0D"/>
    <w:rsid w:val="00D2404B"/>
    <w:rsid w:val="00D2789E"/>
    <w:rsid w:val="00D30137"/>
    <w:rsid w:val="00D305D0"/>
    <w:rsid w:val="00D30F3E"/>
    <w:rsid w:val="00D3110D"/>
    <w:rsid w:val="00D314F0"/>
    <w:rsid w:val="00D31714"/>
    <w:rsid w:val="00D3392E"/>
    <w:rsid w:val="00D33BDF"/>
    <w:rsid w:val="00D33C17"/>
    <w:rsid w:val="00D34257"/>
    <w:rsid w:val="00D34555"/>
    <w:rsid w:val="00D35529"/>
    <w:rsid w:val="00D35629"/>
    <w:rsid w:val="00D35716"/>
    <w:rsid w:val="00D3580A"/>
    <w:rsid w:val="00D35953"/>
    <w:rsid w:val="00D35E89"/>
    <w:rsid w:val="00D35F7A"/>
    <w:rsid w:val="00D35FC8"/>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2E0"/>
    <w:rsid w:val="00D50D87"/>
    <w:rsid w:val="00D50DCD"/>
    <w:rsid w:val="00D51424"/>
    <w:rsid w:val="00D514DB"/>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1F69"/>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AB4"/>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1CC"/>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BCC"/>
    <w:rsid w:val="00DF6CE6"/>
    <w:rsid w:val="00DF714A"/>
    <w:rsid w:val="00DF75E2"/>
    <w:rsid w:val="00DF76AF"/>
    <w:rsid w:val="00DF7D04"/>
    <w:rsid w:val="00DF7F4E"/>
    <w:rsid w:val="00E01740"/>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1E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5D97"/>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85"/>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0BC"/>
    <w:rsid w:val="00E934BF"/>
    <w:rsid w:val="00E93505"/>
    <w:rsid w:val="00E9359A"/>
    <w:rsid w:val="00E93CA5"/>
    <w:rsid w:val="00E94234"/>
    <w:rsid w:val="00E94869"/>
    <w:rsid w:val="00E949B8"/>
    <w:rsid w:val="00E94A45"/>
    <w:rsid w:val="00E94DA2"/>
    <w:rsid w:val="00E9520C"/>
    <w:rsid w:val="00E95514"/>
    <w:rsid w:val="00E95C07"/>
    <w:rsid w:val="00E95EA3"/>
    <w:rsid w:val="00E9631B"/>
    <w:rsid w:val="00E965EC"/>
    <w:rsid w:val="00E9684E"/>
    <w:rsid w:val="00E96892"/>
    <w:rsid w:val="00E97C76"/>
    <w:rsid w:val="00E97D54"/>
    <w:rsid w:val="00E97FAD"/>
    <w:rsid w:val="00E97FE3"/>
    <w:rsid w:val="00EA051F"/>
    <w:rsid w:val="00EA0F3C"/>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D42"/>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0F8D"/>
    <w:rsid w:val="00F11149"/>
    <w:rsid w:val="00F112AE"/>
    <w:rsid w:val="00F119BA"/>
    <w:rsid w:val="00F11DF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6B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E789C"/>
    <w:rsid w:val="00FF065A"/>
    <w:rsid w:val="00FF0E0B"/>
    <w:rsid w:val="00FF1375"/>
    <w:rsid w:val="00FF26A5"/>
    <w:rsid w:val="00FF2D6F"/>
    <w:rsid w:val="00FF38AA"/>
    <w:rsid w:val="00FF492A"/>
    <w:rsid w:val="00FF4F37"/>
    <w:rsid w:val="00FF4F57"/>
    <w:rsid w:val="00FF5272"/>
    <w:rsid w:val="00FF5818"/>
    <w:rsid w:val="00FF5919"/>
    <w:rsid w:val="00FF593B"/>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D"/>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unhideWhenUsed/>
    <w:rsid w:val="00C178F4"/>
    <w:pPr>
      <w:spacing w:after="120"/>
    </w:pPr>
  </w:style>
  <w:style w:type="character" w:customStyle="1" w:styleId="BodyTextChar">
    <w:name w:val="Body Text Char"/>
    <w:basedOn w:val="DefaultParagraphFont"/>
    <w:link w:val="BodyText"/>
    <w:uiPriority w:val="99"/>
    <w:rsid w:val="00C178F4"/>
    <w:rPr>
      <w:rFonts w:ascii="Times New Roman" w:hAnsi="Times New Roman"/>
    </w:rPr>
  </w:style>
  <w:style w:type="paragraph" w:styleId="NoSpacing">
    <w:name w:val="No Spacing"/>
    <w:uiPriority w:val="1"/>
    <w:qFormat/>
    <w:rsid w:val="003B0EBE"/>
    <w:pPr>
      <w:widowControl w:val="0"/>
      <w:autoSpaceDE w:val="0"/>
      <w:autoSpaceDN w:val="0"/>
    </w:pPr>
    <w:rPr>
      <w:rFonts w:ascii="Franklin Gothic Medium" w:eastAsia="Franklin Gothic Medium" w:hAnsi="Franklin Gothic Medium" w:cs="Franklin Gothic Medium"/>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186256087">
      <w:bodyDiv w:val="1"/>
      <w:marLeft w:val="0"/>
      <w:marRight w:val="0"/>
      <w:marTop w:val="0"/>
      <w:marBottom w:val="0"/>
      <w:divBdr>
        <w:top w:val="none" w:sz="0" w:space="0" w:color="auto"/>
        <w:left w:val="none" w:sz="0" w:space="0" w:color="auto"/>
        <w:bottom w:val="none" w:sz="0" w:space="0" w:color="auto"/>
        <w:right w:val="none" w:sz="0" w:space="0" w:color="auto"/>
      </w:divBdr>
      <w:divsChild>
        <w:div w:id="805850618">
          <w:marLeft w:val="0"/>
          <w:marRight w:val="0"/>
          <w:marTop w:val="0"/>
          <w:marBottom w:val="0"/>
          <w:divBdr>
            <w:top w:val="none" w:sz="0" w:space="0" w:color="auto"/>
            <w:left w:val="none" w:sz="0" w:space="0" w:color="auto"/>
            <w:bottom w:val="none" w:sz="0" w:space="0" w:color="auto"/>
            <w:right w:val="none" w:sz="0" w:space="0" w:color="auto"/>
          </w:divBdr>
          <w:divsChild>
            <w:div w:id="2826925">
              <w:marLeft w:val="0"/>
              <w:marRight w:val="0"/>
              <w:marTop w:val="0"/>
              <w:marBottom w:val="0"/>
              <w:divBdr>
                <w:top w:val="none" w:sz="0" w:space="0" w:color="auto"/>
                <w:left w:val="none" w:sz="0" w:space="0" w:color="auto"/>
                <w:bottom w:val="none" w:sz="0" w:space="0" w:color="auto"/>
                <w:right w:val="none" w:sz="0" w:space="0" w:color="auto"/>
              </w:divBdr>
              <w:divsChild>
                <w:div w:id="1231039621">
                  <w:marLeft w:val="0"/>
                  <w:marRight w:val="0"/>
                  <w:marTop w:val="0"/>
                  <w:marBottom w:val="0"/>
                  <w:divBdr>
                    <w:top w:val="none" w:sz="0" w:space="0" w:color="auto"/>
                    <w:left w:val="none" w:sz="0" w:space="0" w:color="auto"/>
                    <w:bottom w:val="none" w:sz="0" w:space="0" w:color="auto"/>
                    <w:right w:val="none" w:sz="0" w:space="0" w:color="auto"/>
                  </w:divBdr>
                </w:div>
              </w:divsChild>
            </w:div>
            <w:div w:id="497037810">
              <w:marLeft w:val="0"/>
              <w:marRight w:val="0"/>
              <w:marTop w:val="0"/>
              <w:marBottom w:val="0"/>
              <w:divBdr>
                <w:top w:val="none" w:sz="0" w:space="0" w:color="auto"/>
                <w:left w:val="none" w:sz="0" w:space="0" w:color="auto"/>
                <w:bottom w:val="none" w:sz="0" w:space="0" w:color="auto"/>
                <w:right w:val="none" w:sz="0" w:space="0" w:color="auto"/>
              </w:divBdr>
              <w:divsChild>
                <w:div w:id="684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16987335">
      <w:bodyDiv w:val="1"/>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sChild>
            <w:div w:id="2130855478">
              <w:marLeft w:val="0"/>
              <w:marRight w:val="0"/>
              <w:marTop w:val="0"/>
              <w:marBottom w:val="0"/>
              <w:divBdr>
                <w:top w:val="none" w:sz="0" w:space="0" w:color="auto"/>
                <w:left w:val="none" w:sz="0" w:space="0" w:color="auto"/>
                <w:bottom w:val="none" w:sz="0" w:space="0" w:color="auto"/>
                <w:right w:val="none" w:sz="0" w:space="0" w:color="auto"/>
              </w:divBdr>
              <w:divsChild>
                <w:div w:id="1729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754666767">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11103604">
      <w:bodyDiv w:val="1"/>
      <w:marLeft w:val="0"/>
      <w:marRight w:val="0"/>
      <w:marTop w:val="0"/>
      <w:marBottom w:val="0"/>
      <w:divBdr>
        <w:top w:val="none" w:sz="0" w:space="0" w:color="auto"/>
        <w:left w:val="none" w:sz="0" w:space="0" w:color="auto"/>
        <w:bottom w:val="none" w:sz="0" w:space="0" w:color="auto"/>
        <w:right w:val="none" w:sz="0" w:space="0" w:color="auto"/>
      </w:divBdr>
      <w:divsChild>
        <w:div w:id="1901552653">
          <w:marLeft w:val="0"/>
          <w:marRight w:val="0"/>
          <w:marTop w:val="0"/>
          <w:marBottom w:val="0"/>
          <w:divBdr>
            <w:top w:val="none" w:sz="0" w:space="0" w:color="auto"/>
            <w:left w:val="none" w:sz="0" w:space="0" w:color="auto"/>
            <w:bottom w:val="none" w:sz="0" w:space="0" w:color="auto"/>
            <w:right w:val="none" w:sz="0" w:space="0" w:color="auto"/>
          </w:divBdr>
          <w:divsChild>
            <w:div w:id="147484095">
              <w:marLeft w:val="0"/>
              <w:marRight w:val="0"/>
              <w:marTop w:val="0"/>
              <w:marBottom w:val="0"/>
              <w:divBdr>
                <w:top w:val="none" w:sz="0" w:space="0" w:color="auto"/>
                <w:left w:val="none" w:sz="0" w:space="0" w:color="auto"/>
                <w:bottom w:val="none" w:sz="0" w:space="0" w:color="auto"/>
                <w:right w:val="none" w:sz="0" w:space="0" w:color="auto"/>
              </w:divBdr>
              <w:divsChild>
                <w:div w:id="261837623">
                  <w:marLeft w:val="0"/>
                  <w:marRight w:val="0"/>
                  <w:marTop w:val="0"/>
                  <w:marBottom w:val="0"/>
                  <w:divBdr>
                    <w:top w:val="none" w:sz="0" w:space="0" w:color="auto"/>
                    <w:left w:val="none" w:sz="0" w:space="0" w:color="auto"/>
                    <w:bottom w:val="none" w:sz="0" w:space="0" w:color="auto"/>
                    <w:right w:val="none" w:sz="0" w:space="0" w:color="auto"/>
                  </w:divBdr>
                </w:div>
              </w:divsChild>
            </w:div>
            <w:div w:id="2065444443">
              <w:marLeft w:val="0"/>
              <w:marRight w:val="0"/>
              <w:marTop w:val="0"/>
              <w:marBottom w:val="0"/>
              <w:divBdr>
                <w:top w:val="none" w:sz="0" w:space="0" w:color="auto"/>
                <w:left w:val="none" w:sz="0" w:space="0" w:color="auto"/>
                <w:bottom w:val="none" w:sz="0" w:space="0" w:color="auto"/>
                <w:right w:val="none" w:sz="0" w:space="0" w:color="auto"/>
              </w:divBdr>
              <w:divsChild>
                <w:div w:id="408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ag.org/uploads/publicationid/publicationid_4603_2595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03DC-53A4-4685-A847-9DE650C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Cynthia Pedersen</cp:lastModifiedBy>
  <cp:revision>7</cp:revision>
  <cp:lastPrinted>2019-11-12T23:53:00Z</cp:lastPrinted>
  <dcterms:created xsi:type="dcterms:W3CDTF">2019-11-13T00:25:00Z</dcterms:created>
  <dcterms:modified xsi:type="dcterms:W3CDTF">2019-11-13T17:26:00Z</dcterms:modified>
</cp:coreProperties>
</file>