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C497" w14:textId="77777777" w:rsidR="00E4269E" w:rsidRPr="003913D5" w:rsidRDefault="00E4269E" w:rsidP="00E4269E">
      <w:pPr>
        <w:jc w:val="center"/>
        <w:outlineLvl w:val="0"/>
        <w:rPr>
          <w:rFonts w:asciiTheme="majorHAnsi" w:hAnsiTheme="majorHAnsi" w:cstheme="majorHAnsi"/>
          <w:b/>
          <w:color w:val="000000"/>
          <w:sz w:val="22"/>
          <w:szCs w:val="22"/>
        </w:rPr>
      </w:pPr>
      <w:r w:rsidRPr="003913D5">
        <w:rPr>
          <w:rFonts w:asciiTheme="majorHAnsi" w:hAnsiTheme="majorHAnsi" w:cstheme="majorHAnsi"/>
          <w:b/>
          <w:color w:val="000000"/>
          <w:sz w:val="22"/>
          <w:szCs w:val="22"/>
        </w:rPr>
        <w:t>Board of Directors Meeting Agenda</w:t>
      </w:r>
      <w:r w:rsidRPr="003913D5">
        <w:rPr>
          <w:rFonts w:asciiTheme="majorHAnsi" w:hAnsiTheme="majorHAnsi" w:cstheme="majorHAnsi"/>
          <w:b/>
          <w:color w:val="000000"/>
          <w:sz w:val="22"/>
          <w:szCs w:val="22"/>
        </w:rPr>
        <w:br/>
      </w:r>
      <w:r>
        <w:rPr>
          <w:rFonts w:asciiTheme="majorHAnsi" w:hAnsiTheme="majorHAnsi" w:cstheme="majorHAnsi"/>
          <w:b/>
          <w:color w:val="000000"/>
          <w:sz w:val="22"/>
          <w:szCs w:val="22"/>
        </w:rPr>
        <w:t>April 23</w:t>
      </w:r>
      <w:r w:rsidRPr="003913D5">
        <w:rPr>
          <w:rFonts w:asciiTheme="majorHAnsi" w:hAnsiTheme="majorHAnsi" w:cstheme="majorHAnsi"/>
          <w:b/>
          <w:color w:val="000000"/>
          <w:sz w:val="22"/>
          <w:szCs w:val="22"/>
        </w:rPr>
        <w:t>, 9:</w:t>
      </w:r>
      <w:r>
        <w:rPr>
          <w:rFonts w:asciiTheme="majorHAnsi" w:hAnsiTheme="majorHAnsi" w:cstheme="majorHAnsi"/>
          <w:b/>
          <w:color w:val="000000"/>
          <w:sz w:val="22"/>
          <w:szCs w:val="22"/>
        </w:rPr>
        <w:t>15</w:t>
      </w:r>
      <w:r w:rsidRPr="003913D5">
        <w:rPr>
          <w:rFonts w:asciiTheme="majorHAnsi" w:hAnsiTheme="majorHAnsi" w:cstheme="majorHAnsi"/>
          <w:b/>
          <w:color w:val="000000"/>
          <w:sz w:val="22"/>
          <w:szCs w:val="22"/>
        </w:rPr>
        <w:t xml:space="preserve"> am</w:t>
      </w:r>
    </w:p>
    <w:p w14:paraId="4EA875AC" w14:textId="0E14FC43" w:rsidR="00E4269E" w:rsidRPr="00312FFD" w:rsidRDefault="00E4269E" w:rsidP="00E4269E">
      <w:pPr>
        <w:tabs>
          <w:tab w:val="center" w:pos="5040"/>
        </w:tabs>
        <w:jc w:val="center"/>
        <w:outlineLvl w:val="0"/>
        <w:rPr>
          <w:rFonts w:asciiTheme="majorHAnsi" w:hAnsiTheme="majorHAnsi" w:cstheme="majorHAnsi"/>
          <w:b/>
          <w:strike/>
          <w:sz w:val="22"/>
          <w:szCs w:val="22"/>
        </w:rPr>
      </w:pPr>
      <w:r w:rsidRPr="00F344F0">
        <w:rPr>
          <w:rFonts w:asciiTheme="majorHAnsi" w:hAnsiTheme="majorHAnsi" w:cstheme="majorHAnsi"/>
          <w:b/>
          <w:color w:val="C00000"/>
          <w:sz w:val="22"/>
          <w:szCs w:val="22"/>
        </w:rPr>
        <w:t>Teleconferenc</w:t>
      </w:r>
      <w:r w:rsidR="0068561E">
        <w:rPr>
          <w:rFonts w:asciiTheme="majorHAnsi" w:hAnsiTheme="majorHAnsi" w:cstheme="majorHAnsi"/>
          <w:b/>
          <w:color w:val="C00000"/>
          <w:sz w:val="22"/>
          <w:szCs w:val="22"/>
        </w:rPr>
        <w:t>e/Zoom meeting information will be forwarded shortly</w:t>
      </w:r>
      <w:bookmarkStart w:id="0" w:name="_GoBack"/>
      <w:bookmarkEnd w:id="0"/>
    </w:p>
    <w:p w14:paraId="2FB736C1" w14:textId="77777777" w:rsidR="00E4269E" w:rsidRDefault="00E4269E" w:rsidP="00E4269E">
      <w:pPr>
        <w:jc w:val="center"/>
        <w:rPr>
          <w:color w:val="000000"/>
          <w:sz w:val="21"/>
          <w:szCs w:val="21"/>
        </w:rPr>
      </w:pPr>
      <w:r>
        <w:rPr>
          <w:rFonts w:asciiTheme="majorHAnsi" w:hAnsiTheme="majorHAnsi" w:cstheme="majorHAnsi"/>
          <w:sz w:val="22"/>
          <w:szCs w:val="22"/>
        </w:rPr>
        <w:t xml:space="preserve">As part of our COVID-19  response the Board will meet via </w:t>
      </w:r>
      <w:r w:rsidRPr="003913D5">
        <w:rPr>
          <w:rFonts w:asciiTheme="majorHAnsi" w:hAnsiTheme="majorHAnsi" w:cstheme="majorHAnsi"/>
          <w:sz w:val="22"/>
          <w:szCs w:val="22"/>
        </w:rPr>
        <w:t>teleconference</w:t>
      </w:r>
      <w:r>
        <w:rPr>
          <w:rFonts w:asciiTheme="majorHAnsi" w:hAnsiTheme="majorHAnsi" w:cstheme="majorHAnsi"/>
          <w:sz w:val="22"/>
          <w:szCs w:val="22"/>
        </w:rPr>
        <w:t xml:space="preserve"> until further notice</w:t>
      </w:r>
    </w:p>
    <w:p w14:paraId="22BC683A" w14:textId="77777777" w:rsidR="00E4269E" w:rsidRPr="003913D5" w:rsidRDefault="00E4269E" w:rsidP="00E4269E">
      <w:pPr>
        <w:tabs>
          <w:tab w:val="center" w:pos="5040"/>
        </w:tabs>
        <w:jc w:val="center"/>
        <w:outlineLvl w:val="0"/>
        <w:rPr>
          <w:rFonts w:asciiTheme="majorHAnsi" w:hAnsiTheme="majorHAnsi" w:cstheme="majorHAnsi"/>
          <w:sz w:val="22"/>
          <w:szCs w:val="22"/>
        </w:rPr>
      </w:pPr>
    </w:p>
    <w:p w14:paraId="30F731F1" w14:textId="77777777" w:rsidR="00E4269E" w:rsidRPr="003913D5" w:rsidRDefault="00E4269E" w:rsidP="00E4269E">
      <w:pPr>
        <w:rPr>
          <w:rFonts w:asciiTheme="majorHAnsi" w:hAnsiTheme="majorHAnsi" w:cstheme="majorHAnsi"/>
          <w:sz w:val="22"/>
          <w:szCs w:val="22"/>
        </w:rPr>
      </w:pPr>
      <w:r w:rsidRPr="003913D5">
        <w:rPr>
          <w:rFonts w:asciiTheme="majorHAnsi" w:hAnsiTheme="majorHAnsi" w:cstheme="majorHAnsi"/>
          <w:spacing w:val="20"/>
          <w:sz w:val="22"/>
          <w:szCs w:val="22"/>
        </w:rPr>
        <w:tab/>
      </w:r>
    </w:p>
    <w:p w14:paraId="1643BF39" w14:textId="77777777" w:rsidR="00E4269E" w:rsidRDefault="00E4269E" w:rsidP="00E4269E">
      <w:pPr>
        <w:rPr>
          <w:rFonts w:asciiTheme="majorHAnsi" w:hAnsiTheme="majorHAnsi" w:cstheme="majorHAnsi"/>
          <w:iCs/>
          <w:spacing w:val="20"/>
          <w:sz w:val="22"/>
          <w:szCs w:val="22"/>
        </w:rPr>
      </w:pPr>
      <w:r>
        <w:rPr>
          <w:rFonts w:asciiTheme="majorHAnsi" w:hAnsiTheme="majorHAnsi" w:cstheme="majorHAnsi"/>
          <w:b/>
          <w:bCs/>
          <w:sz w:val="22"/>
          <w:szCs w:val="22"/>
        </w:rPr>
        <w:t xml:space="preserve">      </w:t>
      </w:r>
      <w:r w:rsidRPr="003913D5">
        <w:rPr>
          <w:rFonts w:asciiTheme="majorHAnsi" w:hAnsiTheme="majorHAnsi" w:cstheme="majorHAnsi"/>
          <w:b/>
          <w:bCs/>
          <w:sz w:val="22"/>
          <w:szCs w:val="22"/>
        </w:rPr>
        <w:t>Meeting call to order, Introductions</w:t>
      </w:r>
      <w:r w:rsidRPr="003913D5">
        <w:rPr>
          <w:rFonts w:asciiTheme="majorHAnsi" w:hAnsiTheme="majorHAnsi" w:cstheme="majorHAnsi"/>
          <w:sz w:val="22"/>
          <w:szCs w:val="22"/>
        </w:rPr>
        <w:tab/>
      </w:r>
      <w:r w:rsidRPr="003913D5">
        <w:rPr>
          <w:rFonts w:asciiTheme="majorHAnsi" w:hAnsiTheme="majorHAnsi" w:cstheme="majorHAnsi"/>
          <w:sz w:val="22"/>
          <w:szCs w:val="22"/>
        </w:rPr>
        <w:tab/>
      </w:r>
      <w:r w:rsidRPr="003913D5">
        <w:rPr>
          <w:rFonts w:asciiTheme="majorHAnsi" w:hAnsiTheme="majorHAnsi" w:cstheme="majorHAnsi"/>
          <w:sz w:val="22"/>
          <w:szCs w:val="22"/>
        </w:rPr>
        <w:tab/>
      </w:r>
      <w:r w:rsidRPr="003913D5">
        <w:rPr>
          <w:rFonts w:asciiTheme="majorHAnsi" w:hAnsiTheme="majorHAnsi" w:cstheme="majorHAnsi"/>
          <w:sz w:val="22"/>
          <w:szCs w:val="22"/>
        </w:rPr>
        <w:tab/>
      </w:r>
      <w:r w:rsidRPr="003913D5">
        <w:rPr>
          <w:rFonts w:asciiTheme="majorHAnsi" w:hAnsiTheme="majorHAnsi" w:cstheme="majorHAnsi"/>
          <w:sz w:val="22"/>
          <w:szCs w:val="22"/>
        </w:rPr>
        <w:tab/>
        <w:t xml:space="preserve">    </w:t>
      </w:r>
      <w:r w:rsidRPr="003913D5">
        <w:rPr>
          <w:rFonts w:asciiTheme="majorHAnsi" w:hAnsiTheme="majorHAnsi" w:cstheme="majorHAnsi"/>
          <w:sz w:val="22"/>
          <w:szCs w:val="22"/>
        </w:rPr>
        <w:tab/>
      </w:r>
      <w:r w:rsidRPr="003913D5">
        <w:rPr>
          <w:rFonts w:asciiTheme="majorHAnsi" w:hAnsiTheme="majorHAnsi" w:cstheme="majorHAnsi"/>
          <w:sz w:val="22"/>
          <w:szCs w:val="22"/>
        </w:rPr>
        <w:tab/>
      </w:r>
      <w:r>
        <w:rPr>
          <w:rFonts w:asciiTheme="majorHAnsi" w:hAnsiTheme="majorHAnsi" w:cstheme="majorHAnsi"/>
          <w:sz w:val="22"/>
          <w:szCs w:val="22"/>
        </w:rPr>
        <w:t xml:space="preserve">          </w:t>
      </w:r>
      <w:r w:rsidRPr="003913D5">
        <w:rPr>
          <w:rFonts w:asciiTheme="majorHAnsi" w:hAnsiTheme="majorHAnsi" w:cstheme="majorHAnsi"/>
          <w:b/>
          <w:bCs/>
          <w:sz w:val="22"/>
          <w:szCs w:val="22"/>
        </w:rPr>
        <w:t>9:00 am</w:t>
      </w:r>
    </w:p>
    <w:p w14:paraId="400BAAEC" w14:textId="77777777" w:rsidR="00E4269E" w:rsidRPr="00093EB6" w:rsidRDefault="00E4269E" w:rsidP="00E4269E">
      <w:pPr>
        <w:rPr>
          <w:rFonts w:asciiTheme="majorHAnsi" w:hAnsiTheme="majorHAnsi" w:cstheme="majorHAnsi"/>
          <w:iCs/>
          <w:spacing w:val="20"/>
          <w:sz w:val="22"/>
          <w:szCs w:val="22"/>
        </w:rPr>
      </w:pPr>
    </w:p>
    <w:p w14:paraId="1AA908F0" w14:textId="77777777" w:rsidR="00E4269E" w:rsidRPr="003913D5" w:rsidRDefault="00E4269E" w:rsidP="00E4269E">
      <w:pPr>
        <w:pStyle w:val="ListParagraph"/>
        <w:numPr>
          <w:ilvl w:val="0"/>
          <w:numId w:val="5"/>
        </w:numPr>
        <w:spacing w:after="0" w:line="240" w:lineRule="auto"/>
        <w:ind w:left="0" w:firstLine="0"/>
        <w:rPr>
          <w:rFonts w:asciiTheme="majorHAnsi" w:hAnsiTheme="majorHAnsi" w:cstheme="majorHAnsi"/>
        </w:rPr>
      </w:pPr>
      <w:r w:rsidRPr="003913D5">
        <w:rPr>
          <w:rFonts w:asciiTheme="majorHAnsi" w:hAnsiTheme="majorHAnsi" w:cstheme="majorHAnsi"/>
        </w:rPr>
        <w:t>Public Comment</w:t>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t xml:space="preserve">             </w:t>
      </w:r>
      <w:r w:rsidRPr="003913D5">
        <w:rPr>
          <w:rFonts w:asciiTheme="majorHAnsi" w:hAnsiTheme="majorHAnsi" w:cstheme="majorHAnsi"/>
        </w:rPr>
        <w:tab/>
      </w:r>
      <w:r>
        <w:rPr>
          <w:rFonts w:asciiTheme="majorHAnsi" w:hAnsiTheme="majorHAnsi" w:cstheme="majorHAnsi"/>
        </w:rPr>
        <w:t xml:space="preserve">          </w:t>
      </w:r>
      <w:r w:rsidRPr="003913D5">
        <w:rPr>
          <w:rFonts w:asciiTheme="majorHAnsi" w:hAnsiTheme="majorHAnsi" w:cstheme="majorHAnsi"/>
        </w:rPr>
        <w:t>INFORMATION</w:t>
      </w:r>
    </w:p>
    <w:p w14:paraId="61C89390" w14:textId="77777777" w:rsidR="00E4269E" w:rsidRPr="007C0E2B" w:rsidRDefault="00E4269E" w:rsidP="00E4269E">
      <w:pPr>
        <w:pStyle w:val="ListParagraph"/>
        <w:spacing w:after="0" w:line="240" w:lineRule="auto"/>
        <w:ind w:left="0"/>
        <w:rPr>
          <w:rFonts w:asciiTheme="majorHAnsi" w:hAnsiTheme="majorHAnsi" w:cstheme="majorHAnsi"/>
        </w:rPr>
      </w:pPr>
    </w:p>
    <w:p w14:paraId="66D1D3E0" w14:textId="77777777" w:rsidR="00E4269E" w:rsidRPr="0088605D" w:rsidRDefault="00E4269E" w:rsidP="00E4269E">
      <w:pPr>
        <w:pStyle w:val="ListParagraph"/>
        <w:numPr>
          <w:ilvl w:val="0"/>
          <w:numId w:val="5"/>
        </w:numPr>
        <w:spacing w:after="0" w:line="240" w:lineRule="auto"/>
        <w:ind w:left="0" w:firstLine="0"/>
        <w:rPr>
          <w:rFonts w:asciiTheme="majorHAnsi" w:hAnsiTheme="majorHAnsi" w:cstheme="majorHAnsi"/>
        </w:rPr>
      </w:pPr>
      <w:r>
        <w:rPr>
          <w:rFonts w:asciiTheme="majorHAnsi" w:hAnsiTheme="majorHAnsi" w:cstheme="majorHAnsi"/>
        </w:rPr>
        <w:t>March 2020</w:t>
      </w:r>
      <w:r w:rsidRPr="007C0E2B">
        <w:rPr>
          <w:rFonts w:asciiTheme="majorHAnsi" w:hAnsiTheme="majorHAnsi" w:cstheme="majorHAnsi"/>
        </w:rPr>
        <w:t xml:space="preserve"> Board Meeting Minutes</w:t>
      </w:r>
      <w:r w:rsidRPr="007C0E2B">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t xml:space="preserve">p-2  </w:t>
      </w:r>
      <w:r w:rsidRPr="007C0E2B">
        <w:rPr>
          <w:rFonts w:asciiTheme="majorHAnsi" w:hAnsiTheme="majorHAnsi" w:cstheme="majorHAnsi"/>
        </w:rPr>
        <w:tab/>
      </w:r>
      <w:r>
        <w:rPr>
          <w:rFonts w:asciiTheme="majorHAnsi" w:hAnsiTheme="majorHAnsi" w:cstheme="majorHAnsi"/>
        </w:rPr>
        <w:t xml:space="preserve">        </w:t>
      </w:r>
      <w:r w:rsidRPr="00F344F0">
        <w:rPr>
          <w:rFonts w:asciiTheme="majorHAnsi" w:hAnsiTheme="majorHAnsi" w:cstheme="majorHAnsi"/>
          <w:b/>
        </w:rPr>
        <w:t xml:space="preserve"> ACTION</w:t>
      </w:r>
    </w:p>
    <w:p w14:paraId="1ABA2D0A" w14:textId="77777777" w:rsidR="00E4269E" w:rsidRPr="0088605D" w:rsidRDefault="00E4269E" w:rsidP="00E4269E">
      <w:pPr>
        <w:pStyle w:val="ListParagraph"/>
        <w:rPr>
          <w:rFonts w:asciiTheme="majorHAnsi" w:hAnsiTheme="majorHAnsi" w:cstheme="majorHAnsi"/>
        </w:rPr>
      </w:pPr>
    </w:p>
    <w:p w14:paraId="11E089EB" w14:textId="616652EA" w:rsidR="00E4269E" w:rsidRPr="00320EBF" w:rsidRDefault="00E4269E" w:rsidP="00320EBF">
      <w:pPr>
        <w:pStyle w:val="ListParagraph"/>
        <w:numPr>
          <w:ilvl w:val="0"/>
          <w:numId w:val="5"/>
        </w:numPr>
        <w:spacing w:after="0" w:line="240" w:lineRule="auto"/>
        <w:ind w:left="0" w:firstLine="0"/>
        <w:rPr>
          <w:rFonts w:asciiTheme="majorHAnsi" w:hAnsiTheme="majorHAnsi" w:cstheme="majorHAnsi"/>
        </w:rPr>
      </w:pPr>
      <w:r>
        <w:rPr>
          <w:rFonts w:asciiTheme="majorHAnsi" w:hAnsiTheme="majorHAnsi" w:cstheme="majorHAnsi"/>
        </w:rPr>
        <w:t>NCTD Meeting update</w:t>
      </w:r>
      <w:r>
        <w:rPr>
          <w:rFonts w:asciiTheme="majorHAnsi" w:hAnsiTheme="majorHAnsi" w:cstheme="majorHAnsi"/>
        </w:rPr>
        <w:tab/>
      </w:r>
      <w:r>
        <w:rPr>
          <w:rFonts w:asciiTheme="majorHAnsi" w:hAnsiTheme="majorHAnsi" w:cstheme="majorHAnsi"/>
        </w:rPr>
        <w:tab/>
      </w:r>
      <w:r w:rsidR="00320EBF">
        <w:rPr>
          <w:rFonts w:asciiTheme="majorHAnsi" w:hAnsiTheme="majorHAnsi" w:cstheme="majorHAnsi"/>
        </w:rPr>
        <w:tab/>
      </w:r>
      <w:r w:rsidR="00320EBF">
        <w:rPr>
          <w:rFonts w:asciiTheme="majorHAnsi" w:hAnsiTheme="majorHAnsi" w:cstheme="majorHAnsi"/>
        </w:rPr>
        <w:tab/>
      </w:r>
      <w:r w:rsidR="00320EBF">
        <w:rPr>
          <w:rFonts w:asciiTheme="majorHAnsi" w:hAnsiTheme="majorHAnsi" w:cstheme="majorHAnsi"/>
        </w:rPr>
        <w:tab/>
      </w:r>
      <w:r w:rsidR="00320EBF">
        <w:rPr>
          <w:rFonts w:asciiTheme="majorHAnsi" w:hAnsiTheme="majorHAnsi" w:cstheme="majorHAnsi"/>
        </w:rPr>
        <w:tab/>
      </w:r>
      <w:r w:rsidR="00320EBF">
        <w:rPr>
          <w:rFonts w:asciiTheme="majorHAnsi" w:hAnsiTheme="majorHAnsi" w:cstheme="majorHAnsi"/>
        </w:rPr>
        <w:tab/>
        <w:t>p-</w:t>
      </w:r>
      <w:r w:rsidR="00B34578">
        <w:rPr>
          <w:rFonts w:asciiTheme="majorHAnsi" w:hAnsiTheme="majorHAnsi" w:cstheme="majorHAnsi"/>
        </w:rPr>
        <w:t>6</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6E17B756" w14:textId="77777777" w:rsidR="00E4269E" w:rsidRPr="008451D2" w:rsidRDefault="00E4269E" w:rsidP="00E4269E">
      <w:pPr>
        <w:pStyle w:val="ListParagraph"/>
        <w:numPr>
          <w:ilvl w:val="0"/>
          <w:numId w:val="5"/>
        </w:numPr>
        <w:spacing w:after="0" w:line="240" w:lineRule="auto"/>
        <w:ind w:left="0" w:firstLine="0"/>
        <w:rPr>
          <w:rFonts w:asciiTheme="majorHAnsi" w:hAnsiTheme="majorHAnsi" w:cstheme="majorHAnsi"/>
        </w:rPr>
      </w:pPr>
      <w:r>
        <w:rPr>
          <w:rFonts w:asciiTheme="majorHAnsi" w:hAnsiTheme="majorHAnsi" w:cstheme="majorHAnsi"/>
        </w:rPr>
        <w:t>COVID-19 Response and discussions</w:t>
      </w:r>
    </w:p>
    <w:p w14:paraId="1EE15C93" w14:textId="77777777" w:rsidR="00E4269E" w:rsidRPr="008451D2" w:rsidRDefault="00E4269E" w:rsidP="00E4269E">
      <w:pPr>
        <w:pStyle w:val="ListParagraph"/>
        <w:numPr>
          <w:ilvl w:val="0"/>
          <w:numId w:val="19"/>
        </w:numPr>
        <w:spacing w:after="0" w:line="240" w:lineRule="auto"/>
        <w:rPr>
          <w:rFonts w:asciiTheme="majorHAnsi" w:hAnsiTheme="majorHAnsi" w:cstheme="majorHAnsi"/>
        </w:rPr>
      </w:pPr>
      <w:r>
        <w:rPr>
          <w:rFonts w:asciiTheme="majorHAnsi" w:hAnsiTheme="majorHAnsi" w:cstheme="majorHAnsi"/>
        </w:rPr>
        <w:t>Staff, attendance, safety</w:t>
      </w:r>
    </w:p>
    <w:p w14:paraId="46A93078" w14:textId="77777777" w:rsidR="00E4269E" w:rsidRPr="008451D2" w:rsidRDefault="00E4269E" w:rsidP="00E4269E">
      <w:pPr>
        <w:pStyle w:val="ListParagraph"/>
        <w:numPr>
          <w:ilvl w:val="0"/>
          <w:numId w:val="19"/>
        </w:numPr>
        <w:spacing w:after="0" w:line="240" w:lineRule="auto"/>
        <w:rPr>
          <w:rFonts w:asciiTheme="majorHAnsi" w:hAnsiTheme="majorHAnsi" w:cstheme="majorHAnsi"/>
        </w:rPr>
      </w:pPr>
      <w:r>
        <w:rPr>
          <w:rFonts w:asciiTheme="majorHAnsi" w:hAnsiTheme="majorHAnsi" w:cstheme="majorHAnsi"/>
        </w:rPr>
        <w:t>Demand</w:t>
      </w:r>
    </w:p>
    <w:p w14:paraId="63B546DB" w14:textId="77777777" w:rsidR="00E4269E" w:rsidRPr="008451D2" w:rsidRDefault="00E4269E" w:rsidP="00E4269E">
      <w:pPr>
        <w:pStyle w:val="ListParagraph"/>
        <w:numPr>
          <w:ilvl w:val="0"/>
          <w:numId w:val="19"/>
        </w:numPr>
        <w:spacing w:after="0" w:line="240" w:lineRule="auto"/>
        <w:rPr>
          <w:rFonts w:asciiTheme="majorHAnsi" w:hAnsiTheme="majorHAnsi" w:cstheme="majorHAnsi"/>
        </w:rPr>
      </w:pPr>
      <w:r>
        <w:rPr>
          <w:rFonts w:asciiTheme="majorHAnsi" w:hAnsiTheme="majorHAnsi" w:cstheme="majorHAnsi"/>
        </w:rPr>
        <w:t>Vendors</w:t>
      </w:r>
    </w:p>
    <w:p w14:paraId="3C6C228A" w14:textId="671C987C" w:rsidR="00E4269E" w:rsidRDefault="00E4269E" w:rsidP="00E4269E">
      <w:pPr>
        <w:pStyle w:val="ListParagraph"/>
        <w:numPr>
          <w:ilvl w:val="0"/>
          <w:numId w:val="19"/>
        </w:numPr>
        <w:spacing w:after="0" w:line="240" w:lineRule="auto"/>
        <w:rPr>
          <w:rFonts w:asciiTheme="majorHAnsi" w:hAnsiTheme="majorHAnsi" w:cstheme="majorHAnsi"/>
        </w:rPr>
      </w:pPr>
      <w:r>
        <w:rPr>
          <w:rFonts w:asciiTheme="majorHAnsi" w:hAnsiTheme="majorHAnsi" w:cstheme="majorHAnsi"/>
        </w:rPr>
        <w:t>New Services Updates</w:t>
      </w:r>
      <w:r w:rsidR="00320EBF">
        <w:rPr>
          <w:rFonts w:asciiTheme="majorHAnsi" w:hAnsiTheme="majorHAnsi" w:cstheme="majorHAnsi"/>
        </w:rPr>
        <w:t xml:space="preserve"> – CEI agreement with 211, coordinated meal deliveries </w:t>
      </w:r>
    </w:p>
    <w:p w14:paraId="1B75DFF4" w14:textId="77777777" w:rsidR="00E4269E" w:rsidRDefault="00E4269E" w:rsidP="00E4269E">
      <w:pPr>
        <w:pStyle w:val="ListParagraph"/>
        <w:numPr>
          <w:ilvl w:val="0"/>
          <w:numId w:val="19"/>
        </w:numPr>
        <w:spacing w:after="0" w:line="240" w:lineRule="auto"/>
        <w:rPr>
          <w:rFonts w:asciiTheme="majorHAnsi" w:hAnsiTheme="majorHAnsi" w:cstheme="majorHAnsi"/>
        </w:rPr>
      </w:pPr>
      <w:r>
        <w:rPr>
          <w:rFonts w:asciiTheme="majorHAnsi" w:hAnsiTheme="majorHAnsi" w:cstheme="majorHAnsi"/>
        </w:rPr>
        <w:t>Special Weekly CAM Meeting</w:t>
      </w:r>
    </w:p>
    <w:p w14:paraId="141D42A0" w14:textId="77777777" w:rsidR="00E4269E" w:rsidRPr="007C0E2B" w:rsidRDefault="00E4269E" w:rsidP="00E4269E">
      <w:pPr>
        <w:pStyle w:val="ListParagraph"/>
        <w:spacing w:after="0" w:line="240" w:lineRule="auto"/>
        <w:ind w:left="0"/>
        <w:rPr>
          <w:rFonts w:asciiTheme="majorHAnsi" w:hAnsiTheme="majorHAnsi" w:cstheme="majorHAnsi"/>
        </w:rPr>
      </w:pPr>
    </w:p>
    <w:p w14:paraId="4191A354" w14:textId="6288419E" w:rsidR="00E4269E" w:rsidRPr="007C0E2B" w:rsidRDefault="00E4269E" w:rsidP="00E4269E">
      <w:pPr>
        <w:pStyle w:val="ListParagraph"/>
        <w:numPr>
          <w:ilvl w:val="0"/>
          <w:numId w:val="5"/>
        </w:numPr>
        <w:spacing w:after="0" w:line="240" w:lineRule="auto"/>
        <w:ind w:left="0" w:firstLine="0"/>
        <w:rPr>
          <w:rFonts w:asciiTheme="majorHAnsi" w:hAnsiTheme="majorHAnsi" w:cstheme="majorHAnsi"/>
        </w:rPr>
      </w:pPr>
      <w:r w:rsidRPr="00BE2657">
        <w:rPr>
          <w:rFonts w:asciiTheme="majorHAnsi" w:hAnsiTheme="majorHAnsi" w:cstheme="majorHAnsi"/>
        </w:rPr>
        <w:t>2020 Retreat Planning &amp;</w:t>
      </w:r>
      <w:r w:rsidRPr="007C0E2B">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C0E2B">
        <w:rPr>
          <w:rFonts w:asciiTheme="majorHAnsi" w:hAnsiTheme="majorHAnsi" w:cstheme="majorHAnsi"/>
        </w:rPr>
        <w:tab/>
      </w:r>
      <w:r>
        <w:rPr>
          <w:rFonts w:asciiTheme="majorHAnsi" w:hAnsiTheme="majorHAnsi" w:cstheme="majorHAnsi"/>
        </w:rPr>
        <w:tab/>
      </w:r>
      <w:r w:rsidR="00B34578">
        <w:rPr>
          <w:rFonts w:asciiTheme="majorHAnsi" w:hAnsiTheme="majorHAnsi" w:cstheme="majorHAnsi"/>
        </w:rPr>
        <w:tab/>
        <w:t>p-8</w:t>
      </w:r>
      <w:r w:rsidR="00B34578">
        <w:rPr>
          <w:rFonts w:asciiTheme="majorHAnsi" w:hAnsiTheme="majorHAnsi" w:cstheme="majorHAnsi"/>
        </w:rPr>
        <w:tab/>
        <w:t xml:space="preserve">   </w:t>
      </w:r>
      <w:r>
        <w:rPr>
          <w:rFonts w:asciiTheme="majorHAnsi" w:hAnsiTheme="majorHAnsi" w:cstheme="majorHAnsi"/>
        </w:rPr>
        <w:t>POSSIBLE ACTION</w:t>
      </w:r>
    </w:p>
    <w:p w14:paraId="0B33B7FE" w14:textId="77777777" w:rsidR="00E4269E" w:rsidRPr="007C0E2B" w:rsidRDefault="00E4269E" w:rsidP="00E4269E">
      <w:pPr>
        <w:pStyle w:val="ListParagraph"/>
        <w:spacing w:after="0" w:line="240" w:lineRule="auto"/>
        <w:ind w:left="0" w:firstLine="720"/>
        <w:rPr>
          <w:rFonts w:asciiTheme="majorHAnsi" w:hAnsiTheme="majorHAnsi" w:cstheme="majorHAnsi"/>
        </w:rPr>
      </w:pPr>
      <w:r w:rsidRPr="007C0E2B">
        <w:rPr>
          <w:rFonts w:asciiTheme="majorHAnsi" w:hAnsiTheme="majorHAnsi" w:cstheme="majorHAnsi"/>
        </w:rPr>
        <w:t>2020 Annual Meeting Planning</w:t>
      </w:r>
    </w:p>
    <w:p w14:paraId="5A264305" w14:textId="77777777" w:rsidR="00E4269E" w:rsidRPr="007C0E2B" w:rsidRDefault="00E4269E" w:rsidP="00E4269E">
      <w:pPr>
        <w:pStyle w:val="ListParagraph"/>
        <w:spacing w:after="0" w:line="240" w:lineRule="auto"/>
        <w:ind w:left="0"/>
        <w:rPr>
          <w:rFonts w:asciiTheme="majorHAnsi" w:hAnsiTheme="majorHAnsi" w:cstheme="majorHAnsi"/>
        </w:rPr>
      </w:pPr>
    </w:p>
    <w:p w14:paraId="08E5F60E" w14:textId="32D77F42" w:rsidR="00E4269E" w:rsidRPr="0088605D" w:rsidRDefault="00E4269E" w:rsidP="00E4269E">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 xml:space="preserve">Triennial TDA Audit Follow up – </w:t>
      </w:r>
      <w:r>
        <w:rPr>
          <w:rFonts w:asciiTheme="majorHAnsi" w:hAnsiTheme="majorHAnsi" w:cstheme="majorHAnsi"/>
        </w:rPr>
        <w:t>Update on</w:t>
      </w:r>
      <w:r w:rsidRPr="007C0E2B">
        <w:rPr>
          <w:rFonts w:asciiTheme="majorHAnsi" w:hAnsiTheme="majorHAnsi" w:cstheme="majorHAnsi"/>
        </w:rPr>
        <w:t xml:space="preserve"> discussion w/ SANDAG</w:t>
      </w:r>
      <w:r w:rsidRPr="007C0E2B">
        <w:rPr>
          <w:rFonts w:asciiTheme="majorHAnsi" w:hAnsiTheme="majorHAnsi" w:cstheme="majorHAnsi"/>
        </w:rPr>
        <w:tab/>
      </w:r>
      <w:r w:rsidR="00B34578">
        <w:rPr>
          <w:rFonts w:asciiTheme="majorHAnsi" w:hAnsiTheme="majorHAnsi" w:cstheme="majorHAnsi"/>
        </w:rPr>
        <w:t>p-9</w:t>
      </w:r>
      <w:r w:rsidRPr="007C0E2B">
        <w:rPr>
          <w:rFonts w:asciiTheme="majorHAnsi" w:hAnsiTheme="majorHAnsi" w:cstheme="majorHAnsi"/>
        </w:rPr>
        <w:tab/>
      </w:r>
      <w:r>
        <w:rPr>
          <w:rFonts w:asciiTheme="majorHAnsi" w:hAnsiTheme="majorHAnsi" w:cstheme="majorHAnsi"/>
        </w:rPr>
        <w:t xml:space="preserve">         </w:t>
      </w:r>
      <w:r w:rsidRPr="007C0E2B">
        <w:rPr>
          <w:rFonts w:asciiTheme="majorHAnsi" w:hAnsiTheme="majorHAnsi" w:cstheme="majorHAnsi"/>
        </w:rPr>
        <w:t>INFORMATION</w:t>
      </w:r>
    </w:p>
    <w:p w14:paraId="791D2563" w14:textId="77777777" w:rsidR="00E4269E" w:rsidRPr="00126071" w:rsidRDefault="00E4269E" w:rsidP="00E4269E">
      <w:pPr>
        <w:pStyle w:val="ListParagraph"/>
        <w:spacing w:after="0" w:line="240" w:lineRule="auto"/>
        <w:ind w:left="0"/>
        <w:rPr>
          <w:rFonts w:asciiTheme="majorHAnsi" w:hAnsiTheme="majorHAnsi" w:cstheme="majorHAnsi"/>
        </w:rPr>
      </w:pPr>
    </w:p>
    <w:p w14:paraId="6E3050E8" w14:textId="19707987" w:rsidR="00E4269E" w:rsidRPr="00F344F0" w:rsidRDefault="00E4269E" w:rsidP="00E4269E">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Financial Updates and Summa</w:t>
      </w:r>
      <w:r>
        <w:rPr>
          <w:rFonts w:asciiTheme="majorHAnsi" w:hAnsiTheme="majorHAnsi" w:cstheme="majorHAnsi"/>
        </w:rPr>
        <w:t xml:space="preserve">ry January </w:t>
      </w:r>
      <w:r w:rsidRPr="007C0E2B">
        <w:rPr>
          <w:rFonts w:asciiTheme="majorHAnsi" w:hAnsiTheme="majorHAnsi" w:cstheme="majorHAnsi"/>
        </w:rPr>
        <w:t>2019</w:t>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Pr>
          <w:rFonts w:asciiTheme="majorHAnsi" w:hAnsiTheme="majorHAnsi" w:cstheme="majorHAnsi"/>
        </w:rPr>
        <w:tab/>
      </w:r>
      <w:r w:rsidR="00B34578">
        <w:rPr>
          <w:rFonts w:asciiTheme="majorHAnsi" w:hAnsiTheme="majorHAnsi" w:cstheme="majorHAnsi"/>
        </w:rPr>
        <w:t>p-12</w:t>
      </w:r>
      <w:r w:rsidRPr="007C0E2B">
        <w:rPr>
          <w:rFonts w:asciiTheme="majorHAnsi" w:hAnsiTheme="majorHAnsi" w:cstheme="majorHAnsi"/>
        </w:rPr>
        <w:tab/>
        <w:t xml:space="preserve"> </w:t>
      </w:r>
      <w:r>
        <w:rPr>
          <w:rFonts w:asciiTheme="majorHAnsi" w:hAnsiTheme="majorHAnsi" w:cstheme="majorHAnsi"/>
        </w:rPr>
        <w:t xml:space="preserve">        </w:t>
      </w:r>
      <w:r w:rsidRPr="007C0E2B">
        <w:rPr>
          <w:rFonts w:asciiTheme="majorHAnsi" w:hAnsiTheme="majorHAnsi" w:cstheme="majorHAnsi"/>
        </w:rPr>
        <w:t>INFORMATION</w:t>
      </w:r>
    </w:p>
    <w:p w14:paraId="6E20D25D" w14:textId="77777777" w:rsidR="00E4269E" w:rsidRPr="00B44F0C" w:rsidRDefault="00E4269E" w:rsidP="00E4269E">
      <w:pPr>
        <w:pStyle w:val="ListParagraph"/>
        <w:spacing w:after="0" w:line="240" w:lineRule="auto"/>
        <w:ind w:left="0"/>
        <w:rPr>
          <w:rFonts w:asciiTheme="majorHAnsi" w:hAnsiTheme="majorHAnsi" w:cstheme="majorHAnsi"/>
        </w:rPr>
      </w:pPr>
    </w:p>
    <w:p w14:paraId="7C333B8F" w14:textId="6FDADA3F" w:rsidR="00E4269E" w:rsidRPr="007C0E2B" w:rsidRDefault="00E4269E" w:rsidP="00E4269E">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FACT Services Updates</w:t>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t>p-</w:t>
      </w:r>
      <w:r w:rsidR="00B34578">
        <w:rPr>
          <w:rFonts w:asciiTheme="majorHAnsi" w:hAnsiTheme="majorHAnsi" w:cstheme="majorHAnsi"/>
        </w:rPr>
        <w:t>14</w:t>
      </w:r>
      <w:r w:rsidRPr="007C0E2B">
        <w:rPr>
          <w:rFonts w:asciiTheme="majorHAnsi" w:hAnsiTheme="majorHAnsi" w:cstheme="majorHAnsi"/>
        </w:rPr>
        <w:tab/>
      </w:r>
      <w:r>
        <w:rPr>
          <w:rFonts w:asciiTheme="majorHAnsi" w:hAnsiTheme="majorHAnsi" w:cstheme="majorHAnsi"/>
        </w:rPr>
        <w:t xml:space="preserve">         </w:t>
      </w:r>
      <w:r w:rsidRPr="007C0E2B">
        <w:rPr>
          <w:rFonts w:asciiTheme="majorHAnsi" w:hAnsiTheme="majorHAnsi" w:cstheme="majorHAnsi"/>
        </w:rPr>
        <w:t>INFORMATION</w:t>
      </w:r>
    </w:p>
    <w:p w14:paraId="5480CDDD" w14:textId="77777777" w:rsidR="00E4269E" w:rsidRPr="007C0E2B" w:rsidRDefault="00E4269E" w:rsidP="00E4269E">
      <w:pPr>
        <w:rPr>
          <w:rFonts w:asciiTheme="majorHAnsi" w:hAnsiTheme="majorHAnsi" w:cstheme="majorHAnsi"/>
          <w:sz w:val="22"/>
          <w:szCs w:val="22"/>
        </w:rPr>
      </w:pPr>
    </w:p>
    <w:p w14:paraId="6C668D4B" w14:textId="4FB97E13" w:rsidR="00E4269E" w:rsidRPr="005B29C7" w:rsidRDefault="00E4269E" w:rsidP="00E4269E">
      <w:pPr>
        <w:pStyle w:val="ListParagraph"/>
        <w:numPr>
          <w:ilvl w:val="0"/>
          <w:numId w:val="5"/>
        </w:numPr>
        <w:spacing w:after="0" w:line="240" w:lineRule="auto"/>
        <w:ind w:left="0" w:firstLine="0"/>
        <w:rPr>
          <w:rFonts w:asciiTheme="majorHAnsi" w:hAnsiTheme="majorHAnsi" w:cstheme="majorHAnsi"/>
        </w:rPr>
      </w:pPr>
      <w:r w:rsidRPr="007C0E2B">
        <w:rPr>
          <w:rFonts w:asciiTheme="majorHAnsi" w:hAnsiTheme="majorHAnsi" w:cstheme="majorHAnsi"/>
        </w:rPr>
        <w:t>Executive Director’s Report</w:t>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r>
      <w:r w:rsidRPr="007C0E2B">
        <w:rPr>
          <w:rFonts w:asciiTheme="majorHAnsi" w:hAnsiTheme="majorHAnsi" w:cstheme="majorHAnsi"/>
        </w:rPr>
        <w:tab/>
        <w:t>p-1</w:t>
      </w:r>
      <w:r w:rsidR="00B34578">
        <w:rPr>
          <w:rFonts w:asciiTheme="majorHAnsi" w:hAnsiTheme="majorHAnsi" w:cstheme="majorHAnsi"/>
        </w:rPr>
        <w:t>8</w:t>
      </w:r>
      <w:r w:rsidRPr="007C0E2B">
        <w:rPr>
          <w:rFonts w:asciiTheme="majorHAnsi" w:hAnsiTheme="majorHAnsi" w:cstheme="majorHAnsi"/>
        </w:rPr>
        <w:tab/>
      </w:r>
      <w:r>
        <w:rPr>
          <w:rFonts w:asciiTheme="majorHAnsi" w:hAnsiTheme="majorHAnsi" w:cstheme="majorHAnsi"/>
        </w:rPr>
        <w:t xml:space="preserve">         </w:t>
      </w:r>
      <w:r w:rsidRPr="007C0E2B">
        <w:rPr>
          <w:rFonts w:asciiTheme="majorHAnsi" w:hAnsiTheme="majorHAnsi" w:cstheme="majorHAnsi"/>
        </w:rPr>
        <w:t>INFORMATION</w:t>
      </w:r>
    </w:p>
    <w:p w14:paraId="7FE3FAF5" w14:textId="7D611B54" w:rsidR="00312FFD" w:rsidRDefault="00312FFD" w:rsidP="00E4269E">
      <w:pPr>
        <w:pStyle w:val="ListParagraph"/>
        <w:numPr>
          <w:ilvl w:val="0"/>
          <w:numId w:val="11"/>
        </w:numPr>
        <w:rPr>
          <w:rFonts w:asciiTheme="majorHAnsi" w:hAnsiTheme="majorHAnsi" w:cstheme="majorHAnsi"/>
        </w:rPr>
      </w:pPr>
      <w:r>
        <w:rPr>
          <w:rFonts w:asciiTheme="majorHAnsi" w:hAnsiTheme="majorHAnsi" w:cstheme="majorHAnsi"/>
        </w:rPr>
        <w:t>Leased vehicles update</w:t>
      </w:r>
    </w:p>
    <w:p w14:paraId="354779AC" w14:textId="6E1D94D7" w:rsidR="00E4269E" w:rsidRDefault="00E4269E" w:rsidP="00E4269E">
      <w:pPr>
        <w:pStyle w:val="ListParagraph"/>
        <w:numPr>
          <w:ilvl w:val="0"/>
          <w:numId w:val="11"/>
        </w:numPr>
        <w:rPr>
          <w:rFonts w:asciiTheme="majorHAnsi" w:hAnsiTheme="majorHAnsi" w:cstheme="majorHAnsi"/>
        </w:rPr>
      </w:pPr>
      <w:r>
        <w:rPr>
          <w:rFonts w:asciiTheme="majorHAnsi" w:hAnsiTheme="majorHAnsi" w:cstheme="majorHAnsi"/>
        </w:rPr>
        <w:t>ED Review – deferred until May Board meeting</w:t>
      </w:r>
    </w:p>
    <w:p w14:paraId="1213860B" w14:textId="77777777" w:rsidR="00E4269E" w:rsidRPr="00B44F0C" w:rsidRDefault="00E4269E" w:rsidP="00E4269E">
      <w:pPr>
        <w:pStyle w:val="ListParagraph"/>
        <w:rPr>
          <w:rFonts w:asciiTheme="majorHAnsi" w:hAnsiTheme="majorHAnsi" w:cstheme="majorHAnsi"/>
        </w:rPr>
      </w:pPr>
    </w:p>
    <w:p w14:paraId="1209FD36" w14:textId="77777777" w:rsidR="00E4269E" w:rsidRPr="00513A15" w:rsidRDefault="00E4269E" w:rsidP="00E4269E">
      <w:pPr>
        <w:pStyle w:val="ListParagraph"/>
        <w:numPr>
          <w:ilvl w:val="0"/>
          <w:numId w:val="5"/>
        </w:numPr>
        <w:spacing w:after="0" w:line="240" w:lineRule="auto"/>
        <w:ind w:left="0" w:firstLine="0"/>
        <w:rPr>
          <w:rFonts w:asciiTheme="majorHAnsi" w:hAnsiTheme="majorHAnsi" w:cstheme="majorHAnsi"/>
        </w:rPr>
      </w:pPr>
      <w:r w:rsidRPr="003913D5">
        <w:rPr>
          <w:rFonts w:asciiTheme="majorHAnsi" w:hAnsiTheme="majorHAnsi" w:cstheme="majorHAnsi"/>
        </w:rPr>
        <w:t>Board Member Updates/Proposed Agenda Items</w:t>
      </w:r>
      <w:r w:rsidRPr="003913D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B12D5EE" wp14:editId="7CA5EDD7">
                <wp:simplePos x="0" y="0"/>
                <wp:positionH relativeFrom="margin">
                  <wp:align>center</wp:align>
                </wp:positionH>
                <wp:positionV relativeFrom="paragraph">
                  <wp:posOffset>861060</wp:posOffset>
                </wp:positionV>
                <wp:extent cx="6398895" cy="685800"/>
                <wp:effectExtent l="0" t="0" r="20955" b="19050"/>
                <wp:wrapThrough wrapText="bothSides">
                  <wp:wrapPolygon edited="0">
                    <wp:start x="0" y="0"/>
                    <wp:lineTo x="0" y="21600"/>
                    <wp:lineTo x="21606" y="21600"/>
                    <wp:lineTo x="2160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6E4A49BD" w14:textId="77777777" w:rsidR="00FB2CE9" w:rsidRPr="003B065D" w:rsidRDefault="00FB2CE9" w:rsidP="00E4269E">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32FBC91A" w14:textId="77777777" w:rsidR="00FB2CE9" w:rsidRPr="00B661FA" w:rsidRDefault="00FB2CE9" w:rsidP="00E4269E">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2D5EE" id="_x0000_t202" coordsize="21600,21600" o:spt="202" path="m,l,21600r21600,l21600,xe">
                <v:stroke joinstyle="miter"/>
                <v:path gradientshapeok="t" o:connecttype="rect"/>
              </v:shapetype>
              <v:shape id="Text Box 2" o:spid="_x0000_s1026" type="#_x0000_t202" style="position:absolute;left:0;text-align:left;margin-left:0;margin-top:67.8pt;width:503.8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" strokeweight="1pt">
                <v:textbox inset="36pt,,36pt">
                  <w:txbxContent>
                    <w:p w14:paraId="6E4A49BD" w14:textId="77777777" w:rsidR="00FB2CE9" w:rsidRPr="003B065D" w:rsidRDefault="00FB2CE9" w:rsidP="00E4269E">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32FBC91A" w14:textId="77777777" w:rsidR="00FB2CE9" w:rsidRPr="00B661FA" w:rsidRDefault="00FB2CE9" w:rsidP="00E4269E">
                      <w:pPr>
                        <w:rPr>
                          <w:b/>
                        </w:rPr>
                      </w:pPr>
                      <w:r w:rsidRPr="00B661FA">
                        <w:t xml:space="preserve">. </w:t>
                      </w:r>
                    </w:p>
                  </w:txbxContent>
                </v:textbox>
                <w10:wrap type="through" anchorx="margin"/>
              </v:shape>
            </w:pict>
          </mc:Fallback>
        </mc:AlternateContent>
      </w:r>
      <w:r w:rsidRPr="003913D5">
        <w:rPr>
          <w:rFonts w:asciiTheme="majorHAnsi" w:hAnsiTheme="majorHAnsi" w:cstheme="majorHAnsi"/>
        </w:rPr>
        <w:t xml:space="preserve"> </w:t>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sidRPr="003913D5">
        <w:rPr>
          <w:rFonts w:asciiTheme="majorHAnsi" w:hAnsiTheme="majorHAnsi" w:cstheme="majorHAnsi"/>
        </w:rPr>
        <w:tab/>
      </w:r>
      <w:r>
        <w:rPr>
          <w:rFonts w:asciiTheme="majorHAnsi" w:hAnsiTheme="majorHAnsi" w:cstheme="majorHAnsi"/>
        </w:rPr>
        <w:t xml:space="preserve">          </w:t>
      </w:r>
      <w:r w:rsidRPr="003913D5">
        <w:rPr>
          <w:rFonts w:asciiTheme="majorHAnsi" w:hAnsiTheme="majorHAnsi" w:cstheme="majorHAnsi"/>
        </w:rPr>
        <w:t>INFORMATION</w:t>
      </w:r>
    </w:p>
    <w:p w14:paraId="2443B059" w14:textId="77777777" w:rsidR="00E4269E" w:rsidRPr="003913D5" w:rsidRDefault="00E4269E" w:rsidP="00E4269E">
      <w:pPr>
        <w:pStyle w:val="ListParagraph"/>
        <w:spacing w:after="0" w:line="240" w:lineRule="auto"/>
        <w:rPr>
          <w:rFonts w:asciiTheme="majorHAnsi" w:hAnsiTheme="majorHAnsi" w:cstheme="majorHAnsi"/>
          <w:b/>
          <w:bCs/>
        </w:rPr>
      </w:pPr>
    </w:p>
    <w:p w14:paraId="53D114DB" w14:textId="77777777" w:rsidR="00E4269E" w:rsidRPr="003913D5" w:rsidRDefault="00E4269E" w:rsidP="00E4269E">
      <w:pPr>
        <w:pStyle w:val="ListParagraph"/>
        <w:spacing w:after="0" w:line="240" w:lineRule="auto"/>
        <w:ind w:left="0"/>
        <w:rPr>
          <w:rFonts w:asciiTheme="majorHAnsi" w:hAnsiTheme="majorHAnsi" w:cstheme="majorHAnsi"/>
          <w:b/>
          <w:bCs/>
        </w:rPr>
      </w:pPr>
      <w:r w:rsidRPr="003913D5">
        <w:rPr>
          <w:rFonts w:asciiTheme="majorHAnsi" w:hAnsiTheme="majorHAnsi" w:cstheme="majorHAnsi"/>
          <w:b/>
          <w:bCs/>
        </w:rPr>
        <w:t>ADJOURNMENT</w:t>
      </w:r>
    </w:p>
    <w:p w14:paraId="797730CB" w14:textId="1719FD30" w:rsidR="00B22739" w:rsidRPr="009379BC" w:rsidRDefault="00E4269E" w:rsidP="00E4269E">
      <w:pPr>
        <w:tabs>
          <w:tab w:val="left" w:pos="3165"/>
        </w:tabs>
        <w:rPr>
          <w:rFonts w:asciiTheme="minorHAnsi" w:hAnsiTheme="minorHAnsi" w:cstheme="minorHAnsi"/>
        </w:rPr>
      </w:pPr>
      <w:r>
        <w:rPr>
          <w:rFonts w:asciiTheme="majorHAnsi" w:hAnsiTheme="majorHAnsi" w:cstheme="majorHAnsi"/>
          <w:b/>
        </w:rPr>
        <w:br w:type="page"/>
      </w:r>
    </w:p>
    <w:p w14:paraId="67AE1FF9" w14:textId="77777777" w:rsidR="005D306C" w:rsidRDefault="005D306C" w:rsidP="005D306C">
      <w:pPr>
        <w:ind w:left="2160" w:firstLine="720"/>
        <w:rPr>
          <w:rFonts w:asciiTheme="majorHAnsi" w:hAnsiTheme="majorHAnsi" w:cstheme="majorHAnsi"/>
          <w:b/>
        </w:rPr>
      </w:pPr>
      <w:r>
        <w:rPr>
          <w:rFonts w:asciiTheme="majorHAnsi" w:hAnsiTheme="majorHAnsi" w:cstheme="majorHAnsi"/>
          <w:b/>
        </w:rPr>
        <w:lastRenderedPageBreak/>
        <w:t>FACT Board of Directors Meeting Minutes</w:t>
      </w:r>
    </w:p>
    <w:p w14:paraId="1E0D77A3" w14:textId="77777777" w:rsidR="005D306C" w:rsidRDefault="005D306C" w:rsidP="005D306C">
      <w:pPr>
        <w:jc w:val="center"/>
        <w:rPr>
          <w:rFonts w:asciiTheme="majorHAnsi" w:hAnsiTheme="majorHAnsi" w:cstheme="majorHAnsi"/>
        </w:rPr>
      </w:pPr>
      <w:r>
        <w:rPr>
          <w:rFonts w:asciiTheme="majorHAnsi" w:hAnsiTheme="majorHAnsi" w:cstheme="majorHAnsi"/>
        </w:rPr>
        <w:t>March 26, 2020</w:t>
      </w:r>
    </w:p>
    <w:p w14:paraId="05B37C70" w14:textId="77777777" w:rsidR="005D306C" w:rsidRDefault="005D306C" w:rsidP="005D306C">
      <w:pPr>
        <w:tabs>
          <w:tab w:val="center" w:pos="5040"/>
        </w:tabs>
        <w:jc w:val="center"/>
        <w:rPr>
          <w:rFonts w:asciiTheme="majorHAnsi" w:hAnsiTheme="majorHAnsi" w:cstheme="majorHAnsi"/>
        </w:rPr>
      </w:pPr>
      <w:r>
        <w:rPr>
          <w:rFonts w:asciiTheme="majorHAnsi" w:hAnsiTheme="majorHAnsi" w:cstheme="majorHAnsi"/>
        </w:rPr>
        <w:t>Teleconference 9:15 am</w:t>
      </w:r>
    </w:p>
    <w:p w14:paraId="51B98E75" w14:textId="77777777" w:rsidR="005D306C" w:rsidRPr="003B7A07" w:rsidRDefault="005D306C" w:rsidP="005D306C">
      <w:pPr>
        <w:tabs>
          <w:tab w:val="center" w:pos="5040"/>
        </w:tabs>
        <w:jc w:val="center"/>
        <w:rPr>
          <w:rFonts w:cs="Calibri"/>
        </w:rPr>
      </w:pPr>
    </w:p>
    <w:tbl>
      <w:tblPr>
        <w:tblW w:w="10620" w:type="dxa"/>
        <w:tblInd w:w="-2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72" w:type="dxa"/>
        </w:tblCellMar>
        <w:tblLook w:val="01E0" w:firstRow="1" w:lastRow="1" w:firstColumn="1" w:lastColumn="1" w:noHBand="0" w:noVBand="0"/>
      </w:tblPr>
      <w:tblGrid>
        <w:gridCol w:w="2430"/>
        <w:gridCol w:w="8190"/>
      </w:tblGrid>
      <w:tr w:rsidR="005D306C" w14:paraId="359C09FC" w14:textId="77777777" w:rsidTr="009F620A">
        <w:trPr>
          <w:trHeight w:val="638"/>
        </w:trPr>
        <w:tc>
          <w:tcPr>
            <w:tcW w:w="2430" w:type="dxa"/>
            <w:tcBorders>
              <w:top w:val="single" w:sz="8" w:space="0" w:color="auto"/>
              <w:left w:val="single" w:sz="8" w:space="0" w:color="auto"/>
              <w:bottom w:val="single" w:sz="4" w:space="0" w:color="auto"/>
              <w:right w:val="single" w:sz="4" w:space="0" w:color="auto"/>
            </w:tcBorders>
            <w:hideMark/>
          </w:tcPr>
          <w:p w14:paraId="569AFA11"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Board Members Attending</w:t>
            </w:r>
          </w:p>
        </w:tc>
        <w:tc>
          <w:tcPr>
            <w:tcW w:w="8190" w:type="dxa"/>
            <w:tcBorders>
              <w:top w:val="single" w:sz="8" w:space="0" w:color="auto"/>
              <w:left w:val="single" w:sz="4" w:space="0" w:color="auto"/>
              <w:bottom w:val="single" w:sz="4" w:space="0" w:color="auto"/>
              <w:right w:val="single" w:sz="8" w:space="0" w:color="auto"/>
            </w:tcBorders>
            <w:hideMark/>
          </w:tcPr>
          <w:p w14:paraId="127836AB"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Hon. George Gastil, Susan Hafner, Hon. Phil Monroe, Hon. Kellie Shay Hinze, Gideon Marcus, Hon. Bob Campbell, Hon. Jewel Edson, Hon. John Aguilera, Hon. Dave Roberts, LaVonna Connelly</w:t>
            </w:r>
          </w:p>
          <w:p w14:paraId="28D60574" w14:textId="77777777" w:rsidR="005D306C" w:rsidRDefault="005D306C" w:rsidP="009F620A">
            <w:pPr>
              <w:jc w:val="both"/>
              <w:rPr>
                <w:rFonts w:asciiTheme="majorHAnsi" w:hAnsiTheme="majorHAnsi" w:cstheme="majorHAnsi"/>
                <w:color w:val="000000"/>
              </w:rPr>
            </w:pPr>
          </w:p>
        </w:tc>
      </w:tr>
      <w:tr w:rsidR="005D306C" w14:paraId="3F520C64" w14:textId="77777777" w:rsidTr="009F620A">
        <w:trPr>
          <w:trHeight w:val="638"/>
        </w:trPr>
        <w:tc>
          <w:tcPr>
            <w:tcW w:w="2430" w:type="dxa"/>
            <w:tcBorders>
              <w:top w:val="single" w:sz="8" w:space="0" w:color="auto"/>
              <w:left w:val="single" w:sz="8" w:space="0" w:color="auto"/>
              <w:bottom w:val="single" w:sz="4" w:space="0" w:color="auto"/>
              <w:right w:val="single" w:sz="4" w:space="0" w:color="auto"/>
            </w:tcBorders>
            <w:hideMark/>
          </w:tcPr>
          <w:p w14:paraId="3E37D007"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Board Members Absent</w:t>
            </w:r>
          </w:p>
        </w:tc>
        <w:tc>
          <w:tcPr>
            <w:tcW w:w="8190" w:type="dxa"/>
            <w:tcBorders>
              <w:top w:val="single" w:sz="8" w:space="0" w:color="auto"/>
              <w:left w:val="single" w:sz="4" w:space="0" w:color="auto"/>
              <w:bottom w:val="single" w:sz="4" w:space="0" w:color="auto"/>
              <w:right w:val="single" w:sz="8" w:space="0" w:color="auto"/>
            </w:tcBorders>
            <w:hideMark/>
          </w:tcPr>
          <w:p w14:paraId="7E348151"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None</w:t>
            </w:r>
          </w:p>
        </w:tc>
      </w:tr>
      <w:tr w:rsidR="005D306C" w14:paraId="39C53694" w14:textId="77777777" w:rsidTr="009F620A">
        <w:trPr>
          <w:trHeight w:val="755"/>
        </w:trPr>
        <w:tc>
          <w:tcPr>
            <w:tcW w:w="2430" w:type="dxa"/>
            <w:tcBorders>
              <w:top w:val="single" w:sz="4" w:space="0" w:color="auto"/>
              <w:left w:val="single" w:sz="8" w:space="0" w:color="auto"/>
              <w:bottom w:val="single" w:sz="4" w:space="0" w:color="auto"/>
              <w:right w:val="single" w:sz="4" w:space="0" w:color="auto"/>
            </w:tcBorders>
            <w:hideMark/>
          </w:tcPr>
          <w:p w14:paraId="49B23DDB"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TAC Members Attending</w:t>
            </w:r>
          </w:p>
        </w:tc>
        <w:tc>
          <w:tcPr>
            <w:tcW w:w="8190" w:type="dxa"/>
            <w:tcBorders>
              <w:top w:val="single" w:sz="4" w:space="0" w:color="auto"/>
              <w:left w:val="single" w:sz="4" w:space="0" w:color="auto"/>
              <w:bottom w:val="single" w:sz="4" w:space="0" w:color="auto"/>
              <w:right w:val="single" w:sz="8" w:space="0" w:color="auto"/>
            </w:tcBorders>
            <w:hideMark/>
          </w:tcPr>
          <w:p w14:paraId="55FBD91E"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None</w:t>
            </w:r>
          </w:p>
        </w:tc>
      </w:tr>
      <w:tr w:rsidR="005D306C" w14:paraId="7BF8F689" w14:textId="77777777" w:rsidTr="009F620A">
        <w:trPr>
          <w:trHeight w:val="260"/>
        </w:trPr>
        <w:tc>
          <w:tcPr>
            <w:tcW w:w="2430" w:type="dxa"/>
            <w:tcBorders>
              <w:top w:val="single" w:sz="4" w:space="0" w:color="auto"/>
              <w:left w:val="single" w:sz="8" w:space="0" w:color="auto"/>
              <w:bottom w:val="single" w:sz="4" w:space="0" w:color="auto"/>
              <w:right w:val="single" w:sz="4" w:space="0" w:color="auto"/>
            </w:tcBorders>
            <w:hideMark/>
          </w:tcPr>
          <w:p w14:paraId="5DCBAE12"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Staff Attending</w:t>
            </w:r>
          </w:p>
        </w:tc>
        <w:tc>
          <w:tcPr>
            <w:tcW w:w="8190" w:type="dxa"/>
            <w:tcBorders>
              <w:top w:val="single" w:sz="4" w:space="0" w:color="auto"/>
              <w:left w:val="single" w:sz="4" w:space="0" w:color="auto"/>
              <w:bottom w:val="single" w:sz="4" w:space="0" w:color="auto"/>
              <w:right w:val="single" w:sz="8" w:space="0" w:color="auto"/>
            </w:tcBorders>
          </w:tcPr>
          <w:p w14:paraId="69E1CE5D"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Arun Prem, Meagan Schmidt, Budd Anderson, Julius Burgos, Cynthia Pedersen</w:t>
            </w:r>
          </w:p>
          <w:p w14:paraId="16B6C039" w14:textId="77777777" w:rsidR="005D306C" w:rsidRDefault="005D306C" w:rsidP="009F620A">
            <w:pPr>
              <w:jc w:val="both"/>
              <w:rPr>
                <w:rFonts w:asciiTheme="majorHAnsi" w:hAnsiTheme="majorHAnsi" w:cstheme="majorHAnsi"/>
                <w:color w:val="000000"/>
              </w:rPr>
            </w:pPr>
          </w:p>
        </w:tc>
      </w:tr>
      <w:tr w:rsidR="005D306C" w14:paraId="262AEC6F" w14:textId="77777777" w:rsidTr="009F620A">
        <w:trPr>
          <w:trHeight w:val="287"/>
        </w:trPr>
        <w:tc>
          <w:tcPr>
            <w:tcW w:w="2430" w:type="dxa"/>
            <w:tcBorders>
              <w:top w:val="single" w:sz="4" w:space="0" w:color="auto"/>
              <w:left w:val="single" w:sz="8" w:space="0" w:color="auto"/>
              <w:bottom w:val="single" w:sz="4" w:space="0" w:color="auto"/>
              <w:right w:val="single" w:sz="4" w:space="0" w:color="auto"/>
            </w:tcBorders>
            <w:hideMark/>
          </w:tcPr>
          <w:p w14:paraId="1916EFF1"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Public/Guests</w:t>
            </w:r>
          </w:p>
        </w:tc>
        <w:tc>
          <w:tcPr>
            <w:tcW w:w="8190" w:type="dxa"/>
            <w:tcBorders>
              <w:top w:val="single" w:sz="4" w:space="0" w:color="auto"/>
              <w:left w:val="single" w:sz="4" w:space="0" w:color="auto"/>
              <w:bottom w:val="single" w:sz="4" w:space="0" w:color="auto"/>
              <w:right w:val="single" w:sz="8" w:space="0" w:color="auto"/>
            </w:tcBorders>
          </w:tcPr>
          <w:p w14:paraId="1FFFA1EE"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Brian Lane, SANDAG; Jules Taggart, Wayward Kind</w:t>
            </w:r>
          </w:p>
          <w:p w14:paraId="2CF3F5D6" w14:textId="77777777" w:rsidR="005D306C" w:rsidRDefault="005D306C" w:rsidP="009F620A">
            <w:pPr>
              <w:jc w:val="both"/>
              <w:rPr>
                <w:rFonts w:asciiTheme="majorHAnsi" w:hAnsiTheme="majorHAnsi" w:cstheme="majorHAnsi"/>
                <w:color w:val="000000"/>
              </w:rPr>
            </w:pPr>
          </w:p>
        </w:tc>
      </w:tr>
      <w:tr w:rsidR="005D306C" w14:paraId="120EA21C" w14:textId="77777777" w:rsidTr="009F620A">
        <w:trPr>
          <w:trHeight w:val="647"/>
        </w:trPr>
        <w:tc>
          <w:tcPr>
            <w:tcW w:w="2430" w:type="dxa"/>
            <w:tcBorders>
              <w:top w:val="single" w:sz="4" w:space="0" w:color="auto"/>
              <w:left w:val="single" w:sz="8" w:space="0" w:color="auto"/>
              <w:bottom w:val="single" w:sz="4" w:space="0" w:color="auto"/>
              <w:right w:val="single" w:sz="4" w:space="0" w:color="auto"/>
            </w:tcBorders>
            <w:hideMark/>
          </w:tcPr>
          <w:p w14:paraId="57BD220F"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Public Comments</w:t>
            </w:r>
          </w:p>
        </w:tc>
        <w:tc>
          <w:tcPr>
            <w:tcW w:w="8190" w:type="dxa"/>
            <w:tcBorders>
              <w:top w:val="single" w:sz="4" w:space="0" w:color="auto"/>
              <w:left w:val="single" w:sz="4" w:space="0" w:color="auto"/>
              <w:bottom w:val="single" w:sz="4" w:space="0" w:color="auto"/>
              <w:right w:val="single" w:sz="8" w:space="0" w:color="auto"/>
            </w:tcBorders>
            <w:hideMark/>
          </w:tcPr>
          <w:p w14:paraId="0DD07B16"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There were no public comments.</w:t>
            </w:r>
          </w:p>
        </w:tc>
      </w:tr>
      <w:tr w:rsidR="005D306C" w14:paraId="4BD836C8" w14:textId="77777777" w:rsidTr="009F620A">
        <w:trPr>
          <w:trHeight w:val="458"/>
        </w:trPr>
        <w:tc>
          <w:tcPr>
            <w:tcW w:w="2430" w:type="dxa"/>
            <w:tcBorders>
              <w:top w:val="single" w:sz="4" w:space="0" w:color="auto"/>
              <w:left w:val="single" w:sz="8" w:space="0" w:color="auto"/>
              <w:bottom w:val="single" w:sz="8" w:space="0" w:color="auto"/>
              <w:right w:val="single" w:sz="8" w:space="0" w:color="auto"/>
            </w:tcBorders>
            <w:hideMark/>
          </w:tcPr>
          <w:p w14:paraId="566DB89A"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February Board Meeting Minutes</w:t>
            </w:r>
          </w:p>
        </w:tc>
        <w:tc>
          <w:tcPr>
            <w:tcW w:w="8190" w:type="dxa"/>
            <w:tcBorders>
              <w:top w:val="single" w:sz="4" w:space="0" w:color="auto"/>
              <w:left w:val="single" w:sz="8" w:space="0" w:color="auto"/>
              <w:bottom w:val="single" w:sz="4" w:space="0" w:color="auto"/>
              <w:right w:val="single" w:sz="8" w:space="0" w:color="auto"/>
            </w:tcBorders>
          </w:tcPr>
          <w:p w14:paraId="4A4FE122" w14:textId="77777777" w:rsidR="005D306C" w:rsidRDefault="005D306C" w:rsidP="009F620A">
            <w:pPr>
              <w:jc w:val="both"/>
              <w:rPr>
                <w:rFonts w:asciiTheme="majorHAnsi" w:hAnsiTheme="majorHAnsi" w:cstheme="majorHAnsi"/>
                <w:b/>
                <w:bCs/>
                <w:color w:val="000000"/>
              </w:rPr>
            </w:pPr>
            <w:r>
              <w:rPr>
                <w:rFonts w:asciiTheme="majorHAnsi" w:hAnsiTheme="majorHAnsi" w:cstheme="majorHAnsi"/>
                <w:color w:val="000000"/>
              </w:rPr>
              <w:t>Chair Hon. George Gastil called the meeting to order at 9:15 am</w:t>
            </w:r>
            <w:r w:rsidRPr="00585CA5">
              <w:rPr>
                <w:rFonts w:asciiTheme="majorHAnsi" w:hAnsiTheme="majorHAnsi" w:cstheme="majorHAnsi"/>
                <w:b/>
                <w:bCs/>
                <w:color w:val="000000"/>
              </w:rPr>
              <w:t>.  Motion to approve the February 27, 2020 Board Meeting Minutes was made by Hon. Bob Campbell.  Second by Hon. Dave Roberts.  The motion passed unanimously.</w:t>
            </w:r>
          </w:p>
          <w:p w14:paraId="757CB27C" w14:textId="77777777" w:rsidR="005D306C" w:rsidRDefault="005D306C" w:rsidP="009F620A">
            <w:pPr>
              <w:jc w:val="both"/>
              <w:rPr>
                <w:rFonts w:asciiTheme="majorHAnsi" w:hAnsiTheme="majorHAnsi" w:cstheme="majorHAnsi"/>
                <w:color w:val="000000"/>
              </w:rPr>
            </w:pPr>
          </w:p>
        </w:tc>
      </w:tr>
      <w:tr w:rsidR="005D306C" w14:paraId="7032C249" w14:textId="77777777" w:rsidTr="009F620A">
        <w:trPr>
          <w:trHeight w:val="1492"/>
        </w:trPr>
        <w:tc>
          <w:tcPr>
            <w:tcW w:w="2430" w:type="dxa"/>
            <w:tcBorders>
              <w:top w:val="single" w:sz="4" w:space="0" w:color="auto"/>
              <w:left w:val="single" w:sz="8" w:space="0" w:color="auto"/>
              <w:bottom w:val="single" w:sz="8" w:space="0" w:color="auto"/>
              <w:right w:val="single" w:sz="8" w:space="0" w:color="auto"/>
            </w:tcBorders>
          </w:tcPr>
          <w:p w14:paraId="40BA7AB0"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COVID-19 Impacts, Response</w:t>
            </w:r>
          </w:p>
        </w:tc>
        <w:tc>
          <w:tcPr>
            <w:tcW w:w="8190" w:type="dxa"/>
            <w:tcBorders>
              <w:top w:val="single" w:sz="4" w:space="0" w:color="auto"/>
              <w:left w:val="single" w:sz="8" w:space="0" w:color="auto"/>
              <w:bottom w:val="single" w:sz="4" w:space="0" w:color="auto"/>
              <w:right w:val="single" w:sz="8" w:space="0" w:color="auto"/>
            </w:tcBorders>
          </w:tcPr>
          <w:p w14:paraId="4D017838" w14:textId="77777777" w:rsidR="005D306C" w:rsidRDefault="005D306C" w:rsidP="009F620A">
            <w:pPr>
              <w:jc w:val="both"/>
              <w:rPr>
                <w:rFonts w:asciiTheme="majorHAnsi" w:hAnsiTheme="majorHAnsi" w:cstheme="majorHAnsi"/>
              </w:rPr>
            </w:pPr>
            <w:r>
              <w:rPr>
                <w:rFonts w:asciiTheme="majorHAnsi" w:hAnsiTheme="majorHAnsi" w:cstheme="majorHAnsi"/>
              </w:rPr>
              <w:t xml:space="preserve">Arun Prem gave updates with regards to staff working remotely following statewide public health safety orders.  He informed the Board that transportation providers are taking necessary precautions by sanitizing their vehicles, using gloves and masks, but that supplies for these items remains very scarce.  Ridership numbers reflect the low demand for rides in all public transportation agencies. </w:t>
            </w:r>
          </w:p>
          <w:p w14:paraId="4C6DE4B8" w14:textId="77777777" w:rsidR="005D306C" w:rsidRDefault="005D306C" w:rsidP="009F620A">
            <w:pPr>
              <w:jc w:val="both"/>
              <w:rPr>
                <w:rFonts w:asciiTheme="majorHAnsi" w:hAnsiTheme="majorHAnsi" w:cstheme="majorHAnsi"/>
              </w:rPr>
            </w:pPr>
          </w:p>
          <w:p w14:paraId="2EEC41A9" w14:textId="77777777" w:rsidR="005D306C" w:rsidRDefault="005D306C" w:rsidP="009F620A">
            <w:pPr>
              <w:jc w:val="both"/>
              <w:rPr>
                <w:rFonts w:asciiTheme="majorHAnsi" w:hAnsiTheme="majorHAnsi" w:cstheme="majorHAnsi"/>
              </w:rPr>
            </w:pPr>
            <w:r>
              <w:rPr>
                <w:rFonts w:asciiTheme="majorHAnsi" w:hAnsiTheme="majorHAnsi" w:cstheme="majorHAnsi"/>
              </w:rPr>
              <w:t xml:space="preserve">Arun said that FACT’s Community outreach program, in response to COVID-19, informed County Supervisors, NCTD, MTS and 211 that FACT is offering free transportation to San Diego seniors, persons with disabilities, students, veterans and others who qualify, for any essential need through April 15, 2020.  Budd Anderson played an audio segment of County Supervisor Cox’s media briefing of March 22, 2020 in which FACT was discussed at length in his address.  Additionally, Mayor </w:t>
            </w:r>
            <w:proofErr w:type="spellStart"/>
            <w:r>
              <w:rPr>
                <w:rFonts w:asciiTheme="majorHAnsi" w:hAnsiTheme="majorHAnsi" w:cstheme="majorHAnsi"/>
              </w:rPr>
              <w:t>Blakespear</w:t>
            </w:r>
            <w:proofErr w:type="spellEnd"/>
            <w:r>
              <w:rPr>
                <w:rFonts w:asciiTheme="majorHAnsi" w:hAnsiTheme="majorHAnsi" w:cstheme="majorHAnsi"/>
              </w:rPr>
              <w:t xml:space="preserve"> announced FACT’s essential needs free services in the Encinitas’ City newsletter.</w:t>
            </w:r>
          </w:p>
          <w:p w14:paraId="389FA991" w14:textId="77777777" w:rsidR="005D306C" w:rsidRDefault="005D306C" w:rsidP="009F620A">
            <w:pPr>
              <w:jc w:val="both"/>
              <w:rPr>
                <w:rFonts w:asciiTheme="majorHAnsi" w:hAnsiTheme="majorHAnsi" w:cstheme="majorHAnsi"/>
              </w:rPr>
            </w:pPr>
          </w:p>
          <w:p w14:paraId="6038E9DA" w14:textId="77777777" w:rsidR="005D306C" w:rsidRDefault="005D306C" w:rsidP="009F620A">
            <w:pPr>
              <w:jc w:val="both"/>
              <w:rPr>
                <w:rFonts w:asciiTheme="majorHAnsi" w:hAnsiTheme="majorHAnsi" w:cstheme="majorHAnsi"/>
              </w:rPr>
            </w:pPr>
            <w:r>
              <w:rPr>
                <w:rFonts w:asciiTheme="majorHAnsi" w:hAnsiTheme="majorHAnsi" w:cstheme="majorHAnsi"/>
              </w:rPr>
              <w:t>Arun informed the Board that FACT and SANDAG host recurring weekly conference calls with CAM members regarding agencies response updates and changes in regulations during this crisis.</w:t>
            </w:r>
          </w:p>
          <w:p w14:paraId="027049A8" w14:textId="77777777" w:rsidR="005D306C" w:rsidRDefault="005D306C" w:rsidP="009F620A">
            <w:pPr>
              <w:jc w:val="both"/>
              <w:rPr>
                <w:rFonts w:asciiTheme="majorHAnsi" w:hAnsiTheme="majorHAnsi" w:cstheme="majorHAnsi"/>
              </w:rPr>
            </w:pPr>
          </w:p>
          <w:p w14:paraId="28C6765E" w14:textId="77777777" w:rsidR="005D306C" w:rsidRDefault="005D306C" w:rsidP="009F620A">
            <w:pPr>
              <w:jc w:val="both"/>
              <w:rPr>
                <w:rFonts w:asciiTheme="majorHAnsi" w:hAnsiTheme="majorHAnsi" w:cstheme="majorHAnsi"/>
              </w:rPr>
            </w:pPr>
            <w:r>
              <w:rPr>
                <w:rFonts w:asciiTheme="majorHAnsi" w:hAnsiTheme="majorHAnsi" w:cstheme="majorHAnsi"/>
              </w:rPr>
              <w:lastRenderedPageBreak/>
              <w:t>Hon. Bob Campbell expressed concern for drivers transporting potentially infected individuals in their vehicles.  Hon. Kellie Hinze thanked Arun for offering FACT’s services in the City of Encinitas.</w:t>
            </w:r>
          </w:p>
          <w:p w14:paraId="60B7C0CD" w14:textId="77777777" w:rsidR="005D306C" w:rsidRDefault="005D306C" w:rsidP="009F620A">
            <w:pPr>
              <w:jc w:val="both"/>
              <w:rPr>
                <w:rFonts w:asciiTheme="majorHAnsi" w:hAnsiTheme="majorHAnsi" w:cstheme="majorHAnsi"/>
              </w:rPr>
            </w:pPr>
          </w:p>
          <w:p w14:paraId="046C625A" w14:textId="77777777" w:rsidR="005D306C" w:rsidRDefault="005D306C" w:rsidP="009F620A">
            <w:pPr>
              <w:jc w:val="both"/>
              <w:rPr>
                <w:rFonts w:asciiTheme="majorHAnsi" w:hAnsiTheme="majorHAnsi" w:cstheme="majorHAnsi"/>
              </w:rPr>
            </w:pPr>
            <w:r>
              <w:rPr>
                <w:rFonts w:asciiTheme="majorHAnsi" w:hAnsiTheme="majorHAnsi" w:cstheme="majorHAnsi"/>
              </w:rPr>
              <w:t>Meagan gave an update with regards to FACT’s transporting  homeless individuals to/from shelters and hotels under County OES direction.   She said up to 1,500 individuals may need rides.</w:t>
            </w:r>
          </w:p>
          <w:p w14:paraId="4D05BD0F" w14:textId="77777777" w:rsidR="005D306C" w:rsidRDefault="005D306C" w:rsidP="009F620A">
            <w:pPr>
              <w:jc w:val="both"/>
              <w:rPr>
                <w:rFonts w:asciiTheme="majorHAnsi" w:hAnsiTheme="majorHAnsi" w:cstheme="majorHAnsi"/>
              </w:rPr>
            </w:pPr>
            <w:r>
              <w:rPr>
                <w:rFonts w:asciiTheme="majorHAnsi" w:hAnsiTheme="majorHAnsi" w:cstheme="majorHAnsi"/>
              </w:rPr>
              <w:t xml:space="preserve"> </w:t>
            </w:r>
          </w:p>
        </w:tc>
      </w:tr>
      <w:tr w:rsidR="005D306C" w14:paraId="5457D036" w14:textId="77777777" w:rsidTr="009F620A">
        <w:trPr>
          <w:trHeight w:val="1492"/>
        </w:trPr>
        <w:tc>
          <w:tcPr>
            <w:tcW w:w="2430" w:type="dxa"/>
            <w:tcBorders>
              <w:top w:val="single" w:sz="4" w:space="0" w:color="auto"/>
              <w:left w:val="single" w:sz="8" w:space="0" w:color="auto"/>
              <w:bottom w:val="single" w:sz="8" w:space="0" w:color="auto"/>
              <w:right w:val="single" w:sz="8" w:space="0" w:color="auto"/>
            </w:tcBorders>
            <w:hideMark/>
          </w:tcPr>
          <w:p w14:paraId="6654628D"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lastRenderedPageBreak/>
              <w:t>2020 Retreat Planning, and 2020 Annual Meeting Planning</w:t>
            </w:r>
          </w:p>
        </w:tc>
        <w:tc>
          <w:tcPr>
            <w:tcW w:w="8190" w:type="dxa"/>
            <w:tcBorders>
              <w:top w:val="single" w:sz="4" w:space="0" w:color="auto"/>
              <w:left w:val="single" w:sz="8" w:space="0" w:color="auto"/>
              <w:bottom w:val="single" w:sz="4" w:space="0" w:color="auto"/>
              <w:right w:val="single" w:sz="8" w:space="0" w:color="auto"/>
            </w:tcBorders>
          </w:tcPr>
          <w:p w14:paraId="4E55BB20" w14:textId="77777777" w:rsidR="005D306C" w:rsidRDefault="005D306C" w:rsidP="009F620A">
            <w:pPr>
              <w:jc w:val="both"/>
              <w:rPr>
                <w:rFonts w:asciiTheme="majorHAnsi" w:hAnsiTheme="majorHAnsi" w:cstheme="majorHAnsi"/>
              </w:rPr>
            </w:pPr>
            <w:r>
              <w:rPr>
                <w:rFonts w:asciiTheme="majorHAnsi" w:hAnsiTheme="majorHAnsi" w:cstheme="majorHAnsi"/>
              </w:rPr>
              <w:t xml:space="preserve">Arun reiterated that the FACT Annual Retreat will be on Thursday, May 28, 2020.  Location is still undetermined at this time.  He mentioned that Mayor </w:t>
            </w:r>
            <w:proofErr w:type="spellStart"/>
            <w:r>
              <w:rPr>
                <w:rFonts w:asciiTheme="majorHAnsi" w:hAnsiTheme="majorHAnsi" w:cstheme="majorHAnsi"/>
              </w:rPr>
              <w:t>Blakespear</w:t>
            </w:r>
            <w:proofErr w:type="spellEnd"/>
            <w:r>
              <w:rPr>
                <w:rFonts w:asciiTheme="majorHAnsi" w:hAnsiTheme="majorHAnsi" w:cstheme="majorHAnsi"/>
              </w:rPr>
              <w:t xml:space="preserve"> has accepted the invitation to be keynote speaker at the 2020 Annual Meeting, and that Mayor Richard Bailey will give welcoming remarks.</w:t>
            </w:r>
          </w:p>
          <w:p w14:paraId="49F896C9" w14:textId="77777777" w:rsidR="005D306C" w:rsidRDefault="005D306C" w:rsidP="009F620A">
            <w:pPr>
              <w:jc w:val="both"/>
              <w:rPr>
                <w:rFonts w:asciiTheme="majorHAnsi" w:hAnsiTheme="majorHAnsi" w:cstheme="majorHAnsi"/>
              </w:rPr>
            </w:pPr>
            <w:r>
              <w:rPr>
                <w:rFonts w:asciiTheme="majorHAnsi" w:hAnsiTheme="majorHAnsi" w:cstheme="majorHAnsi"/>
              </w:rPr>
              <w:t xml:space="preserve">   </w:t>
            </w:r>
          </w:p>
          <w:p w14:paraId="60BD86E4" w14:textId="77777777" w:rsidR="005D306C" w:rsidRDefault="005D306C" w:rsidP="009F620A">
            <w:pPr>
              <w:jc w:val="both"/>
              <w:rPr>
                <w:rFonts w:asciiTheme="majorHAnsi" w:hAnsiTheme="majorHAnsi" w:cstheme="majorHAnsi"/>
              </w:rPr>
            </w:pPr>
            <w:r>
              <w:rPr>
                <w:rFonts w:asciiTheme="majorHAnsi" w:hAnsiTheme="majorHAnsi" w:cstheme="majorHAnsi"/>
              </w:rPr>
              <w:t>Hon. Phil Monroe and Susan Hafner proposed reassessing the topics to be addressed at the Board Retreat in light of the COVID-19 crisis.  Arun agreed that the focus of the Retreat’s Agenda could be reassessed taking into consideration numerous factors that are now more prominent.  George said that certain items should remain on the planned Agenda since they deal with the big-picture, and Hon. John Aguilera agreed that the Retreat is the time to address the topics that are not usually brought up at Board meetings.</w:t>
            </w:r>
          </w:p>
          <w:p w14:paraId="61ECCBEB" w14:textId="77777777" w:rsidR="005D306C" w:rsidRDefault="005D306C" w:rsidP="009F620A">
            <w:pPr>
              <w:jc w:val="both"/>
              <w:rPr>
                <w:rFonts w:asciiTheme="majorHAnsi" w:hAnsiTheme="majorHAnsi" w:cstheme="majorHAnsi"/>
              </w:rPr>
            </w:pPr>
          </w:p>
        </w:tc>
      </w:tr>
      <w:tr w:rsidR="005D306C" w14:paraId="5FE4EB58" w14:textId="77777777" w:rsidTr="009F620A">
        <w:trPr>
          <w:trHeight w:val="60"/>
        </w:trPr>
        <w:tc>
          <w:tcPr>
            <w:tcW w:w="2430" w:type="dxa"/>
            <w:tcBorders>
              <w:top w:val="single" w:sz="8" w:space="0" w:color="auto"/>
              <w:left w:val="single" w:sz="4" w:space="0" w:color="auto"/>
              <w:bottom w:val="nil"/>
              <w:right w:val="single" w:sz="4" w:space="0" w:color="auto"/>
            </w:tcBorders>
          </w:tcPr>
          <w:p w14:paraId="47DB794A"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SANDAG Triennial TDA Audit of FACT, FY 2016-18, Follow-up</w:t>
            </w:r>
          </w:p>
          <w:p w14:paraId="49C8E546" w14:textId="77777777" w:rsidR="005D306C" w:rsidRDefault="005D306C" w:rsidP="009F620A">
            <w:pPr>
              <w:rPr>
                <w:rFonts w:asciiTheme="majorHAnsi" w:hAnsiTheme="majorHAnsi" w:cstheme="majorHAnsi"/>
                <w:color w:val="000000"/>
              </w:rPr>
            </w:pPr>
          </w:p>
        </w:tc>
        <w:tc>
          <w:tcPr>
            <w:tcW w:w="8190" w:type="dxa"/>
            <w:tcBorders>
              <w:top w:val="single" w:sz="4" w:space="0" w:color="auto"/>
              <w:left w:val="single" w:sz="4" w:space="0" w:color="auto"/>
              <w:bottom w:val="nil"/>
              <w:right w:val="single" w:sz="4" w:space="0" w:color="auto"/>
            </w:tcBorders>
          </w:tcPr>
          <w:p w14:paraId="3B107CA8"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 xml:space="preserve">Brian Lane gave updates with regards to SANDAG funding, and the distribution of those funds every two years.  Brian said that the tentative proposal to </w:t>
            </w:r>
            <w:proofErr w:type="spellStart"/>
            <w:r>
              <w:rPr>
                <w:rFonts w:asciiTheme="majorHAnsi" w:hAnsiTheme="majorHAnsi" w:cstheme="majorHAnsi"/>
                <w:color w:val="000000"/>
              </w:rPr>
              <w:t>repond</w:t>
            </w:r>
            <w:proofErr w:type="spellEnd"/>
            <w:r>
              <w:rPr>
                <w:rFonts w:asciiTheme="majorHAnsi" w:hAnsiTheme="majorHAnsi" w:cstheme="majorHAnsi"/>
                <w:color w:val="000000"/>
              </w:rPr>
              <w:t xml:space="preserve"> to the TDA audit recommendation re. FACT is based on a total projection of $7,800,000 for the Senior Mini Grant and 5310 funds for two years for both programs.  SANDAG proposed funding FACT with approx. 25% of the funds off the top for Mobility Management </w:t>
            </w:r>
            <w:proofErr w:type="spellStart"/>
            <w:r>
              <w:rPr>
                <w:rFonts w:asciiTheme="majorHAnsi" w:hAnsiTheme="majorHAnsi" w:cstheme="majorHAnsi"/>
                <w:color w:val="000000"/>
              </w:rPr>
              <w:t>projetcs</w:t>
            </w:r>
            <w:proofErr w:type="spellEnd"/>
            <w:r>
              <w:rPr>
                <w:rFonts w:asciiTheme="majorHAnsi" w:hAnsiTheme="majorHAnsi" w:cstheme="majorHAnsi"/>
                <w:color w:val="000000"/>
              </w:rPr>
              <w:t xml:space="preserve">.  FACT would still be eligible to competitively apply for funds for RideFACT services.  According to SANDAG’s legal review FACT’s competitive </w:t>
            </w:r>
            <w:proofErr w:type="spellStart"/>
            <w:r>
              <w:rPr>
                <w:rFonts w:asciiTheme="majorHAnsi" w:hAnsiTheme="majorHAnsi" w:cstheme="majorHAnsi"/>
                <w:color w:val="000000"/>
              </w:rPr>
              <w:t>selction</w:t>
            </w:r>
            <w:proofErr w:type="spellEnd"/>
            <w:r>
              <w:rPr>
                <w:rFonts w:asciiTheme="majorHAnsi" w:hAnsiTheme="majorHAnsi" w:cstheme="majorHAnsi"/>
                <w:color w:val="000000"/>
              </w:rPr>
              <w:t xml:space="preserve"> as CTSA met the requirement for competitive award of the grant funds.  SANDAG may expand the data reporting </w:t>
            </w:r>
            <w:proofErr w:type="spellStart"/>
            <w:r>
              <w:rPr>
                <w:rFonts w:asciiTheme="majorHAnsi" w:hAnsiTheme="majorHAnsi" w:cstheme="majorHAnsi"/>
                <w:color w:val="000000"/>
              </w:rPr>
              <w:t>requrements</w:t>
            </w:r>
            <w:proofErr w:type="spellEnd"/>
            <w:r>
              <w:rPr>
                <w:rFonts w:asciiTheme="majorHAnsi" w:hAnsiTheme="majorHAnsi" w:cstheme="majorHAnsi"/>
                <w:color w:val="000000"/>
              </w:rPr>
              <w:t xml:space="preserve"> and standards specified in the recent update of the CTSA Agreement. FACT’s performance measures will be reported to the SANDAG Board. Currently FACT is meeting all the requirement criteria for senior mobility with no problem.</w:t>
            </w:r>
          </w:p>
          <w:p w14:paraId="028B04CA"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 xml:space="preserve">  </w:t>
            </w:r>
          </w:p>
          <w:p w14:paraId="2A435F00"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 xml:space="preserve">Arun expressed appreciation for Brian Lane, Coleen Clementson and Hasan </w:t>
            </w:r>
            <w:proofErr w:type="spellStart"/>
            <w:r>
              <w:rPr>
                <w:rFonts w:asciiTheme="majorHAnsi" w:hAnsiTheme="majorHAnsi" w:cstheme="majorHAnsi"/>
                <w:color w:val="000000"/>
              </w:rPr>
              <w:t>Ikhrata</w:t>
            </w:r>
            <w:proofErr w:type="spellEnd"/>
            <w:r>
              <w:rPr>
                <w:rFonts w:asciiTheme="majorHAnsi" w:hAnsiTheme="majorHAnsi" w:cstheme="majorHAnsi"/>
                <w:color w:val="000000"/>
              </w:rPr>
              <w:t xml:space="preserve"> for their support for following up with the audit recommendations.  He thanked FACT Board Chair George Gastil, Board member Kellie Hinze and Board Audit Committee members Susan Hafner, John Aguilera and Phil Monroe, and Mayor Catherine  </w:t>
            </w:r>
            <w:proofErr w:type="spellStart"/>
            <w:r>
              <w:rPr>
                <w:rFonts w:asciiTheme="majorHAnsi" w:hAnsiTheme="majorHAnsi" w:cstheme="majorHAnsi"/>
                <w:color w:val="000000"/>
              </w:rPr>
              <w:t>Blakespear</w:t>
            </w:r>
            <w:proofErr w:type="spellEnd"/>
            <w:r>
              <w:rPr>
                <w:rFonts w:asciiTheme="majorHAnsi" w:hAnsiTheme="majorHAnsi" w:cstheme="majorHAnsi"/>
                <w:color w:val="000000"/>
              </w:rPr>
              <w:t xml:space="preserve">, for their help in advocating for FACT for additional SANDAG funds.  </w:t>
            </w:r>
          </w:p>
          <w:p w14:paraId="75A03D85" w14:textId="77777777" w:rsidR="005D306C" w:rsidRDefault="005D306C" w:rsidP="009F620A">
            <w:pPr>
              <w:jc w:val="both"/>
              <w:rPr>
                <w:rFonts w:asciiTheme="majorHAnsi" w:hAnsiTheme="majorHAnsi" w:cstheme="majorHAnsi"/>
                <w:color w:val="000000"/>
              </w:rPr>
            </w:pPr>
            <w:r>
              <w:rPr>
                <w:rFonts w:asciiTheme="majorHAnsi" w:hAnsiTheme="majorHAnsi" w:cstheme="majorHAnsi"/>
                <w:color w:val="000000"/>
              </w:rPr>
              <w:t xml:space="preserve">    </w:t>
            </w:r>
          </w:p>
          <w:p w14:paraId="012ABEC3" w14:textId="77777777" w:rsidR="005D306C" w:rsidRDefault="005D306C" w:rsidP="009F620A">
            <w:pPr>
              <w:jc w:val="both"/>
              <w:rPr>
                <w:rFonts w:asciiTheme="majorHAnsi" w:hAnsiTheme="majorHAnsi" w:cstheme="majorHAnsi"/>
              </w:rPr>
            </w:pPr>
            <w:r>
              <w:rPr>
                <w:rFonts w:asciiTheme="majorHAnsi" w:hAnsiTheme="majorHAnsi" w:cstheme="majorHAnsi"/>
                <w:color w:val="000000"/>
              </w:rPr>
              <w:t xml:space="preserve">  </w:t>
            </w:r>
          </w:p>
        </w:tc>
      </w:tr>
      <w:tr w:rsidR="005D306C" w14:paraId="2410B07B" w14:textId="77777777" w:rsidTr="009F620A">
        <w:trPr>
          <w:trHeight w:val="458"/>
        </w:trPr>
        <w:tc>
          <w:tcPr>
            <w:tcW w:w="2430" w:type="dxa"/>
            <w:tcBorders>
              <w:top w:val="single" w:sz="4" w:space="0" w:color="auto"/>
              <w:left w:val="single" w:sz="4" w:space="0" w:color="auto"/>
              <w:bottom w:val="single" w:sz="4" w:space="0" w:color="auto"/>
              <w:right w:val="single" w:sz="4" w:space="0" w:color="auto"/>
            </w:tcBorders>
          </w:tcPr>
          <w:p w14:paraId="6C258B20"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lastRenderedPageBreak/>
              <w:t>2020-21 Community Enhancement Program (CE) Grant Application</w:t>
            </w:r>
          </w:p>
        </w:tc>
        <w:tc>
          <w:tcPr>
            <w:tcW w:w="8190" w:type="dxa"/>
            <w:tcBorders>
              <w:top w:val="single" w:sz="4" w:space="0" w:color="auto"/>
              <w:left w:val="single" w:sz="4" w:space="0" w:color="auto"/>
              <w:bottom w:val="single" w:sz="4" w:space="0" w:color="auto"/>
              <w:right w:val="single" w:sz="4" w:space="0" w:color="auto"/>
            </w:tcBorders>
          </w:tcPr>
          <w:p w14:paraId="77572F1A"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 xml:space="preserve">No updates at this time.   </w:t>
            </w:r>
          </w:p>
          <w:p w14:paraId="66B6E89C" w14:textId="77777777" w:rsidR="005D306C" w:rsidRDefault="005D306C" w:rsidP="009F620A">
            <w:pPr>
              <w:jc w:val="both"/>
              <w:rPr>
                <w:rFonts w:asciiTheme="majorHAnsi" w:hAnsiTheme="majorHAnsi" w:cstheme="majorHAnsi"/>
                <w:color w:val="000000"/>
              </w:rPr>
            </w:pPr>
          </w:p>
          <w:p w14:paraId="1206A5BB" w14:textId="77777777" w:rsidR="005D306C" w:rsidRDefault="005D306C" w:rsidP="009F620A">
            <w:pPr>
              <w:jc w:val="both"/>
              <w:rPr>
                <w:rFonts w:asciiTheme="majorHAnsi" w:hAnsiTheme="majorHAnsi" w:cstheme="majorHAnsi"/>
                <w:color w:val="000000"/>
              </w:rPr>
            </w:pPr>
          </w:p>
        </w:tc>
      </w:tr>
      <w:tr w:rsidR="005D306C" w14:paraId="17EDB002" w14:textId="77777777" w:rsidTr="009F620A">
        <w:trPr>
          <w:trHeight w:val="1601"/>
        </w:trPr>
        <w:tc>
          <w:tcPr>
            <w:tcW w:w="2430" w:type="dxa"/>
            <w:tcBorders>
              <w:top w:val="single" w:sz="4" w:space="0" w:color="auto"/>
              <w:left w:val="single" w:sz="4" w:space="0" w:color="auto"/>
              <w:bottom w:val="single" w:sz="4" w:space="0" w:color="auto"/>
              <w:right w:val="single" w:sz="4" w:space="0" w:color="auto"/>
            </w:tcBorders>
            <w:hideMark/>
          </w:tcPr>
          <w:p w14:paraId="2F4F2558"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FACT Services Update</w:t>
            </w:r>
          </w:p>
        </w:tc>
        <w:tc>
          <w:tcPr>
            <w:tcW w:w="8190" w:type="dxa"/>
            <w:tcBorders>
              <w:top w:val="single" w:sz="4" w:space="0" w:color="auto"/>
              <w:left w:val="single" w:sz="4" w:space="0" w:color="auto"/>
              <w:bottom w:val="single" w:sz="4" w:space="0" w:color="auto"/>
              <w:right w:val="single" w:sz="4" w:space="0" w:color="auto"/>
            </w:tcBorders>
          </w:tcPr>
          <w:p w14:paraId="0A585F76" w14:textId="77777777" w:rsidR="005D306C" w:rsidRDefault="005D306C" w:rsidP="009F620A">
            <w:pPr>
              <w:jc w:val="both"/>
              <w:rPr>
                <w:rFonts w:asciiTheme="majorHAnsi" w:hAnsiTheme="majorHAnsi" w:cstheme="majorHAnsi"/>
              </w:rPr>
            </w:pPr>
            <w:r>
              <w:rPr>
                <w:rFonts w:asciiTheme="majorHAnsi" w:hAnsiTheme="majorHAnsi" w:cstheme="majorHAnsi"/>
              </w:rPr>
              <w:t>Meagan gave a summary of services noting that January was a very positive month.  The number of calls increased by almost 900, with the number of unanswered calls decreasing.</w:t>
            </w:r>
          </w:p>
          <w:p w14:paraId="7B52F812" w14:textId="77777777" w:rsidR="005D306C" w:rsidRDefault="005D306C" w:rsidP="009F620A">
            <w:pPr>
              <w:jc w:val="both"/>
              <w:rPr>
                <w:rFonts w:asciiTheme="majorHAnsi" w:hAnsiTheme="majorHAnsi" w:cstheme="majorHAnsi"/>
              </w:rPr>
            </w:pPr>
            <w:r>
              <w:rPr>
                <w:rFonts w:asciiTheme="majorHAnsi" w:hAnsiTheme="majorHAnsi" w:cstheme="majorHAnsi"/>
              </w:rPr>
              <w:t xml:space="preserve"> </w:t>
            </w:r>
          </w:p>
          <w:p w14:paraId="3903D24F" w14:textId="77777777" w:rsidR="005D306C" w:rsidRPr="00416488" w:rsidRDefault="005D306C" w:rsidP="009F620A">
            <w:pPr>
              <w:jc w:val="both"/>
              <w:rPr>
                <w:rFonts w:asciiTheme="majorHAnsi" w:hAnsiTheme="majorHAnsi" w:cstheme="majorHAnsi"/>
                <w:u w:val="single"/>
              </w:rPr>
            </w:pPr>
            <w:r w:rsidRPr="00416488">
              <w:rPr>
                <w:rFonts w:asciiTheme="majorHAnsi" w:hAnsiTheme="majorHAnsi" w:cstheme="majorHAnsi"/>
                <w:u w:val="single"/>
              </w:rPr>
              <w:t>Monthly Call Volume</w:t>
            </w:r>
          </w:p>
          <w:p w14:paraId="62A7FFA2" w14:textId="77777777" w:rsidR="005D306C" w:rsidRPr="0017018F" w:rsidRDefault="005D306C" w:rsidP="009F620A">
            <w:pPr>
              <w:jc w:val="both"/>
              <w:rPr>
                <w:rFonts w:asciiTheme="majorHAnsi" w:hAnsiTheme="majorHAnsi" w:cstheme="majorHAnsi"/>
              </w:rPr>
            </w:pPr>
            <w:r w:rsidRPr="0017018F">
              <w:rPr>
                <w:rFonts w:asciiTheme="majorHAnsi" w:hAnsiTheme="majorHAnsi" w:cstheme="majorHAnsi"/>
              </w:rPr>
              <w:t>Total monthly calls for FACT</w:t>
            </w:r>
            <w:r>
              <w:rPr>
                <w:rFonts w:asciiTheme="majorHAnsi" w:hAnsiTheme="majorHAnsi" w:cstheme="majorHAnsi"/>
              </w:rPr>
              <w:t>:</w:t>
            </w:r>
          </w:p>
          <w:p w14:paraId="6206C902" w14:textId="77777777" w:rsidR="005D306C" w:rsidRDefault="005D306C" w:rsidP="009F620A">
            <w:pPr>
              <w:pStyle w:val="ListParagraph"/>
              <w:numPr>
                <w:ilvl w:val="0"/>
                <w:numId w:val="18"/>
              </w:numPr>
              <w:jc w:val="both"/>
              <w:rPr>
                <w:rFonts w:asciiTheme="majorHAnsi" w:hAnsiTheme="majorHAnsi" w:cstheme="majorHAnsi"/>
              </w:rPr>
            </w:pPr>
            <w:r>
              <w:rPr>
                <w:rFonts w:asciiTheme="majorHAnsi" w:hAnsiTheme="majorHAnsi" w:cstheme="majorHAnsi"/>
              </w:rPr>
              <w:t xml:space="preserve">December           Answered 4,137         Unanswered 512       </w:t>
            </w:r>
          </w:p>
          <w:p w14:paraId="395A45CB" w14:textId="77777777" w:rsidR="005D306C" w:rsidRDefault="005D306C" w:rsidP="009F620A">
            <w:pPr>
              <w:pStyle w:val="ListParagraph"/>
              <w:numPr>
                <w:ilvl w:val="0"/>
                <w:numId w:val="18"/>
              </w:numPr>
              <w:jc w:val="both"/>
              <w:rPr>
                <w:rFonts w:asciiTheme="majorHAnsi" w:hAnsiTheme="majorHAnsi" w:cstheme="majorHAnsi"/>
              </w:rPr>
            </w:pPr>
            <w:r>
              <w:rPr>
                <w:rFonts w:asciiTheme="majorHAnsi" w:hAnsiTheme="majorHAnsi" w:cstheme="majorHAnsi"/>
              </w:rPr>
              <w:t>January                Answered 4,962         Unanswered 144</w:t>
            </w:r>
          </w:p>
          <w:p w14:paraId="57343E15" w14:textId="77777777" w:rsidR="005D306C" w:rsidRDefault="005D306C" w:rsidP="009F620A">
            <w:pPr>
              <w:pStyle w:val="ListParagraph"/>
              <w:numPr>
                <w:ilvl w:val="0"/>
                <w:numId w:val="18"/>
              </w:numPr>
              <w:jc w:val="both"/>
              <w:rPr>
                <w:rFonts w:asciiTheme="majorHAnsi" w:hAnsiTheme="majorHAnsi" w:cstheme="majorHAnsi"/>
              </w:rPr>
            </w:pPr>
            <w:r>
              <w:rPr>
                <w:rFonts w:asciiTheme="majorHAnsi" w:hAnsiTheme="majorHAnsi" w:cstheme="majorHAnsi"/>
              </w:rPr>
              <w:t>February              Answered 4,666         Unanswered 60</w:t>
            </w:r>
          </w:p>
          <w:p w14:paraId="0A3E9475" w14:textId="77777777" w:rsidR="005D306C" w:rsidRDefault="005D306C" w:rsidP="009F620A">
            <w:pPr>
              <w:jc w:val="both"/>
              <w:rPr>
                <w:rFonts w:asciiTheme="majorHAnsi" w:hAnsiTheme="majorHAnsi" w:cstheme="majorHAnsi"/>
              </w:rPr>
            </w:pPr>
            <w:r>
              <w:rPr>
                <w:rFonts w:asciiTheme="majorHAnsi" w:hAnsiTheme="majorHAnsi" w:cstheme="majorHAnsi"/>
              </w:rPr>
              <w:t>Meagan noted the Monthly RideFACT &amp; Total One Way Trips set a record with 962 trips from the City of Escondido alone; trips totaled 4,529.  The CTSA Referrals totaled 132.</w:t>
            </w:r>
          </w:p>
          <w:p w14:paraId="1DD20467" w14:textId="77777777" w:rsidR="005D306C" w:rsidRDefault="005D306C" w:rsidP="009F620A">
            <w:pPr>
              <w:jc w:val="both"/>
              <w:rPr>
                <w:rFonts w:asciiTheme="majorHAnsi" w:hAnsiTheme="majorHAnsi" w:cstheme="majorHAnsi"/>
              </w:rPr>
            </w:pPr>
          </w:p>
          <w:p w14:paraId="1CFFAA3A" w14:textId="77777777" w:rsidR="005D306C" w:rsidRDefault="005D306C" w:rsidP="009F620A">
            <w:pPr>
              <w:jc w:val="both"/>
              <w:rPr>
                <w:rFonts w:asciiTheme="majorHAnsi" w:hAnsiTheme="majorHAnsi" w:cstheme="majorHAnsi"/>
                <w:b/>
                <w:bCs/>
              </w:rPr>
            </w:pPr>
            <w:r>
              <w:rPr>
                <w:rFonts w:asciiTheme="majorHAnsi" w:hAnsiTheme="majorHAnsi" w:cstheme="majorHAnsi"/>
              </w:rPr>
              <w:t xml:space="preserve">Total of one-way trips completed through January 2020 – </w:t>
            </w:r>
            <w:r w:rsidRPr="0040553A">
              <w:rPr>
                <w:rFonts w:asciiTheme="majorHAnsi" w:hAnsiTheme="majorHAnsi" w:cstheme="majorHAnsi"/>
                <w:b/>
                <w:bCs/>
              </w:rPr>
              <w:t>204,413</w:t>
            </w:r>
          </w:p>
          <w:p w14:paraId="17323F80" w14:textId="77777777" w:rsidR="005D306C" w:rsidRPr="00A40209" w:rsidRDefault="005D306C" w:rsidP="009F620A">
            <w:pPr>
              <w:jc w:val="both"/>
              <w:rPr>
                <w:rFonts w:asciiTheme="majorHAnsi" w:hAnsiTheme="majorHAnsi" w:cstheme="majorHAnsi"/>
              </w:rPr>
            </w:pPr>
          </w:p>
          <w:p w14:paraId="7DBACF76" w14:textId="77777777" w:rsidR="005D306C" w:rsidRPr="00A40209" w:rsidRDefault="005D306C" w:rsidP="009F620A">
            <w:pPr>
              <w:jc w:val="both"/>
              <w:rPr>
                <w:rFonts w:asciiTheme="majorHAnsi" w:hAnsiTheme="majorHAnsi" w:cstheme="majorHAnsi"/>
              </w:rPr>
            </w:pPr>
            <w:r>
              <w:rPr>
                <w:rFonts w:asciiTheme="majorHAnsi" w:hAnsiTheme="majorHAnsi" w:cstheme="majorHAnsi"/>
              </w:rPr>
              <w:t>Bob complimented staff with cutting down on unanswered calls and suggested a message that says “We are sorry if your call was unanswered we will get back within 30 minutes.” Phil added that the decrease in unanswered calls is a great improvement and asked if CARS has a call back message.  Meagan said she would check with the phone message system on both topics.</w:t>
            </w:r>
          </w:p>
          <w:p w14:paraId="02B5EA64" w14:textId="77777777" w:rsidR="005D306C" w:rsidRDefault="005D306C" w:rsidP="009F620A">
            <w:pPr>
              <w:jc w:val="both"/>
              <w:rPr>
                <w:rFonts w:asciiTheme="majorHAnsi" w:hAnsiTheme="majorHAnsi" w:cstheme="majorHAnsi"/>
              </w:rPr>
            </w:pPr>
          </w:p>
        </w:tc>
      </w:tr>
      <w:tr w:rsidR="005D306C" w14:paraId="2A563691" w14:textId="77777777" w:rsidTr="009F620A">
        <w:trPr>
          <w:trHeight w:val="962"/>
        </w:trPr>
        <w:tc>
          <w:tcPr>
            <w:tcW w:w="2430" w:type="dxa"/>
            <w:tcBorders>
              <w:top w:val="single" w:sz="4" w:space="0" w:color="auto"/>
              <w:left w:val="single" w:sz="4" w:space="0" w:color="auto"/>
              <w:bottom w:val="single" w:sz="4" w:space="0" w:color="auto"/>
              <w:right w:val="single" w:sz="4" w:space="0" w:color="auto"/>
            </w:tcBorders>
          </w:tcPr>
          <w:p w14:paraId="1486009E"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FACT Website Development</w:t>
            </w:r>
          </w:p>
        </w:tc>
        <w:tc>
          <w:tcPr>
            <w:tcW w:w="8190" w:type="dxa"/>
            <w:tcBorders>
              <w:top w:val="single" w:sz="4" w:space="0" w:color="auto"/>
              <w:left w:val="single" w:sz="4" w:space="0" w:color="auto"/>
              <w:bottom w:val="single" w:sz="4" w:space="0" w:color="auto"/>
              <w:right w:val="single" w:sz="4" w:space="0" w:color="auto"/>
            </w:tcBorders>
          </w:tcPr>
          <w:p w14:paraId="73D2673E" w14:textId="77777777" w:rsidR="005D306C" w:rsidRDefault="005D306C" w:rsidP="009F620A">
            <w:pPr>
              <w:jc w:val="both"/>
              <w:rPr>
                <w:rFonts w:asciiTheme="majorHAnsi" w:hAnsiTheme="majorHAnsi" w:cstheme="majorHAnsi"/>
              </w:rPr>
            </w:pPr>
            <w:r>
              <w:rPr>
                <w:rFonts w:asciiTheme="majorHAnsi" w:hAnsiTheme="majorHAnsi" w:cstheme="majorHAnsi"/>
              </w:rPr>
              <w:t xml:space="preserve">Jules Taggart of Wayward Kind gave updates with regards to the new website development and timeline.  She recommended  organizing the pages differently and asked for feedback from the Board with their ideas.  </w:t>
            </w:r>
          </w:p>
          <w:p w14:paraId="69CF980D" w14:textId="77777777" w:rsidR="005D306C" w:rsidRDefault="005D306C" w:rsidP="009F620A">
            <w:pPr>
              <w:jc w:val="both"/>
              <w:rPr>
                <w:rFonts w:asciiTheme="majorHAnsi" w:hAnsiTheme="majorHAnsi" w:cstheme="majorHAnsi"/>
              </w:rPr>
            </w:pPr>
          </w:p>
          <w:p w14:paraId="5C092587" w14:textId="77777777" w:rsidR="005D306C" w:rsidRDefault="005D306C" w:rsidP="009F620A">
            <w:pPr>
              <w:jc w:val="both"/>
              <w:rPr>
                <w:rFonts w:asciiTheme="majorHAnsi" w:hAnsiTheme="majorHAnsi" w:cstheme="majorHAnsi"/>
              </w:rPr>
            </w:pPr>
            <w:r>
              <w:rPr>
                <w:rFonts w:asciiTheme="majorHAnsi" w:hAnsiTheme="majorHAnsi" w:cstheme="majorHAnsi"/>
              </w:rPr>
              <w:t xml:space="preserve">Phil suggested the placement of Find-a-Ride near the top of the first page of the website.  Jules said that Find-a-Ride will be a header at the top of each page.  George asked where the phone number will be located.  Jules said the phone number will be visible and clickable for every device.  Phil wanted to know how many people actually use Gift-a-Ride.  Jules said it could be moved  to a less prominent place.  Bob asked if there will be a place on the website to leave rider feedback. </w:t>
            </w:r>
          </w:p>
          <w:p w14:paraId="65F1A114" w14:textId="77777777" w:rsidR="005D306C" w:rsidRDefault="005D306C" w:rsidP="009F620A">
            <w:pPr>
              <w:jc w:val="both"/>
              <w:rPr>
                <w:rFonts w:asciiTheme="majorHAnsi" w:hAnsiTheme="majorHAnsi" w:cstheme="majorHAnsi"/>
              </w:rPr>
            </w:pPr>
          </w:p>
          <w:p w14:paraId="01BD71D5" w14:textId="77777777" w:rsidR="005D306C" w:rsidRDefault="005D306C" w:rsidP="009F620A">
            <w:pPr>
              <w:jc w:val="both"/>
              <w:rPr>
                <w:rFonts w:asciiTheme="majorHAnsi" w:hAnsiTheme="majorHAnsi" w:cstheme="majorHAnsi"/>
              </w:rPr>
            </w:pPr>
            <w:r>
              <w:rPr>
                <w:rFonts w:asciiTheme="majorHAnsi" w:hAnsiTheme="majorHAnsi" w:cstheme="majorHAnsi"/>
              </w:rPr>
              <w:t>LaVonna Connelly liked the direction the website was taking.  She added that perhaps the website should stress that rides are not guaranteed.</w:t>
            </w:r>
          </w:p>
          <w:p w14:paraId="5BC4ABA1" w14:textId="77777777" w:rsidR="005D306C" w:rsidRDefault="005D306C" w:rsidP="009F620A">
            <w:pPr>
              <w:jc w:val="both"/>
              <w:rPr>
                <w:rFonts w:asciiTheme="majorHAnsi" w:hAnsiTheme="majorHAnsi" w:cstheme="majorHAnsi"/>
              </w:rPr>
            </w:pPr>
          </w:p>
          <w:p w14:paraId="22F9229F" w14:textId="77777777" w:rsidR="005D306C" w:rsidRDefault="005D306C" w:rsidP="009F620A">
            <w:pPr>
              <w:jc w:val="both"/>
              <w:rPr>
                <w:rFonts w:asciiTheme="majorHAnsi" w:hAnsiTheme="majorHAnsi" w:cstheme="majorHAnsi"/>
              </w:rPr>
            </w:pPr>
            <w:r>
              <w:rPr>
                <w:rFonts w:asciiTheme="majorHAnsi" w:hAnsiTheme="majorHAnsi" w:cstheme="majorHAnsi"/>
              </w:rPr>
              <w:t>Phil and Arun both suggested using filters in the search tool Find-a-Ride to help riders use the website successfully.  George stressed the importance of website users understanding who the service is actually for, the target audience.</w:t>
            </w:r>
          </w:p>
          <w:p w14:paraId="4AB20427" w14:textId="77777777" w:rsidR="005D306C" w:rsidRDefault="005D306C" w:rsidP="009F620A">
            <w:pPr>
              <w:jc w:val="both"/>
              <w:rPr>
                <w:rFonts w:asciiTheme="majorHAnsi" w:hAnsiTheme="majorHAnsi" w:cstheme="majorHAnsi"/>
              </w:rPr>
            </w:pPr>
          </w:p>
        </w:tc>
      </w:tr>
      <w:tr w:rsidR="005D306C" w14:paraId="0B1598B9" w14:textId="77777777" w:rsidTr="009F620A">
        <w:trPr>
          <w:trHeight w:val="1430"/>
        </w:trPr>
        <w:tc>
          <w:tcPr>
            <w:tcW w:w="2430" w:type="dxa"/>
            <w:tcBorders>
              <w:top w:val="single" w:sz="4" w:space="0" w:color="auto"/>
              <w:left w:val="single" w:sz="4" w:space="0" w:color="auto"/>
              <w:bottom w:val="single" w:sz="4" w:space="0" w:color="auto"/>
              <w:right w:val="single" w:sz="4" w:space="0" w:color="auto"/>
            </w:tcBorders>
          </w:tcPr>
          <w:p w14:paraId="48782FD1"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lastRenderedPageBreak/>
              <w:t>Executive Director’s Report</w:t>
            </w:r>
          </w:p>
          <w:p w14:paraId="45CF4848" w14:textId="77777777" w:rsidR="005D306C" w:rsidRDefault="005D306C" w:rsidP="009F620A">
            <w:pPr>
              <w:rPr>
                <w:rFonts w:asciiTheme="majorHAnsi" w:hAnsiTheme="majorHAnsi" w:cstheme="majorHAnsi"/>
                <w:color w:val="000000"/>
              </w:rPr>
            </w:pPr>
          </w:p>
        </w:tc>
        <w:tc>
          <w:tcPr>
            <w:tcW w:w="8190" w:type="dxa"/>
            <w:tcBorders>
              <w:top w:val="single" w:sz="4" w:space="0" w:color="auto"/>
              <w:left w:val="single" w:sz="4" w:space="0" w:color="auto"/>
              <w:bottom w:val="single" w:sz="4" w:space="0" w:color="auto"/>
              <w:right w:val="single" w:sz="4" w:space="0" w:color="auto"/>
            </w:tcBorders>
            <w:hideMark/>
          </w:tcPr>
          <w:p w14:paraId="3C14C673" w14:textId="77777777" w:rsidR="005D306C" w:rsidRDefault="005D306C" w:rsidP="009F620A">
            <w:pPr>
              <w:jc w:val="both"/>
              <w:rPr>
                <w:rFonts w:asciiTheme="majorHAnsi" w:hAnsiTheme="majorHAnsi" w:cstheme="majorHAnsi"/>
              </w:rPr>
            </w:pPr>
            <w:r>
              <w:rPr>
                <w:rFonts w:asciiTheme="majorHAnsi" w:hAnsiTheme="majorHAnsi" w:cstheme="majorHAnsi"/>
              </w:rPr>
              <w:t xml:space="preserve">Arun said that Matt Tucker (NCTD) has requested a meeting on March 31, for FACT Board members’ feedback to discuss FACT’s potential involvement in their new same day service, and also FACT’s Drug and Alcohol Program.   George, John, Jewel and Bob are invited.  </w:t>
            </w:r>
          </w:p>
          <w:p w14:paraId="040E10E2" w14:textId="77777777" w:rsidR="005D306C" w:rsidRDefault="005D306C" w:rsidP="009F620A">
            <w:pPr>
              <w:jc w:val="both"/>
              <w:rPr>
                <w:rFonts w:asciiTheme="majorHAnsi" w:hAnsiTheme="majorHAnsi" w:cstheme="majorHAnsi"/>
              </w:rPr>
            </w:pPr>
          </w:p>
          <w:p w14:paraId="2AAA5F2E" w14:textId="77777777" w:rsidR="005D306C" w:rsidRDefault="005D306C" w:rsidP="009F620A">
            <w:pPr>
              <w:jc w:val="both"/>
              <w:rPr>
                <w:rFonts w:asciiTheme="majorHAnsi" w:hAnsiTheme="majorHAnsi" w:cstheme="majorHAnsi"/>
              </w:rPr>
            </w:pPr>
            <w:r>
              <w:rPr>
                <w:rFonts w:asciiTheme="majorHAnsi" w:hAnsiTheme="majorHAnsi" w:cstheme="majorHAnsi"/>
              </w:rPr>
              <w:t>Arun shared that he hired a consultant, Leila Procopio-</w:t>
            </w:r>
            <w:proofErr w:type="spellStart"/>
            <w:r>
              <w:rPr>
                <w:rFonts w:asciiTheme="majorHAnsi" w:hAnsiTheme="majorHAnsi" w:cstheme="majorHAnsi"/>
              </w:rPr>
              <w:t>Makuh</w:t>
            </w:r>
            <w:proofErr w:type="spellEnd"/>
            <w:r>
              <w:rPr>
                <w:rFonts w:asciiTheme="majorHAnsi" w:hAnsiTheme="majorHAnsi" w:cstheme="majorHAnsi"/>
              </w:rPr>
              <w:t>,  formerly of L.A. Metro now working with FDA, and is an expert in drug and alcohol compliance regulations.  He added that she reviewed and updated FACT’s D and A  documents and given her qualifications, NCTD has been given the best compliance information possible.</w:t>
            </w:r>
          </w:p>
          <w:p w14:paraId="65124093" w14:textId="77777777" w:rsidR="005D306C" w:rsidRDefault="005D306C" w:rsidP="009F620A">
            <w:pPr>
              <w:jc w:val="both"/>
              <w:rPr>
                <w:rFonts w:asciiTheme="majorHAnsi" w:hAnsiTheme="majorHAnsi" w:cstheme="majorHAnsi"/>
              </w:rPr>
            </w:pPr>
          </w:p>
          <w:p w14:paraId="08443194" w14:textId="77777777" w:rsidR="005D306C" w:rsidRDefault="005D306C" w:rsidP="009F620A">
            <w:pPr>
              <w:jc w:val="both"/>
              <w:rPr>
                <w:rFonts w:asciiTheme="majorHAnsi" w:hAnsiTheme="majorHAnsi" w:cstheme="majorHAnsi"/>
              </w:rPr>
            </w:pPr>
            <w:r>
              <w:rPr>
                <w:rFonts w:asciiTheme="majorHAnsi" w:hAnsiTheme="majorHAnsi" w:cstheme="majorHAnsi"/>
              </w:rPr>
              <w:t xml:space="preserve">Arun said that the hiring for a new Mobility Coordinator position has been put on hold for the time being.   Susan said she would take the lead with regards to </w:t>
            </w:r>
            <w:proofErr w:type="spellStart"/>
            <w:r>
              <w:rPr>
                <w:rFonts w:asciiTheme="majorHAnsi" w:hAnsiTheme="majorHAnsi" w:cstheme="majorHAnsi"/>
              </w:rPr>
              <w:t>Arun’s</w:t>
            </w:r>
            <w:proofErr w:type="spellEnd"/>
            <w:r>
              <w:rPr>
                <w:rFonts w:asciiTheme="majorHAnsi" w:hAnsiTheme="majorHAnsi" w:cstheme="majorHAnsi"/>
              </w:rPr>
              <w:t xml:space="preserve"> Executive Director review scheduled for </w:t>
            </w:r>
            <w:proofErr w:type="spellStart"/>
            <w:r>
              <w:rPr>
                <w:rFonts w:asciiTheme="majorHAnsi" w:hAnsiTheme="majorHAnsi" w:cstheme="majorHAnsi"/>
              </w:rPr>
              <w:t>sometime</w:t>
            </w:r>
            <w:proofErr w:type="spellEnd"/>
            <w:r>
              <w:rPr>
                <w:rFonts w:asciiTheme="majorHAnsi" w:hAnsiTheme="majorHAnsi" w:cstheme="majorHAnsi"/>
              </w:rPr>
              <w:t xml:space="preserve"> in April.  </w:t>
            </w:r>
          </w:p>
          <w:p w14:paraId="3B2EBD01" w14:textId="77777777" w:rsidR="005D306C" w:rsidRDefault="005D306C" w:rsidP="009F620A">
            <w:pPr>
              <w:jc w:val="both"/>
              <w:rPr>
                <w:rFonts w:asciiTheme="majorHAnsi" w:hAnsiTheme="majorHAnsi" w:cstheme="majorHAnsi"/>
              </w:rPr>
            </w:pPr>
          </w:p>
        </w:tc>
      </w:tr>
      <w:tr w:rsidR="005D306C" w14:paraId="525E48F9" w14:textId="77777777" w:rsidTr="009F620A">
        <w:trPr>
          <w:trHeight w:val="1430"/>
        </w:trPr>
        <w:tc>
          <w:tcPr>
            <w:tcW w:w="2430" w:type="dxa"/>
            <w:tcBorders>
              <w:top w:val="single" w:sz="4" w:space="0" w:color="auto"/>
              <w:left w:val="single" w:sz="4" w:space="0" w:color="auto"/>
              <w:bottom w:val="nil"/>
              <w:right w:val="single" w:sz="4" w:space="0" w:color="auto"/>
            </w:tcBorders>
          </w:tcPr>
          <w:p w14:paraId="56909E03" w14:textId="77777777" w:rsidR="005D306C" w:rsidRPr="00BC6A79" w:rsidRDefault="005D306C" w:rsidP="009F620A">
            <w:pPr>
              <w:rPr>
                <w:rFonts w:asciiTheme="majorHAnsi" w:hAnsiTheme="majorHAnsi" w:cstheme="majorHAnsi"/>
                <w:color w:val="000000"/>
              </w:rPr>
            </w:pPr>
            <w:r w:rsidRPr="00BC6A79">
              <w:rPr>
                <w:rFonts w:asciiTheme="majorHAnsi" w:hAnsiTheme="majorHAnsi" w:cstheme="majorHAnsi"/>
                <w:color w:val="000000"/>
              </w:rPr>
              <w:t>Board Member Updates/Proposed Agenda Items</w:t>
            </w:r>
          </w:p>
        </w:tc>
        <w:tc>
          <w:tcPr>
            <w:tcW w:w="8190" w:type="dxa"/>
            <w:tcBorders>
              <w:top w:val="single" w:sz="4" w:space="0" w:color="auto"/>
              <w:left w:val="single" w:sz="4" w:space="0" w:color="auto"/>
              <w:bottom w:val="single" w:sz="4" w:space="0" w:color="auto"/>
              <w:right w:val="single" w:sz="4" w:space="0" w:color="auto"/>
            </w:tcBorders>
          </w:tcPr>
          <w:p w14:paraId="050ACAC3" w14:textId="77777777" w:rsidR="005D306C" w:rsidRDefault="005D306C" w:rsidP="009F620A">
            <w:pPr>
              <w:jc w:val="both"/>
              <w:rPr>
                <w:rFonts w:asciiTheme="majorHAnsi" w:hAnsiTheme="majorHAnsi" w:cstheme="majorHAnsi"/>
              </w:rPr>
            </w:pPr>
            <w:r>
              <w:rPr>
                <w:rFonts w:asciiTheme="majorHAnsi" w:hAnsiTheme="majorHAnsi" w:cstheme="majorHAnsi"/>
              </w:rPr>
              <w:t xml:space="preserve">LaVonna said that she continues to work with senior residents at her facility during this challenging time.  Bob and Susan thanked Arun and staff for becoming a virtual operation by working remotely and being helpful to the client base.  Jewel stated  that Solana Beach beaches are now closed.  Gideon said he is available to assist anyone who is in need.  Kellie said her City’s staff is working hard to stress the seriousness of the crisis and that Encinitas beaches are also closed.  She thanked Arun and staff for the rides for seniors in her City. </w:t>
            </w:r>
          </w:p>
          <w:p w14:paraId="0A113D03" w14:textId="77777777" w:rsidR="005D306C" w:rsidRDefault="005D306C" w:rsidP="009F620A">
            <w:pPr>
              <w:jc w:val="both"/>
              <w:rPr>
                <w:rFonts w:asciiTheme="majorHAnsi" w:hAnsiTheme="majorHAnsi" w:cstheme="majorHAnsi"/>
              </w:rPr>
            </w:pPr>
            <w:r>
              <w:rPr>
                <w:rFonts w:asciiTheme="majorHAnsi" w:hAnsiTheme="majorHAnsi" w:cstheme="majorHAnsi"/>
              </w:rPr>
              <w:t xml:space="preserve"> </w:t>
            </w:r>
          </w:p>
        </w:tc>
      </w:tr>
      <w:tr w:rsidR="005D306C" w14:paraId="6A570211" w14:textId="77777777" w:rsidTr="009F620A">
        <w:trPr>
          <w:trHeight w:val="827"/>
        </w:trPr>
        <w:tc>
          <w:tcPr>
            <w:tcW w:w="2430" w:type="dxa"/>
            <w:tcBorders>
              <w:top w:val="single" w:sz="4" w:space="0" w:color="auto"/>
              <w:left w:val="single" w:sz="4" w:space="0" w:color="auto"/>
              <w:bottom w:val="single" w:sz="4" w:space="0" w:color="auto"/>
              <w:right w:val="single" w:sz="4" w:space="0" w:color="auto"/>
            </w:tcBorders>
            <w:hideMark/>
          </w:tcPr>
          <w:p w14:paraId="06224ABB" w14:textId="77777777" w:rsidR="005D306C" w:rsidRDefault="005D306C" w:rsidP="009F620A">
            <w:pPr>
              <w:rPr>
                <w:rFonts w:asciiTheme="minorHAnsi" w:hAnsiTheme="minorHAnsi" w:cstheme="minorHAnsi"/>
                <w:color w:val="000000"/>
              </w:rPr>
            </w:pPr>
            <w:r>
              <w:rPr>
                <w:rFonts w:asciiTheme="majorHAnsi" w:hAnsiTheme="majorHAnsi" w:cstheme="majorHAnsi"/>
                <w:color w:val="000000"/>
              </w:rPr>
              <w:t>Closed Session</w:t>
            </w:r>
          </w:p>
        </w:tc>
        <w:tc>
          <w:tcPr>
            <w:tcW w:w="8190" w:type="dxa"/>
            <w:tcBorders>
              <w:top w:val="single" w:sz="4" w:space="0" w:color="auto"/>
              <w:left w:val="single" w:sz="4" w:space="0" w:color="auto"/>
              <w:bottom w:val="single" w:sz="4" w:space="0" w:color="auto"/>
              <w:right w:val="single" w:sz="4" w:space="0" w:color="auto"/>
            </w:tcBorders>
            <w:hideMark/>
          </w:tcPr>
          <w:p w14:paraId="6C99AC57" w14:textId="77777777" w:rsidR="005D306C" w:rsidRDefault="005D306C" w:rsidP="009F620A">
            <w:pPr>
              <w:jc w:val="both"/>
              <w:rPr>
                <w:rFonts w:asciiTheme="majorHAnsi" w:hAnsiTheme="majorHAnsi" w:cstheme="majorHAnsi"/>
              </w:rPr>
            </w:pPr>
            <w:r>
              <w:rPr>
                <w:rFonts w:asciiTheme="majorHAnsi" w:hAnsiTheme="majorHAnsi" w:cstheme="majorHAnsi"/>
              </w:rPr>
              <w:t>There was no closed session.</w:t>
            </w:r>
          </w:p>
          <w:p w14:paraId="5E757F96" w14:textId="77777777" w:rsidR="005D306C" w:rsidRDefault="005D306C" w:rsidP="009F620A">
            <w:pPr>
              <w:jc w:val="both"/>
              <w:rPr>
                <w:rFonts w:asciiTheme="majorHAnsi" w:hAnsiTheme="majorHAnsi" w:cstheme="majorHAnsi"/>
              </w:rPr>
            </w:pPr>
          </w:p>
          <w:p w14:paraId="5CAC929B" w14:textId="77777777" w:rsidR="005D306C" w:rsidRDefault="005D306C" w:rsidP="009F620A">
            <w:pPr>
              <w:jc w:val="both"/>
              <w:rPr>
                <w:rFonts w:asciiTheme="majorHAnsi" w:hAnsiTheme="majorHAnsi" w:cstheme="majorHAnsi"/>
              </w:rPr>
            </w:pPr>
          </w:p>
          <w:p w14:paraId="63811A79" w14:textId="77777777" w:rsidR="005D306C" w:rsidRDefault="005D306C" w:rsidP="009F620A">
            <w:pPr>
              <w:jc w:val="both"/>
              <w:rPr>
                <w:rFonts w:asciiTheme="majorHAnsi" w:hAnsiTheme="majorHAnsi" w:cstheme="majorHAnsi"/>
              </w:rPr>
            </w:pPr>
          </w:p>
          <w:p w14:paraId="6AE18FD0" w14:textId="77777777" w:rsidR="005D306C" w:rsidRDefault="005D306C" w:rsidP="009F620A">
            <w:pPr>
              <w:jc w:val="both"/>
              <w:rPr>
                <w:rFonts w:asciiTheme="majorHAnsi" w:hAnsiTheme="majorHAnsi" w:cstheme="majorHAnsi"/>
              </w:rPr>
            </w:pPr>
          </w:p>
        </w:tc>
      </w:tr>
      <w:tr w:rsidR="005D306C" w14:paraId="726CCA23" w14:textId="77777777" w:rsidTr="009F620A">
        <w:trPr>
          <w:trHeight w:val="458"/>
        </w:trPr>
        <w:tc>
          <w:tcPr>
            <w:tcW w:w="2430" w:type="dxa"/>
            <w:tcBorders>
              <w:top w:val="single" w:sz="4" w:space="0" w:color="auto"/>
              <w:left w:val="single" w:sz="4" w:space="0" w:color="auto"/>
              <w:bottom w:val="single" w:sz="4" w:space="0" w:color="auto"/>
              <w:right w:val="single" w:sz="4" w:space="0" w:color="auto"/>
            </w:tcBorders>
            <w:hideMark/>
          </w:tcPr>
          <w:p w14:paraId="26F72869" w14:textId="77777777" w:rsidR="005D306C" w:rsidRDefault="005D306C" w:rsidP="009F620A">
            <w:pPr>
              <w:rPr>
                <w:rFonts w:asciiTheme="majorHAnsi" w:hAnsiTheme="majorHAnsi" w:cstheme="majorHAnsi"/>
                <w:color w:val="000000"/>
              </w:rPr>
            </w:pPr>
            <w:r>
              <w:rPr>
                <w:rFonts w:asciiTheme="majorHAnsi" w:hAnsiTheme="majorHAnsi" w:cstheme="majorHAnsi"/>
                <w:color w:val="000000"/>
              </w:rPr>
              <w:t>Adjournment</w:t>
            </w:r>
          </w:p>
        </w:tc>
        <w:tc>
          <w:tcPr>
            <w:tcW w:w="8190" w:type="dxa"/>
            <w:tcBorders>
              <w:top w:val="single" w:sz="4" w:space="0" w:color="auto"/>
              <w:left w:val="single" w:sz="4" w:space="0" w:color="auto"/>
              <w:bottom w:val="single" w:sz="4" w:space="0" w:color="auto"/>
              <w:right w:val="single" w:sz="4" w:space="0" w:color="auto"/>
            </w:tcBorders>
            <w:hideMark/>
          </w:tcPr>
          <w:p w14:paraId="72D5FCA3" w14:textId="77777777" w:rsidR="005D306C" w:rsidRDefault="005D306C" w:rsidP="009F620A">
            <w:pPr>
              <w:jc w:val="both"/>
              <w:rPr>
                <w:rFonts w:asciiTheme="majorHAnsi" w:hAnsiTheme="majorHAnsi" w:cstheme="majorHAnsi"/>
              </w:rPr>
            </w:pPr>
            <w:r>
              <w:rPr>
                <w:rFonts w:asciiTheme="majorHAnsi" w:hAnsiTheme="majorHAnsi" w:cstheme="majorHAnsi"/>
              </w:rPr>
              <w:t>Meeting adjourned at approximately 11:20 am</w:t>
            </w:r>
          </w:p>
          <w:p w14:paraId="1649F7C6" w14:textId="77777777" w:rsidR="005D306C" w:rsidRDefault="005D306C" w:rsidP="009F620A">
            <w:pPr>
              <w:jc w:val="both"/>
              <w:rPr>
                <w:rFonts w:asciiTheme="majorHAnsi" w:hAnsiTheme="majorHAnsi" w:cstheme="majorHAnsi"/>
              </w:rPr>
            </w:pPr>
          </w:p>
          <w:p w14:paraId="2EB31277" w14:textId="77777777" w:rsidR="005D306C" w:rsidRDefault="005D306C" w:rsidP="009F620A">
            <w:pPr>
              <w:jc w:val="both"/>
              <w:rPr>
                <w:rFonts w:asciiTheme="majorHAnsi" w:hAnsiTheme="majorHAnsi" w:cstheme="majorHAnsi"/>
              </w:rPr>
            </w:pPr>
          </w:p>
          <w:p w14:paraId="26D8272A" w14:textId="77777777" w:rsidR="005D306C" w:rsidRDefault="005D306C" w:rsidP="009F620A">
            <w:pPr>
              <w:jc w:val="both"/>
              <w:rPr>
                <w:rFonts w:asciiTheme="majorHAnsi" w:hAnsiTheme="majorHAnsi" w:cstheme="majorHAnsi"/>
              </w:rPr>
            </w:pPr>
          </w:p>
          <w:p w14:paraId="4D63381F" w14:textId="77777777" w:rsidR="005D306C" w:rsidRDefault="005D306C" w:rsidP="009F620A">
            <w:pPr>
              <w:jc w:val="both"/>
              <w:rPr>
                <w:rFonts w:asciiTheme="majorHAnsi" w:hAnsiTheme="majorHAnsi" w:cstheme="majorHAnsi"/>
              </w:rPr>
            </w:pPr>
          </w:p>
        </w:tc>
      </w:tr>
    </w:tbl>
    <w:p w14:paraId="5293887D" w14:textId="77777777" w:rsidR="005D306C" w:rsidRDefault="005D306C" w:rsidP="005D306C">
      <w:pPr>
        <w:rPr>
          <w:rFonts w:asciiTheme="majorHAnsi" w:hAnsiTheme="majorHAnsi" w:cstheme="majorHAnsi"/>
          <w:b/>
          <w:sz w:val="22"/>
          <w:szCs w:val="22"/>
        </w:rPr>
      </w:pPr>
    </w:p>
    <w:p w14:paraId="62FF3452" w14:textId="77777777" w:rsidR="002E5AD8" w:rsidRDefault="002E5AD8" w:rsidP="002E5AD8">
      <w:pPr>
        <w:rPr>
          <w:rFonts w:asciiTheme="majorHAnsi" w:hAnsiTheme="majorHAnsi" w:cstheme="majorHAnsi"/>
          <w:b/>
          <w:sz w:val="22"/>
          <w:szCs w:val="22"/>
        </w:rPr>
      </w:pPr>
    </w:p>
    <w:p w14:paraId="73871BC8" w14:textId="77777777" w:rsidR="002E5AD8" w:rsidRDefault="002E5AD8" w:rsidP="002E5AD8">
      <w:pPr>
        <w:rPr>
          <w:rFonts w:asciiTheme="majorHAnsi" w:hAnsiTheme="majorHAnsi" w:cstheme="majorHAnsi"/>
          <w:b/>
          <w:sz w:val="22"/>
          <w:szCs w:val="22"/>
        </w:rPr>
      </w:pPr>
    </w:p>
    <w:p w14:paraId="2141BA60" w14:textId="77777777" w:rsidR="002E5AD8" w:rsidRDefault="002E5AD8" w:rsidP="002E5AD8">
      <w:pPr>
        <w:rPr>
          <w:rFonts w:asciiTheme="majorHAnsi" w:hAnsiTheme="majorHAnsi" w:cstheme="majorHAnsi"/>
          <w:b/>
          <w:sz w:val="22"/>
          <w:szCs w:val="22"/>
        </w:rPr>
      </w:pPr>
    </w:p>
    <w:p w14:paraId="7197ABF2" w14:textId="77777777" w:rsidR="002E5AD8" w:rsidRDefault="002E5AD8" w:rsidP="002E5AD8">
      <w:pPr>
        <w:rPr>
          <w:rFonts w:asciiTheme="majorHAnsi" w:hAnsiTheme="majorHAnsi" w:cstheme="majorHAnsi"/>
          <w:b/>
          <w:sz w:val="22"/>
          <w:szCs w:val="22"/>
        </w:rPr>
      </w:pPr>
    </w:p>
    <w:p w14:paraId="62AC5028" w14:textId="77777777" w:rsidR="002E5AD8" w:rsidRDefault="002E5AD8" w:rsidP="002E5AD8">
      <w:pPr>
        <w:rPr>
          <w:rFonts w:asciiTheme="majorHAnsi" w:hAnsiTheme="majorHAnsi" w:cstheme="majorHAnsi"/>
          <w:b/>
          <w:sz w:val="22"/>
          <w:szCs w:val="22"/>
        </w:rPr>
      </w:pPr>
    </w:p>
    <w:p w14:paraId="61715518" w14:textId="77777777" w:rsidR="00583554" w:rsidRPr="006230ED" w:rsidRDefault="00B00F19" w:rsidP="00583554">
      <w:pPr>
        <w:rPr>
          <w:rFonts w:asciiTheme="majorHAnsi" w:hAnsiTheme="majorHAnsi" w:cstheme="majorHAnsi"/>
          <w:lang w:val="es-MX"/>
        </w:rPr>
      </w:pPr>
      <w:r>
        <w:rPr>
          <w:rFonts w:asciiTheme="majorHAnsi" w:hAnsiTheme="majorHAnsi" w:cstheme="majorHAnsi"/>
          <w:lang w:val="es-MX"/>
        </w:rPr>
        <w:br w:type="page"/>
      </w:r>
      <w:r w:rsidR="00583554" w:rsidRPr="001A31AF">
        <w:rPr>
          <w:rFonts w:asciiTheme="majorHAnsi" w:hAnsiTheme="majorHAnsi" w:cstheme="majorHAnsi"/>
          <w:b/>
          <w:sz w:val="22"/>
          <w:szCs w:val="22"/>
        </w:rPr>
        <w:lastRenderedPageBreak/>
        <w:t>ITEM # 3</w:t>
      </w:r>
    </w:p>
    <w:p w14:paraId="53DA54D5" w14:textId="77777777" w:rsidR="00583554" w:rsidRPr="00F131D2" w:rsidRDefault="00583554" w:rsidP="00583554">
      <w:pPr>
        <w:ind w:right="957"/>
        <w:rPr>
          <w:rFonts w:asciiTheme="majorHAnsi" w:hAnsiTheme="majorHAnsi" w:cstheme="majorHAnsi"/>
          <w:bCs/>
          <w:sz w:val="22"/>
          <w:szCs w:val="22"/>
        </w:rPr>
      </w:pPr>
    </w:p>
    <w:p w14:paraId="79F5446B" w14:textId="77777777" w:rsidR="00583554" w:rsidRPr="001A31AF" w:rsidRDefault="00583554" w:rsidP="00583554">
      <w:pPr>
        <w:ind w:right="957"/>
        <w:rPr>
          <w:rFonts w:asciiTheme="majorHAnsi" w:hAnsiTheme="majorHAnsi" w:cstheme="majorHAnsi"/>
          <w:b/>
          <w:sz w:val="22"/>
          <w:szCs w:val="22"/>
        </w:rPr>
      </w:pPr>
      <w:r w:rsidRPr="001A31AF">
        <w:rPr>
          <w:rFonts w:asciiTheme="majorHAnsi" w:hAnsiTheme="majorHAnsi" w:cstheme="majorHAnsi"/>
          <w:b/>
          <w:sz w:val="22"/>
          <w:szCs w:val="22"/>
        </w:rPr>
        <w:t xml:space="preserve">TO: </w:t>
      </w:r>
      <w:r w:rsidRPr="001A31AF">
        <w:rPr>
          <w:rFonts w:asciiTheme="majorHAnsi" w:hAnsiTheme="majorHAnsi" w:cstheme="majorHAnsi"/>
          <w:b/>
          <w:sz w:val="22"/>
          <w:szCs w:val="22"/>
        </w:rPr>
        <w:tab/>
      </w:r>
      <w:r w:rsidRPr="001A31AF">
        <w:rPr>
          <w:rFonts w:asciiTheme="majorHAnsi" w:hAnsiTheme="majorHAnsi" w:cstheme="majorHAnsi"/>
          <w:b/>
          <w:sz w:val="22"/>
          <w:szCs w:val="22"/>
        </w:rPr>
        <w:tab/>
        <w:t>BOARD OF DIRECTORS</w:t>
      </w:r>
    </w:p>
    <w:p w14:paraId="514EC34B" w14:textId="77777777" w:rsidR="00583554" w:rsidRPr="001A31AF" w:rsidRDefault="00583554" w:rsidP="00583554">
      <w:pPr>
        <w:ind w:right="957"/>
        <w:rPr>
          <w:rFonts w:asciiTheme="majorHAnsi" w:hAnsiTheme="majorHAnsi" w:cstheme="majorHAnsi"/>
          <w:b/>
          <w:sz w:val="22"/>
          <w:szCs w:val="22"/>
        </w:rPr>
      </w:pPr>
    </w:p>
    <w:p w14:paraId="55A6E8FD" w14:textId="77777777" w:rsidR="00583554" w:rsidRPr="001A31AF" w:rsidRDefault="00583554" w:rsidP="00583554">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r w:rsidRPr="001A31AF">
        <w:rPr>
          <w:rFonts w:asciiTheme="majorHAnsi" w:hAnsiTheme="majorHAnsi" w:cstheme="majorHAnsi"/>
          <w:b/>
          <w:sz w:val="22"/>
          <w:szCs w:val="22"/>
        </w:rPr>
        <w:t>FROM:</w:t>
      </w:r>
      <w:r w:rsidRPr="001A31AF">
        <w:rPr>
          <w:rFonts w:asciiTheme="majorHAnsi" w:hAnsiTheme="majorHAnsi" w:cstheme="majorHAnsi"/>
          <w:b/>
          <w:sz w:val="22"/>
          <w:szCs w:val="22"/>
        </w:rPr>
        <w:tab/>
      </w:r>
      <w:r w:rsidRPr="001A31AF">
        <w:rPr>
          <w:rFonts w:asciiTheme="majorHAnsi" w:hAnsiTheme="majorHAnsi" w:cstheme="majorHAnsi"/>
          <w:b/>
          <w:sz w:val="22"/>
          <w:szCs w:val="22"/>
        </w:rPr>
        <w:tab/>
        <w:t>ARUN PREM, EXECUTIVE DIRECTOR</w:t>
      </w:r>
    </w:p>
    <w:p w14:paraId="7F451C74" w14:textId="77777777" w:rsidR="00583554" w:rsidRPr="001A31AF" w:rsidRDefault="00583554" w:rsidP="00583554">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p>
    <w:p w14:paraId="19619996" w14:textId="397583C1" w:rsidR="00583554" w:rsidRPr="001A31AF" w:rsidRDefault="00583554" w:rsidP="00583554">
      <w:pPr>
        <w:ind w:left="1440" w:right="950" w:hanging="1440"/>
        <w:rPr>
          <w:rFonts w:asciiTheme="majorHAnsi" w:hAnsiTheme="majorHAnsi" w:cstheme="majorHAnsi"/>
          <w:b/>
          <w:sz w:val="22"/>
          <w:szCs w:val="22"/>
        </w:rPr>
      </w:pPr>
      <w:r w:rsidRPr="001A31AF">
        <w:rPr>
          <w:rFonts w:asciiTheme="majorHAnsi" w:hAnsiTheme="majorHAnsi" w:cstheme="majorHAnsi"/>
          <w:b/>
          <w:sz w:val="22"/>
          <w:szCs w:val="22"/>
        </w:rPr>
        <w:t>RE:</w:t>
      </w:r>
      <w:r w:rsidRPr="001A31AF">
        <w:rPr>
          <w:rFonts w:asciiTheme="majorHAnsi" w:hAnsiTheme="majorHAnsi" w:cstheme="majorHAnsi"/>
          <w:b/>
          <w:sz w:val="22"/>
          <w:szCs w:val="22"/>
        </w:rPr>
        <w:tab/>
      </w:r>
      <w:r w:rsidR="00FA7BC9">
        <w:rPr>
          <w:rFonts w:asciiTheme="majorHAnsi" w:hAnsiTheme="majorHAnsi" w:cstheme="majorHAnsi"/>
          <w:b/>
          <w:sz w:val="22"/>
          <w:szCs w:val="22"/>
        </w:rPr>
        <w:t>March 31</w:t>
      </w:r>
      <w:r w:rsidR="00FA7BC9" w:rsidRPr="00FA7BC9">
        <w:rPr>
          <w:rFonts w:asciiTheme="majorHAnsi" w:hAnsiTheme="majorHAnsi" w:cstheme="majorHAnsi"/>
          <w:b/>
          <w:sz w:val="22"/>
          <w:szCs w:val="22"/>
          <w:vertAlign w:val="superscript"/>
        </w:rPr>
        <w:t>st</w:t>
      </w:r>
      <w:r w:rsidR="00FA7BC9">
        <w:rPr>
          <w:rFonts w:asciiTheme="majorHAnsi" w:hAnsiTheme="majorHAnsi" w:cstheme="majorHAnsi"/>
          <w:b/>
          <w:sz w:val="22"/>
          <w:szCs w:val="22"/>
        </w:rPr>
        <w:t xml:space="preserve"> </w:t>
      </w:r>
      <w:r>
        <w:rPr>
          <w:rFonts w:asciiTheme="majorHAnsi" w:hAnsiTheme="majorHAnsi" w:cstheme="majorHAnsi"/>
          <w:b/>
          <w:sz w:val="22"/>
          <w:szCs w:val="22"/>
        </w:rPr>
        <w:t>NCTD Meeting Update – Drug and Alcohol program review</w:t>
      </w:r>
    </w:p>
    <w:p w14:paraId="504DC451" w14:textId="77777777" w:rsidR="00583554" w:rsidRPr="001A31AF" w:rsidRDefault="00583554" w:rsidP="00583554">
      <w:pPr>
        <w:widowControl w:val="0"/>
        <w:autoSpaceDE w:val="0"/>
        <w:autoSpaceDN w:val="0"/>
        <w:adjustRightInd w:val="0"/>
        <w:jc w:val="both"/>
        <w:rPr>
          <w:rFonts w:asciiTheme="majorHAnsi" w:hAnsiTheme="majorHAnsi" w:cstheme="majorHAnsi"/>
          <w:sz w:val="22"/>
          <w:szCs w:val="22"/>
        </w:rPr>
      </w:pPr>
    </w:p>
    <w:p w14:paraId="52713370" w14:textId="77777777" w:rsidR="00583554" w:rsidRPr="001A31AF" w:rsidRDefault="00583554" w:rsidP="00583554">
      <w:pPr>
        <w:widowControl w:val="0"/>
        <w:autoSpaceDE w:val="0"/>
        <w:autoSpaceDN w:val="0"/>
        <w:adjustRightInd w:val="0"/>
        <w:jc w:val="both"/>
        <w:rPr>
          <w:rFonts w:asciiTheme="majorHAnsi" w:hAnsiTheme="majorHAnsi" w:cstheme="majorHAnsi"/>
          <w:b/>
          <w:sz w:val="22"/>
          <w:szCs w:val="22"/>
        </w:rPr>
      </w:pPr>
      <w:r w:rsidRPr="001A31AF">
        <w:rPr>
          <w:rFonts w:asciiTheme="majorHAnsi" w:hAnsiTheme="majorHAnsi" w:cstheme="majorHAnsi"/>
          <w:b/>
          <w:sz w:val="22"/>
          <w:szCs w:val="22"/>
        </w:rPr>
        <w:t>ISSUE</w:t>
      </w:r>
    </w:p>
    <w:p w14:paraId="5BCF2BA0" w14:textId="799A8F39" w:rsidR="00583554" w:rsidRPr="001A31AF" w:rsidRDefault="00583554" w:rsidP="00583554">
      <w:pPr>
        <w:widowControl w:val="0"/>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Update regarding the meeting with NCTD to review FACT’s </w:t>
      </w:r>
      <w:r w:rsidR="00D02ADA">
        <w:rPr>
          <w:rFonts w:asciiTheme="majorHAnsi" w:hAnsiTheme="majorHAnsi" w:cstheme="majorHAnsi"/>
          <w:sz w:val="22"/>
          <w:szCs w:val="22"/>
        </w:rPr>
        <w:t xml:space="preserve">proposed </w:t>
      </w:r>
      <w:r>
        <w:rPr>
          <w:rFonts w:asciiTheme="majorHAnsi" w:hAnsiTheme="majorHAnsi" w:cstheme="majorHAnsi"/>
          <w:sz w:val="22"/>
          <w:szCs w:val="22"/>
        </w:rPr>
        <w:t xml:space="preserve">Drug and Alcohol </w:t>
      </w:r>
      <w:r w:rsidR="00D02ADA">
        <w:rPr>
          <w:rFonts w:asciiTheme="majorHAnsi" w:hAnsiTheme="majorHAnsi" w:cstheme="majorHAnsi"/>
          <w:sz w:val="22"/>
          <w:szCs w:val="22"/>
        </w:rPr>
        <w:t>program</w:t>
      </w:r>
      <w:r>
        <w:rPr>
          <w:rFonts w:asciiTheme="majorHAnsi" w:hAnsiTheme="majorHAnsi" w:cstheme="majorHAnsi"/>
          <w:sz w:val="22"/>
          <w:szCs w:val="22"/>
        </w:rPr>
        <w:t>.</w:t>
      </w:r>
    </w:p>
    <w:p w14:paraId="35C96E18" w14:textId="77777777" w:rsidR="00583554" w:rsidRPr="001A31AF" w:rsidRDefault="00583554" w:rsidP="00583554">
      <w:pPr>
        <w:jc w:val="both"/>
        <w:rPr>
          <w:rFonts w:asciiTheme="majorHAnsi" w:hAnsiTheme="majorHAnsi" w:cstheme="majorHAnsi"/>
          <w:b/>
          <w:sz w:val="22"/>
          <w:szCs w:val="22"/>
        </w:rPr>
      </w:pPr>
    </w:p>
    <w:p w14:paraId="0B9167D0" w14:textId="77777777" w:rsidR="00583554" w:rsidRPr="001A31AF" w:rsidRDefault="00583554" w:rsidP="00583554">
      <w:pPr>
        <w:jc w:val="both"/>
        <w:rPr>
          <w:rFonts w:asciiTheme="majorHAnsi" w:hAnsiTheme="majorHAnsi" w:cstheme="majorHAnsi"/>
          <w:b/>
          <w:sz w:val="22"/>
          <w:szCs w:val="22"/>
        </w:rPr>
      </w:pPr>
      <w:r w:rsidRPr="001A31AF">
        <w:rPr>
          <w:rFonts w:asciiTheme="majorHAnsi" w:hAnsiTheme="majorHAnsi" w:cstheme="majorHAnsi"/>
          <w:b/>
          <w:sz w:val="22"/>
          <w:szCs w:val="22"/>
        </w:rPr>
        <w:t>BACKGROUND</w:t>
      </w:r>
    </w:p>
    <w:p w14:paraId="644848EA" w14:textId="77777777" w:rsidR="00583554" w:rsidRPr="001A31AF" w:rsidRDefault="00583554" w:rsidP="00583554">
      <w:pPr>
        <w:jc w:val="both"/>
        <w:rPr>
          <w:rFonts w:asciiTheme="majorHAnsi" w:hAnsiTheme="majorHAnsi" w:cstheme="majorHAnsi"/>
          <w:b/>
          <w:sz w:val="22"/>
          <w:szCs w:val="22"/>
        </w:rPr>
      </w:pPr>
    </w:p>
    <w:p w14:paraId="00885F34" w14:textId="791E200E" w:rsidR="002A7B2A" w:rsidRDefault="00583554">
      <w:pPr>
        <w:rPr>
          <w:rFonts w:asciiTheme="majorHAnsi" w:hAnsiTheme="majorHAnsi" w:cstheme="majorHAnsi"/>
          <w:sz w:val="22"/>
          <w:szCs w:val="22"/>
        </w:rPr>
      </w:pPr>
      <w:r>
        <w:rPr>
          <w:rFonts w:asciiTheme="majorHAnsi" w:hAnsiTheme="majorHAnsi" w:cstheme="majorHAnsi"/>
          <w:sz w:val="22"/>
          <w:szCs w:val="22"/>
        </w:rPr>
        <w:t xml:space="preserve">NCTD’s Executive Director, Mr. Matthew Tucker requested a meeting </w:t>
      </w:r>
      <w:r w:rsidR="00FA7BC9">
        <w:rPr>
          <w:rFonts w:asciiTheme="majorHAnsi" w:hAnsiTheme="majorHAnsi" w:cstheme="majorHAnsi"/>
          <w:sz w:val="22"/>
          <w:szCs w:val="22"/>
        </w:rPr>
        <w:t xml:space="preserve">on March 31, 2020, </w:t>
      </w:r>
      <w:r>
        <w:rPr>
          <w:rFonts w:asciiTheme="majorHAnsi" w:hAnsiTheme="majorHAnsi" w:cstheme="majorHAnsi"/>
          <w:sz w:val="22"/>
          <w:szCs w:val="22"/>
        </w:rPr>
        <w:t xml:space="preserve">with FACT Board members and staff to review the requirements for NCTD’s Drug and Alcohol </w:t>
      </w:r>
      <w:r w:rsidR="00FA7BC9">
        <w:rPr>
          <w:rFonts w:asciiTheme="majorHAnsi" w:hAnsiTheme="majorHAnsi" w:cstheme="majorHAnsi"/>
          <w:sz w:val="22"/>
          <w:szCs w:val="22"/>
        </w:rPr>
        <w:t xml:space="preserve">(D&amp;A) </w:t>
      </w:r>
      <w:r>
        <w:rPr>
          <w:rFonts w:asciiTheme="majorHAnsi" w:hAnsiTheme="majorHAnsi" w:cstheme="majorHAnsi"/>
          <w:sz w:val="22"/>
          <w:szCs w:val="22"/>
        </w:rPr>
        <w:t xml:space="preserve">program, and expectations for FACT </w:t>
      </w:r>
      <w:r w:rsidR="0080319A">
        <w:rPr>
          <w:rFonts w:asciiTheme="majorHAnsi" w:hAnsiTheme="majorHAnsi" w:cstheme="majorHAnsi"/>
          <w:sz w:val="22"/>
          <w:szCs w:val="22"/>
        </w:rPr>
        <w:t xml:space="preserve">in the event of any future collaboration to provide services for NCTD. </w:t>
      </w:r>
      <w:r w:rsidR="00104DFD">
        <w:rPr>
          <w:rFonts w:asciiTheme="majorHAnsi" w:hAnsiTheme="majorHAnsi" w:cstheme="majorHAnsi"/>
          <w:sz w:val="22"/>
          <w:szCs w:val="22"/>
        </w:rPr>
        <w:t xml:space="preserve"> Ms. Karen </w:t>
      </w:r>
      <w:proofErr w:type="spellStart"/>
      <w:r w:rsidR="00104DFD">
        <w:rPr>
          <w:rFonts w:asciiTheme="majorHAnsi" w:hAnsiTheme="majorHAnsi" w:cstheme="majorHAnsi"/>
          <w:sz w:val="22"/>
          <w:szCs w:val="22"/>
        </w:rPr>
        <w:t>Tucholski</w:t>
      </w:r>
      <w:proofErr w:type="spellEnd"/>
      <w:r w:rsidR="00104DFD">
        <w:rPr>
          <w:rFonts w:asciiTheme="majorHAnsi" w:hAnsiTheme="majorHAnsi" w:cstheme="majorHAnsi"/>
          <w:sz w:val="22"/>
          <w:szCs w:val="22"/>
        </w:rPr>
        <w:t xml:space="preserve">, Mr. Damon Blythe and Mr. Robert </w:t>
      </w:r>
      <w:proofErr w:type="spellStart"/>
      <w:r w:rsidR="00104DFD">
        <w:rPr>
          <w:rFonts w:asciiTheme="majorHAnsi" w:hAnsiTheme="majorHAnsi" w:cstheme="majorHAnsi"/>
          <w:sz w:val="22"/>
          <w:szCs w:val="22"/>
        </w:rPr>
        <w:t>Gebo</w:t>
      </w:r>
      <w:proofErr w:type="spellEnd"/>
      <w:r w:rsidR="00104DFD">
        <w:rPr>
          <w:rFonts w:asciiTheme="majorHAnsi" w:hAnsiTheme="majorHAnsi" w:cstheme="majorHAnsi"/>
          <w:sz w:val="22"/>
          <w:szCs w:val="22"/>
        </w:rPr>
        <w:t xml:space="preserve"> joined the meeting as NCTD representatives.  FACT Board members </w:t>
      </w:r>
      <w:r w:rsidR="0080319A">
        <w:rPr>
          <w:rFonts w:asciiTheme="majorHAnsi" w:hAnsiTheme="majorHAnsi" w:cstheme="majorHAnsi"/>
          <w:sz w:val="22"/>
          <w:szCs w:val="22"/>
        </w:rPr>
        <w:t>Hon</w:t>
      </w:r>
      <w:r w:rsidR="00104DFD">
        <w:rPr>
          <w:rFonts w:asciiTheme="majorHAnsi" w:hAnsiTheme="majorHAnsi" w:cstheme="majorHAnsi"/>
          <w:sz w:val="22"/>
          <w:szCs w:val="22"/>
        </w:rPr>
        <w:t xml:space="preserve">. George Gastil, Hon. John </w:t>
      </w:r>
      <w:proofErr w:type="spellStart"/>
      <w:r w:rsidR="00104DFD">
        <w:rPr>
          <w:rFonts w:asciiTheme="majorHAnsi" w:hAnsiTheme="majorHAnsi" w:cstheme="majorHAnsi"/>
          <w:sz w:val="22"/>
          <w:szCs w:val="22"/>
        </w:rPr>
        <w:t>Aguileara</w:t>
      </w:r>
      <w:proofErr w:type="spellEnd"/>
      <w:r w:rsidR="00104DFD">
        <w:rPr>
          <w:rFonts w:asciiTheme="majorHAnsi" w:hAnsiTheme="majorHAnsi" w:cstheme="majorHAnsi"/>
          <w:sz w:val="22"/>
          <w:szCs w:val="22"/>
        </w:rPr>
        <w:t>, Hon. Bob Campbell, Hon. Jewel Edson, FACT staff Meagan Schmidt, Arun Prem, and FACT’s consultant Leila Procopio-</w:t>
      </w:r>
      <w:proofErr w:type="spellStart"/>
      <w:r w:rsidR="00104DFD">
        <w:rPr>
          <w:rFonts w:asciiTheme="majorHAnsi" w:hAnsiTheme="majorHAnsi" w:cstheme="majorHAnsi"/>
          <w:sz w:val="22"/>
          <w:szCs w:val="22"/>
        </w:rPr>
        <w:t>Makuh</w:t>
      </w:r>
      <w:proofErr w:type="spellEnd"/>
      <w:r w:rsidR="00104DFD">
        <w:rPr>
          <w:rFonts w:asciiTheme="majorHAnsi" w:hAnsiTheme="majorHAnsi" w:cstheme="majorHAnsi"/>
          <w:sz w:val="22"/>
          <w:szCs w:val="22"/>
        </w:rPr>
        <w:t xml:space="preserve"> attended the meeting.</w:t>
      </w:r>
      <w:r w:rsidR="002A7B2A">
        <w:rPr>
          <w:rFonts w:asciiTheme="majorHAnsi" w:hAnsiTheme="majorHAnsi" w:cstheme="majorHAnsi"/>
          <w:sz w:val="22"/>
          <w:szCs w:val="22"/>
        </w:rPr>
        <w:t xml:space="preserve">  </w:t>
      </w:r>
    </w:p>
    <w:p w14:paraId="772E3C8B" w14:textId="77777777" w:rsidR="002A7B2A" w:rsidRDefault="002A7B2A">
      <w:pPr>
        <w:rPr>
          <w:rFonts w:asciiTheme="majorHAnsi" w:hAnsiTheme="majorHAnsi" w:cstheme="majorHAnsi"/>
          <w:sz w:val="22"/>
          <w:szCs w:val="22"/>
        </w:rPr>
      </w:pPr>
    </w:p>
    <w:p w14:paraId="69751372" w14:textId="48579128" w:rsidR="00FB2CE9" w:rsidRDefault="00FA7BC9">
      <w:pPr>
        <w:rPr>
          <w:rFonts w:asciiTheme="majorHAnsi" w:hAnsiTheme="majorHAnsi" w:cstheme="majorHAnsi"/>
          <w:sz w:val="22"/>
          <w:szCs w:val="22"/>
        </w:rPr>
      </w:pPr>
      <w:r>
        <w:rPr>
          <w:rFonts w:asciiTheme="majorHAnsi" w:hAnsiTheme="majorHAnsi" w:cstheme="majorHAnsi"/>
          <w:sz w:val="22"/>
          <w:szCs w:val="22"/>
        </w:rPr>
        <w:t xml:space="preserve">Prior to the meeting FACT </w:t>
      </w:r>
      <w:proofErr w:type="spellStart"/>
      <w:r>
        <w:rPr>
          <w:rFonts w:asciiTheme="majorHAnsi" w:hAnsiTheme="majorHAnsi" w:cstheme="majorHAnsi"/>
          <w:sz w:val="22"/>
          <w:szCs w:val="22"/>
        </w:rPr>
        <w:t>workred</w:t>
      </w:r>
      <w:proofErr w:type="spellEnd"/>
      <w:r>
        <w:rPr>
          <w:rFonts w:asciiTheme="majorHAnsi" w:hAnsiTheme="majorHAnsi" w:cstheme="majorHAnsi"/>
          <w:sz w:val="22"/>
          <w:szCs w:val="22"/>
        </w:rPr>
        <w:t xml:space="preserve"> with consultant, Leila Procopio-</w:t>
      </w:r>
      <w:proofErr w:type="spellStart"/>
      <w:r>
        <w:rPr>
          <w:rFonts w:asciiTheme="majorHAnsi" w:hAnsiTheme="majorHAnsi" w:cstheme="majorHAnsi"/>
          <w:sz w:val="22"/>
          <w:szCs w:val="22"/>
        </w:rPr>
        <w:t>Makuh</w:t>
      </w:r>
      <w:proofErr w:type="spellEnd"/>
      <w:r>
        <w:rPr>
          <w:rFonts w:asciiTheme="majorHAnsi" w:hAnsiTheme="majorHAnsi" w:cstheme="majorHAnsi"/>
          <w:sz w:val="22"/>
          <w:szCs w:val="22"/>
        </w:rPr>
        <w:t>, a nationally recognized expert in UDSOT Drug and Alcohol program compliance.  Leila reviewed FACT’s D&amp;A Policy and made m</w:t>
      </w:r>
      <w:r w:rsidR="00D02ADA">
        <w:rPr>
          <w:rFonts w:asciiTheme="majorHAnsi" w:hAnsiTheme="majorHAnsi" w:cstheme="majorHAnsi"/>
          <w:sz w:val="22"/>
          <w:szCs w:val="22"/>
        </w:rPr>
        <w:t>i</w:t>
      </w:r>
      <w:r>
        <w:rPr>
          <w:rFonts w:asciiTheme="majorHAnsi" w:hAnsiTheme="majorHAnsi" w:cstheme="majorHAnsi"/>
          <w:sz w:val="22"/>
          <w:szCs w:val="22"/>
        </w:rPr>
        <w:t xml:space="preserve">nor updates to ensure it was up to date and compliant in every respect. She also reviewed FACT’s compliance plan which would ensure when any business was conducted </w:t>
      </w:r>
      <w:proofErr w:type="spellStart"/>
      <w:r>
        <w:rPr>
          <w:rFonts w:asciiTheme="majorHAnsi" w:hAnsiTheme="majorHAnsi" w:cstheme="majorHAnsi"/>
          <w:sz w:val="22"/>
          <w:szCs w:val="22"/>
        </w:rPr>
        <w:t>eith</w:t>
      </w:r>
      <w:proofErr w:type="spellEnd"/>
      <w:r>
        <w:rPr>
          <w:rFonts w:asciiTheme="majorHAnsi" w:hAnsiTheme="majorHAnsi" w:cstheme="majorHAnsi"/>
          <w:sz w:val="22"/>
          <w:szCs w:val="22"/>
        </w:rPr>
        <w:t xml:space="preserve"> NCTD, that it was managed timely and as per the specifications in the Policy.  Leila also provided FACT a checklist of events and compliance timelines that would ensure the activities that FACT would commit to would occur on a proactive schedule in order to report </w:t>
      </w:r>
      <w:r w:rsidR="00FB2CE9">
        <w:rPr>
          <w:rFonts w:asciiTheme="majorHAnsi" w:hAnsiTheme="majorHAnsi" w:cstheme="majorHAnsi"/>
          <w:sz w:val="22"/>
          <w:szCs w:val="22"/>
        </w:rPr>
        <w:t>information timely to FTA and NCTD.</w:t>
      </w:r>
    </w:p>
    <w:p w14:paraId="519F538C" w14:textId="77777777" w:rsidR="00FB2CE9" w:rsidRDefault="00FB2CE9">
      <w:pPr>
        <w:rPr>
          <w:rFonts w:asciiTheme="majorHAnsi" w:hAnsiTheme="majorHAnsi" w:cstheme="majorHAnsi"/>
          <w:sz w:val="22"/>
          <w:szCs w:val="22"/>
        </w:rPr>
      </w:pPr>
    </w:p>
    <w:p w14:paraId="3423C6FD" w14:textId="165773BE" w:rsidR="00FB2CE9" w:rsidRDefault="00FB2CE9">
      <w:pPr>
        <w:rPr>
          <w:rFonts w:asciiTheme="majorHAnsi" w:hAnsiTheme="majorHAnsi" w:cstheme="majorHAnsi"/>
          <w:sz w:val="22"/>
          <w:szCs w:val="22"/>
        </w:rPr>
      </w:pPr>
      <w:r>
        <w:rPr>
          <w:rFonts w:asciiTheme="majorHAnsi" w:hAnsiTheme="majorHAnsi" w:cstheme="majorHAnsi"/>
          <w:sz w:val="22"/>
          <w:szCs w:val="22"/>
        </w:rPr>
        <w:t xml:space="preserve">Arun and Leila reviewed in detail FACT’s Policy, Oversight plan and checklist and </w:t>
      </w:r>
      <w:proofErr w:type="spellStart"/>
      <w:r>
        <w:rPr>
          <w:rFonts w:asciiTheme="majorHAnsi" w:hAnsiTheme="majorHAnsi" w:cstheme="majorHAnsi"/>
          <w:sz w:val="22"/>
          <w:szCs w:val="22"/>
        </w:rPr>
        <w:t>anwered</w:t>
      </w:r>
      <w:proofErr w:type="spellEnd"/>
      <w:r>
        <w:rPr>
          <w:rFonts w:asciiTheme="majorHAnsi" w:hAnsiTheme="majorHAnsi" w:cstheme="majorHAnsi"/>
          <w:sz w:val="22"/>
          <w:szCs w:val="22"/>
        </w:rPr>
        <w:t xml:space="preserve"> questions from NCTD.  NCTD agreed that the documents submitted by FACT complied with the requirements for the D&amp;A Program compliance.  Towards the close of the meeting Matt asked FACT for further documentation that would demonstrate FACT’s readiness to comply with all the contractual compliance requirements.  He explained that NCTD was considering implementing some services with FACT as a partner and the compliance with contract requirements was very important to NCTD.  He planned to follow up with another meeting with the FACT Board members and staff during the next few weeks.</w:t>
      </w:r>
    </w:p>
    <w:p w14:paraId="192CE049" w14:textId="77777777" w:rsidR="00FB2CE9" w:rsidRDefault="00FB2CE9">
      <w:pPr>
        <w:rPr>
          <w:rFonts w:asciiTheme="majorHAnsi" w:hAnsiTheme="majorHAnsi" w:cstheme="majorHAnsi"/>
          <w:sz w:val="22"/>
          <w:szCs w:val="22"/>
        </w:rPr>
      </w:pPr>
    </w:p>
    <w:p w14:paraId="2E9C2FEC" w14:textId="0CB6118F" w:rsidR="00FB2CE9" w:rsidRDefault="00FB2CE9">
      <w:pPr>
        <w:rPr>
          <w:rFonts w:asciiTheme="majorHAnsi" w:hAnsiTheme="majorHAnsi" w:cstheme="majorHAnsi"/>
          <w:sz w:val="22"/>
          <w:szCs w:val="22"/>
        </w:rPr>
      </w:pPr>
      <w:r>
        <w:rPr>
          <w:rFonts w:asciiTheme="majorHAnsi" w:hAnsiTheme="majorHAnsi" w:cstheme="majorHAnsi"/>
          <w:sz w:val="22"/>
          <w:szCs w:val="22"/>
        </w:rPr>
        <w:t xml:space="preserve">Arun agreed with the need to have compliant services.  He mentioned that during the time FACT was providing </w:t>
      </w:r>
      <w:proofErr w:type="spellStart"/>
      <w:r>
        <w:rPr>
          <w:rFonts w:asciiTheme="majorHAnsi" w:hAnsiTheme="majorHAnsi" w:cstheme="majorHAnsi"/>
          <w:sz w:val="22"/>
          <w:szCs w:val="22"/>
        </w:rPr>
        <w:t>servicecs</w:t>
      </w:r>
      <w:proofErr w:type="spellEnd"/>
      <w:r>
        <w:rPr>
          <w:rFonts w:asciiTheme="majorHAnsi" w:hAnsiTheme="majorHAnsi" w:cstheme="majorHAnsi"/>
          <w:sz w:val="22"/>
          <w:szCs w:val="22"/>
        </w:rPr>
        <w:t xml:space="preserve"> as a subcontractor, the services were </w:t>
      </w:r>
      <w:r w:rsidR="00D02ADA">
        <w:rPr>
          <w:rFonts w:asciiTheme="majorHAnsi" w:hAnsiTheme="majorHAnsi" w:cstheme="majorHAnsi"/>
          <w:sz w:val="22"/>
          <w:szCs w:val="22"/>
        </w:rPr>
        <w:t xml:space="preserve">in </w:t>
      </w:r>
      <w:r>
        <w:rPr>
          <w:rFonts w:asciiTheme="majorHAnsi" w:hAnsiTheme="majorHAnsi" w:cstheme="majorHAnsi"/>
          <w:sz w:val="22"/>
          <w:szCs w:val="22"/>
        </w:rPr>
        <w:t>compliance and were</w:t>
      </w:r>
      <w:r w:rsidR="00D02ADA">
        <w:rPr>
          <w:rFonts w:asciiTheme="majorHAnsi" w:hAnsiTheme="majorHAnsi" w:cstheme="majorHAnsi"/>
          <w:sz w:val="22"/>
          <w:szCs w:val="22"/>
        </w:rPr>
        <w:t xml:space="preserve"> high quality</w:t>
      </w:r>
      <w:r>
        <w:rPr>
          <w:rFonts w:asciiTheme="majorHAnsi" w:hAnsiTheme="majorHAnsi" w:cstheme="majorHAnsi"/>
          <w:sz w:val="22"/>
          <w:szCs w:val="22"/>
        </w:rPr>
        <w:t xml:space="preserve">; since there was no current commitment from NCTD regarding the proposed services, FACT was not in a position to fully respond to NCTD’s concerns until a scope of services was </w:t>
      </w:r>
      <w:proofErr w:type="spellStart"/>
      <w:r>
        <w:rPr>
          <w:rFonts w:asciiTheme="majorHAnsi" w:hAnsiTheme="majorHAnsi" w:cstheme="majorHAnsi"/>
          <w:sz w:val="22"/>
          <w:szCs w:val="22"/>
        </w:rPr>
        <w:t>agreen</w:t>
      </w:r>
      <w:proofErr w:type="spellEnd"/>
      <w:r>
        <w:rPr>
          <w:rFonts w:asciiTheme="majorHAnsi" w:hAnsiTheme="majorHAnsi" w:cstheme="majorHAnsi"/>
          <w:sz w:val="22"/>
          <w:szCs w:val="22"/>
        </w:rPr>
        <w:t xml:space="preserve"> upon and an MOU or agreement was signed between the two agencies that would allow FACT to follow up with hiring and other investments that would be needed for compliance.</w:t>
      </w:r>
    </w:p>
    <w:p w14:paraId="17F48B51" w14:textId="77777777" w:rsidR="00FB2CE9" w:rsidRDefault="00FB2CE9">
      <w:pPr>
        <w:rPr>
          <w:rFonts w:asciiTheme="majorHAnsi" w:hAnsiTheme="majorHAnsi" w:cstheme="majorHAnsi"/>
          <w:sz w:val="22"/>
          <w:szCs w:val="22"/>
        </w:rPr>
      </w:pPr>
    </w:p>
    <w:p w14:paraId="76A61DE4" w14:textId="0BFA798D" w:rsidR="00FB4543" w:rsidRDefault="00FB2CE9" w:rsidP="007843FC">
      <w:pPr>
        <w:rPr>
          <w:rFonts w:ascii="Calibri" w:hAnsi="Calibri" w:cs="Calibri"/>
          <w:color w:val="000000"/>
          <w:sz w:val="22"/>
          <w:szCs w:val="22"/>
        </w:rPr>
      </w:pPr>
      <w:r>
        <w:rPr>
          <w:rFonts w:asciiTheme="majorHAnsi" w:hAnsiTheme="majorHAnsi" w:cstheme="majorHAnsi"/>
          <w:sz w:val="22"/>
          <w:szCs w:val="22"/>
        </w:rPr>
        <w:t xml:space="preserve">On April 1, 2020 Arun forwarded </w:t>
      </w:r>
      <w:r w:rsidR="007843FC">
        <w:rPr>
          <w:rFonts w:asciiTheme="majorHAnsi" w:hAnsiTheme="majorHAnsi" w:cstheme="majorHAnsi"/>
          <w:sz w:val="22"/>
          <w:szCs w:val="22"/>
        </w:rPr>
        <w:t xml:space="preserve">FACT’s </w:t>
      </w:r>
      <w:r w:rsidR="007843FC" w:rsidRPr="007843FC">
        <w:rPr>
          <w:rFonts w:ascii="Calibri" w:hAnsi="Calibri" w:cs="Calibri"/>
          <w:color w:val="000000"/>
          <w:sz w:val="22"/>
          <w:szCs w:val="22"/>
        </w:rPr>
        <w:t>SUBCONTRACTOR OVERSIGHT PLAN</w:t>
      </w:r>
      <w:r w:rsidR="007843FC">
        <w:rPr>
          <w:rFonts w:ascii="Calibri" w:hAnsi="Calibri" w:cs="Calibri"/>
          <w:color w:val="000000"/>
          <w:sz w:val="22"/>
          <w:szCs w:val="22"/>
        </w:rPr>
        <w:t xml:space="preserve"> which responds to NCTD’s concern about overall contract compliance to Matt and NCTD staff for review and requested feedback.</w:t>
      </w:r>
      <w:r w:rsidR="00683D13">
        <w:rPr>
          <w:rFonts w:ascii="Calibri" w:hAnsi="Calibri" w:cs="Calibri"/>
          <w:color w:val="000000"/>
          <w:sz w:val="22"/>
          <w:szCs w:val="22"/>
        </w:rPr>
        <w:t xml:space="preserve">  During a follow up meeting </w:t>
      </w:r>
      <w:r w:rsidR="00D02ADA">
        <w:rPr>
          <w:rFonts w:ascii="Calibri" w:hAnsi="Calibri" w:cs="Calibri"/>
          <w:color w:val="000000"/>
          <w:sz w:val="22"/>
          <w:szCs w:val="22"/>
        </w:rPr>
        <w:t xml:space="preserve">between </w:t>
      </w:r>
      <w:r w:rsidR="00683D13">
        <w:rPr>
          <w:rFonts w:ascii="Calibri" w:hAnsi="Calibri" w:cs="Calibri"/>
          <w:color w:val="000000"/>
          <w:sz w:val="22"/>
          <w:szCs w:val="22"/>
        </w:rPr>
        <w:t xml:space="preserve">FACT’s Board members </w:t>
      </w:r>
      <w:r w:rsidR="00A3583C">
        <w:rPr>
          <w:rFonts w:ascii="Calibri" w:hAnsi="Calibri" w:cs="Calibri"/>
          <w:color w:val="000000"/>
          <w:sz w:val="22"/>
          <w:szCs w:val="22"/>
        </w:rPr>
        <w:t xml:space="preserve">and staff, the discussion with NCTD was </w:t>
      </w:r>
      <w:proofErr w:type="spellStart"/>
      <w:r w:rsidR="00A3583C">
        <w:rPr>
          <w:rFonts w:ascii="Calibri" w:hAnsi="Calibri" w:cs="Calibri"/>
          <w:color w:val="000000"/>
          <w:sz w:val="22"/>
          <w:szCs w:val="22"/>
        </w:rPr>
        <w:t>reviewd</w:t>
      </w:r>
      <w:proofErr w:type="spellEnd"/>
      <w:r w:rsidR="00A3583C">
        <w:rPr>
          <w:rFonts w:ascii="Calibri" w:hAnsi="Calibri" w:cs="Calibri"/>
          <w:color w:val="000000"/>
          <w:sz w:val="22"/>
          <w:szCs w:val="22"/>
        </w:rPr>
        <w:t xml:space="preserve"> in detail and the </w:t>
      </w:r>
      <w:r w:rsidR="00A3583C">
        <w:rPr>
          <w:rFonts w:ascii="Calibri" w:hAnsi="Calibri" w:cs="Calibri"/>
          <w:color w:val="000000"/>
          <w:sz w:val="22"/>
          <w:szCs w:val="22"/>
        </w:rPr>
        <w:lastRenderedPageBreak/>
        <w:t xml:space="preserve">consensus was to request NCTD for a specific scope of services in the form of an MOU in order to assess the compliance </w:t>
      </w:r>
      <w:proofErr w:type="spellStart"/>
      <w:r w:rsidR="00A3583C">
        <w:rPr>
          <w:rFonts w:ascii="Calibri" w:hAnsi="Calibri" w:cs="Calibri"/>
          <w:color w:val="000000"/>
          <w:sz w:val="22"/>
          <w:szCs w:val="22"/>
        </w:rPr>
        <w:t>requirememnts</w:t>
      </w:r>
      <w:proofErr w:type="spellEnd"/>
      <w:r w:rsidR="00A3583C">
        <w:rPr>
          <w:rFonts w:ascii="Calibri" w:hAnsi="Calibri" w:cs="Calibri"/>
          <w:color w:val="000000"/>
          <w:sz w:val="22"/>
          <w:szCs w:val="22"/>
        </w:rPr>
        <w:t xml:space="preserve"> and impacts</w:t>
      </w:r>
      <w:r w:rsidR="00D02ADA">
        <w:rPr>
          <w:rFonts w:ascii="Calibri" w:hAnsi="Calibri" w:cs="Calibri"/>
          <w:color w:val="000000"/>
          <w:sz w:val="22"/>
          <w:szCs w:val="22"/>
        </w:rPr>
        <w:t xml:space="preserve"> on FACT</w:t>
      </w:r>
      <w:r w:rsidR="00A3583C">
        <w:rPr>
          <w:rFonts w:ascii="Calibri" w:hAnsi="Calibri" w:cs="Calibri"/>
          <w:color w:val="000000"/>
          <w:sz w:val="22"/>
          <w:szCs w:val="22"/>
        </w:rPr>
        <w:t>.</w:t>
      </w:r>
    </w:p>
    <w:p w14:paraId="6C0520E7" w14:textId="07AF370B" w:rsidR="00583554" w:rsidRPr="005C7E96" w:rsidRDefault="007843FC">
      <w:pPr>
        <w:rPr>
          <w:rFonts w:ascii="Calibri" w:hAnsi="Calibri" w:cs="Calibri"/>
          <w:color w:val="000000"/>
          <w:sz w:val="22"/>
          <w:szCs w:val="22"/>
        </w:rPr>
      </w:pPr>
      <w:r w:rsidRPr="007843FC">
        <w:rPr>
          <w:rFonts w:asciiTheme="majorHAnsi" w:hAnsiTheme="majorHAnsi" w:cstheme="majorHAnsi"/>
          <w:b/>
        </w:rPr>
        <w:t>RECOMMENDATION:  NONE</w:t>
      </w:r>
    </w:p>
    <w:p w14:paraId="6005E70F" w14:textId="67C43E3F" w:rsidR="005C7E96" w:rsidRPr="00B34578" w:rsidRDefault="005C7E96" w:rsidP="00235E6E">
      <w:pPr>
        <w:rPr>
          <w:rFonts w:asciiTheme="majorHAnsi" w:hAnsiTheme="majorHAnsi" w:cstheme="majorHAnsi"/>
          <w:b/>
        </w:rPr>
      </w:pPr>
      <w:r>
        <w:rPr>
          <w:rFonts w:asciiTheme="majorHAnsi" w:hAnsiTheme="majorHAnsi" w:cstheme="majorHAnsi"/>
          <w:b/>
        </w:rPr>
        <w:br w:type="page"/>
      </w:r>
    </w:p>
    <w:p w14:paraId="7C58846D" w14:textId="7CF2208D" w:rsidR="00235E6E" w:rsidRPr="006230ED" w:rsidRDefault="00235E6E" w:rsidP="00235E6E">
      <w:pPr>
        <w:rPr>
          <w:rFonts w:asciiTheme="majorHAnsi" w:hAnsiTheme="majorHAnsi" w:cstheme="majorHAnsi"/>
          <w:lang w:val="es-MX"/>
        </w:rPr>
      </w:pPr>
      <w:r w:rsidRPr="001A31AF">
        <w:rPr>
          <w:rFonts w:asciiTheme="majorHAnsi" w:hAnsiTheme="majorHAnsi" w:cstheme="majorHAnsi"/>
          <w:b/>
          <w:sz w:val="22"/>
          <w:szCs w:val="22"/>
        </w:rPr>
        <w:lastRenderedPageBreak/>
        <w:t xml:space="preserve">ITEM # </w:t>
      </w:r>
      <w:r w:rsidR="005C7E96">
        <w:rPr>
          <w:rFonts w:asciiTheme="majorHAnsi" w:hAnsiTheme="majorHAnsi" w:cstheme="majorHAnsi"/>
          <w:b/>
          <w:sz w:val="22"/>
          <w:szCs w:val="22"/>
        </w:rPr>
        <w:t>5</w:t>
      </w:r>
    </w:p>
    <w:p w14:paraId="6ADD49B9" w14:textId="77777777" w:rsidR="00235E6E" w:rsidRPr="00F131D2" w:rsidRDefault="00235E6E" w:rsidP="00235E6E">
      <w:pPr>
        <w:ind w:right="957"/>
        <w:rPr>
          <w:rFonts w:asciiTheme="majorHAnsi" w:hAnsiTheme="majorHAnsi" w:cstheme="majorHAnsi"/>
          <w:bCs/>
          <w:sz w:val="22"/>
          <w:szCs w:val="22"/>
        </w:rPr>
      </w:pPr>
    </w:p>
    <w:p w14:paraId="46622F6C" w14:textId="77777777" w:rsidR="00235E6E" w:rsidRPr="001A31AF" w:rsidRDefault="00235E6E" w:rsidP="00235E6E">
      <w:pPr>
        <w:ind w:right="957"/>
        <w:rPr>
          <w:rFonts w:asciiTheme="majorHAnsi" w:hAnsiTheme="majorHAnsi" w:cstheme="majorHAnsi"/>
          <w:b/>
          <w:sz w:val="22"/>
          <w:szCs w:val="22"/>
        </w:rPr>
      </w:pPr>
      <w:r w:rsidRPr="001A31AF">
        <w:rPr>
          <w:rFonts w:asciiTheme="majorHAnsi" w:hAnsiTheme="majorHAnsi" w:cstheme="majorHAnsi"/>
          <w:b/>
          <w:sz w:val="22"/>
          <w:szCs w:val="22"/>
        </w:rPr>
        <w:t xml:space="preserve">TO: </w:t>
      </w:r>
      <w:r w:rsidRPr="001A31AF">
        <w:rPr>
          <w:rFonts w:asciiTheme="majorHAnsi" w:hAnsiTheme="majorHAnsi" w:cstheme="majorHAnsi"/>
          <w:b/>
          <w:sz w:val="22"/>
          <w:szCs w:val="22"/>
        </w:rPr>
        <w:tab/>
      </w:r>
      <w:r w:rsidRPr="001A31AF">
        <w:rPr>
          <w:rFonts w:asciiTheme="majorHAnsi" w:hAnsiTheme="majorHAnsi" w:cstheme="majorHAnsi"/>
          <w:b/>
          <w:sz w:val="22"/>
          <w:szCs w:val="22"/>
        </w:rPr>
        <w:tab/>
        <w:t>BOARD OF DIRECTORS</w:t>
      </w:r>
    </w:p>
    <w:p w14:paraId="3FC22DC2" w14:textId="77777777" w:rsidR="00235E6E" w:rsidRPr="001A31AF" w:rsidRDefault="00235E6E" w:rsidP="00235E6E">
      <w:pPr>
        <w:ind w:right="957"/>
        <w:rPr>
          <w:rFonts w:asciiTheme="majorHAnsi" w:hAnsiTheme="majorHAnsi" w:cstheme="majorHAnsi"/>
          <w:b/>
          <w:sz w:val="22"/>
          <w:szCs w:val="22"/>
        </w:rPr>
      </w:pPr>
    </w:p>
    <w:p w14:paraId="1762380E" w14:textId="77777777" w:rsidR="00235E6E" w:rsidRPr="001A31AF" w:rsidRDefault="00235E6E" w:rsidP="00235E6E">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r w:rsidRPr="001A31AF">
        <w:rPr>
          <w:rFonts w:asciiTheme="majorHAnsi" w:hAnsiTheme="majorHAnsi" w:cstheme="majorHAnsi"/>
          <w:b/>
          <w:sz w:val="22"/>
          <w:szCs w:val="22"/>
        </w:rPr>
        <w:t>FROM:</w:t>
      </w:r>
      <w:r w:rsidRPr="001A31AF">
        <w:rPr>
          <w:rFonts w:asciiTheme="majorHAnsi" w:hAnsiTheme="majorHAnsi" w:cstheme="majorHAnsi"/>
          <w:b/>
          <w:sz w:val="22"/>
          <w:szCs w:val="22"/>
        </w:rPr>
        <w:tab/>
      </w:r>
      <w:r w:rsidRPr="001A31AF">
        <w:rPr>
          <w:rFonts w:asciiTheme="majorHAnsi" w:hAnsiTheme="majorHAnsi" w:cstheme="majorHAnsi"/>
          <w:b/>
          <w:sz w:val="22"/>
          <w:szCs w:val="22"/>
        </w:rPr>
        <w:tab/>
        <w:t>ARUN PREM, EXECUTIVE DIRECTOR</w:t>
      </w:r>
    </w:p>
    <w:p w14:paraId="2E0D3CFD" w14:textId="77777777" w:rsidR="00235E6E" w:rsidRPr="001A31AF" w:rsidRDefault="00235E6E" w:rsidP="00235E6E">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p>
    <w:p w14:paraId="4CE98FD3" w14:textId="3403AF55" w:rsidR="00235E6E" w:rsidRPr="001A31AF" w:rsidRDefault="00235E6E" w:rsidP="00235E6E">
      <w:pPr>
        <w:ind w:left="1440" w:right="950" w:hanging="1440"/>
        <w:rPr>
          <w:rFonts w:asciiTheme="majorHAnsi" w:hAnsiTheme="majorHAnsi" w:cstheme="majorHAnsi"/>
          <w:b/>
          <w:sz w:val="22"/>
          <w:szCs w:val="22"/>
        </w:rPr>
      </w:pPr>
      <w:r w:rsidRPr="001A31AF">
        <w:rPr>
          <w:rFonts w:asciiTheme="majorHAnsi" w:hAnsiTheme="majorHAnsi" w:cstheme="majorHAnsi"/>
          <w:b/>
          <w:sz w:val="22"/>
          <w:szCs w:val="22"/>
        </w:rPr>
        <w:t>RE:</w:t>
      </w:r>
      <w:r w:rsidRPr="001A31AF">
        <w:rPr>
          <w:rFonts w:asciiTheme="majorHAnsi" w:hAnsiTheme="majorHAnsi" w:cstheme="majorHAnsi"/>
          <w:b/>
          <w:sz w:val="22"/>
          <w:szCs w:val="22"/>
        </w:rPr>
        <w:tab/>
        <w:t>PLANNING 2020 RETREAT</w:t>
      </w:r>
      <w:r w:rsidR="00AA7CD2" w:rsidRPr="001A31AF">
        <w:rPr>
          <w:rFonts w:asciiTheme="majorHAnsi" w:hAnsiTheme="majorHAnsi" w:cstheme="majorHAnsi"/>
          <w:b/>
          <w:sz w:val="22"/>
          <w:szCs w:val="22"/>
        </w:rPr>
        <w:t xml:space="preserve"> </w:t>
      </w:r>
      <w:r w:rsidR="001165EA">
        <w:rPr>
          <w:rFonts w:asciiTheme="majorHAnsi" w:hAnsiTheme="majorHAnsi" w:cstheme="majorHAnsi"/>
          <w:b/>
          <w:sz w:val="22"/>
          <w:szCs w:val="22"/>
        </w:rPr>
        <w:t>&amp;</w:t>
      </w:r>
      <w:r w:rsidR="00AA7CD2" w:rsidRPr="001A31AF">
        <w:rPr>
          <w:rFonts w:asciiTheme="majorHAnsi" w:hAnsiTheme="majorHAnsi" w:cstheme="majorHAnsi"/>
          <w:b/>
          <w:sz w:val="22"/>
          <w:szCs w:val="22"/>
        </w:rPr>
        <w:t xml:space="preserve"> </w:t>
      </w:r>
      <w:r w:rsidRPr="001A31AF">
        <w:rPr>
          <w:rFonts w:asciiTheme="majorHAnsi" w:hAnsiTheme="majorHAnsi" w:cstheme="majorHAnsi"/>
          <w:b/>
          <w:sz w:val="22"/>
          <w:szCs w:val="22"/>
        </w:rPr>
        <w:t>ANNUAL MEETING</w:t>
      </w:r>
    </w:p>
    <w:p w14:paraId="373F6A4B" w14:textId="77777777" w:rsidR="00235E6E" w:rsidRPr="001A31AF" w:rsidRDefault="00235E6E" w:rsidP="00235E6E">
      <w:pPr>
        <w:widowControl w:val="0"/>
        <w:autoSpaceDE w:val="0"/>
        <w:autoSpaceDN w:val="0"/>
        <w:adjustRightInd w:val="0"/>
        <w:jc w:val="both"/>
        <w:rPr>
          <w:rFonts w:asciiTheme="majorHAnsi" w:hAnsiTheme="majorHAnsi" w:cstheme="majorHAnsi"/>
          <w:sz w:val="22"/>
          <w:szCs w:val="22"/>
        </w:rPr>
      </w:pPr>
    </w:p>
    <w:p w14:paraId="4D975A8D" w14:textId="795084EC" w:rsidR="00235E6E" w:rsidRPr="001A31AF" w:rsidRDefault="00235E6E" w:rsidP="00235E6E">
      <w:pPr>
        <w:widowControl w:val="0"/>
        <w:autoSpaceDE w:val="0"/>
        <w:autoSpaceDN w:val="0"/>
        <w:adjustRightInd w:val="0"/>
        <w:jc w:val="both"/>
        <w:rPr>
          <w:rFonts w:asciiTheme="majorHAnsi" w:hAnsiTheme="majorHAnsi" w:cstheme="majorHAnsi"/>
          <w:b/>
          <w:sz w:val="22"/>
          <w:szCs w:val="22"/>
        </w:rPr>
      </w:pPr>
      <w:r w:rsidRPr="001A31AF">
        <w:rPr>
          <w:rFonts w:asciiTheme="majorHAnsi" w:hAnsiTheme="majorHAnsi" w:cstheme="majorHAnsi"/>
          <w:b/>
          <w:sz w:val="22"/>
          <w:szCs w:val="22"/>
        </w:rPr>
        <w:t>ISSUE</w:t>
      </w:r>
    </w:p>
    <w:p w14:paraId="4279C1D1" w14:textId="6FD7AA6B" w:rsidR="00235E6E" w:rsidRPr="001A31AF" w:rsidRDefault="00235E6E" w:rsidP="00235E6E">
      <w:pPr>
        <w:widowControl w:val="0"/>
        <w:autoSpaceDE w:val="0"/>
        <w:autoSpaceDN w:val="0"/>
        <w:adjustRightInd w:val="0"/>
        <w:jc w:val="both"/>
        <w:rPr>
          <w:rFonts w:asciiTheme="majorHAnsi" w:hAnsiTheme="majorHAnsi" w:cstheme="majorHAnsi"/>
          <w:sz w:val="22"/>
          <w:szCs w:val="22"/>
        </w:rPr>
      </w:pPr>
      <w:r w:rsidRPr="001A31AF">
        <w:rPr>
          <w:rFonts w:asciiTheme="majorHAnsi" w:hAnsiTheme="majorHAnsi" w:cstheme="majorHAnsi"/>
          <w:sz w:val="22"/>
          <w:szCs w:val="22"/>
        </w:rPr>
        <w:t>Review feedback regarding the 2020 Board of Directors Retreat and Annual Meeting.</w:t>
      </w:r>
    </w:p>
    <w:p w14:paraId="540D4CA9" w14:textId="77777777" w:rsidR="00235E6E" w:rsidRPr="001A31AF" w:rsidRDefault="00235E6E" w:rsidP="00235E6E">
      <w:pPr>
        <w:jc w:val="both"/>
        <w:rPr>
          <w:rFonts w:asciiTheme="majorHAnsi" w:hAnsiTheme="majorHAnsi" w:cstheme="majorHAnsi"/>
          <w:b/>
          <w:sz w:val="22"/>
          <w:szCs w:val="22"/>
        </w:rPr>
      </w:pPr>
    </w:p>
    <w:p w14:paraId="1D42D227" w14:textId="77777777" w:rsidR="00235E6E" w:rsidRPr="001A31AF" w:rsidRDefault="00235E6E" w:rsidP="00235E6E">
      <w:pPr>
        <w:jc w:val="both"/>
        <w:rPr>
          <w:rFonts w:asciiTheme="majorHAnsi" w:hAnsiTheme="majorHAnsi" w:cstheme="majorHAnsi"/>
          <w:b/>
          <w:sz w:val="22"/>
          <w:szCs w:val="22"/>
        </w:rPr>
      </w:pPr>
      <w:r w:rsidRPr="001A31AF">
        <w:rPr>
          <w:rFonts w:asciiTheme="majorHAnsi" w:hAnsiTheme="majorHAnsi" w:cstheme="majorHAnsi"/>
          <w:b/>
          <w:sz w:val="22"/>
          <w:szCs w:val="22"/>
        </w:rPr>
        <w:t>BACKGROUND</w:t>
      </w:r>
    </w:p>
    <w:p w14:paraId="427EB0F0" w14:textId="77777777" w:rsidR="00EE2D71" w:rsidRPr="001A31AF" w:rsidRDefault="00EE2D71" w:rsidP="00235E6E">
      <w:pPr>
        <w:jc w:val="both"/>
        <w:rPr>
          <w:rFonts w:asciiTheme="majorHAnsi" w:hAnsiTheme="majorHAnsi" w:cstheme="majorHAnsi"/>
          <w:i/>
          <w:sz w:val="22"/>
          <w:szCs w:val="22"/>
        </w:rPr>
      </w:pPr>
    </w:p>
    <w:p w14:paraId="39652EAC" w14:textId="77777777" w:rsidR="00EE2D71" w:rsidRPr="001A31AF" w:rsidRDefault="00235E6E" w:rsidP="00235E6E">
      <w:pPr>
        <w:jc w:val="both"/>
        <w:rPr>
          <w:rFonts w:asciiTheme="majorHAnsi" w:hAnsiTheme="majorHAnsi" w:cstheme="majorHAnsi"/>
          <w:i/>
          <w:sz w:val="22"/>
          <w:szCs w:val="22"/>
          <w:u w:val="single"/>
        </w:rPr>
      </w:pPr>
      <w:r w:rsidRPr="001A31AF">
        <w:rPr>
          <w:rFonts w:asciiTheme="majorHAnsi" w:hAnsiTheme="majorHAnsi" w:cstheme="majorHAnsi"/>
          <w:i/>
          <w:sz w:val="22"/>
          <w:szCs w:val="22"/>
          <w:u w:val="single"/>
        </w:rPr>
        <w:t xml:space="preserve">2020 Board Retreat </w:t>
      </w:r>
    </w:p>
    <w:p w14:paraId="379D5232" w14:textId="04F2D280" w:rsidR="00EE2D71" w:rsidRPr="001A31AF" w:rsidRDefault="00EE2D71" w:rsidP="00EE2D71">
      <w:pPr>
        <w:jc w:val="both"/>
        <w:rPr>
          <w:rFonts w:asciiTheme="majorHAnsi" w:hAnsiTheme="majorHAnsi" w:cstheme="majorHAnsi"/>
          <w:i/>
          <w:sz w:val="22"/>
          <w:szCs w:val="22"/>
        </w:rPr>
      </w:pPr>
      <w:r w:rsidRPr="001A31AF">
        <w:rPr>
          <w:rFonts w:asciiTheme="majorHAnsi" w:hAnsiTheme="majorHAnsi" w:cstheme="majorHAnsi"/>
          <w:color w:val="000000"/>
          <w:sz w:val="22"/>
          <w:szCs w:val="22"/>
        </w:rPr>
        <w:t>FACT’s annual </w:t>
      </w:r>
      <w:r w:rsidRPr="001A31AF">
        <w:rPr>
          <w:rFonts w:asciiTheme="majorHAnsi" w:hAnsiTheme="majorHAnsi" w:cstheme="majorHAnsi"/>
          <w:b/>
          <w:bCs/>
          <w:color w:val="000000"/>
          <w:sz w:val="22"/>
          <w:szCs w:val="22"/>
        </w:rPr>
        <w:t xml:space="preserve">Board Retreat </w:t>
      </w:r>
      <w:r w:rsidR="00126071">
        <w:rPr>
          <w:rFonts w:asciiTheme="majorHAnsi" w:hAnsiTheme="majorHAnsi" w:cstheme="majorHAnsi"/>
          <w:b/>
          <w:bCs/>
          <w:color w:val="000000"/>
          <w:sz w:val="22"/>
          <w:szCs w:val="22"/>
        </w:rPr>
        <w:t xml:space="preserve">is tentatively planned for </w:t>
      </w:r>
      <w:r w:rsidR="00F45FB9">
        <w:rPr>
          <w:rFonts w:asciiTheme="majorHAnsi" w:hAnsiTheme="majorHAnsi" w:cstheme="majorHAnsi"/>
          <w:b/>
          <w:bCs/>
          <w:color w:val="000000"/>
          <w:sz w:val="22"/>
          <w:szCs w:val="22"/>
        </w:rPr>
        <w:t>June 25.</w:t>
      </w:r>
    </w:p>
    <w:p w14:paraId="6D4BD6F7" w14:textId="0AE5C1FB" w:rsidR="000A7D80" w:rsidRPr="001A31AF" w:rsidRDefault="000A7D80" w:rsidP="000A7D80">
      <w:pPr>
        <w:rPr>
          <w:rFonts w:asciiTheme="majorHAnsi" w:hAnsiTheme="majorHAnsi" w:cstheme="majorHAnsi"/>
          <w:color w:val="000000"/>
          <w:sz w:val="22"/>
          <w:szCs w:val="22"/>
        </w:rPr>
      </w:pPr>
    </w:p>
    <w:p w14:paraId="6FD13241" w14:textId="2313188C" w:rsidR="00EE2D71" w:rsidRPr="001A31AF" w:rsidRDefault="00EE2D71" w:rsidP="00EE2D71">
      <w:pPr>
        <w:jc w:val="both"/>
        <w:rPr>
          <w:rFonts w:asciiTheme="majorHAnsi" w:hAnsiTheme="majorHAnsi" w:cstheme="majorHAnsi"/>
          <w:i/>
          <w:sz w:val="22"/>
          <w:szCs w:val="22"/>
        </w:rPr>
      </w:pPr>
      <w:r w:rsidRPr="001A31AF">
        <w:rPr>
          <w:rFonts w:asciiTheme="majorHAnsi" w:hAnsiTheme="majorHAnsi" w:cstheme="majorHAnsi"/>
          <w:i/>
          <w:sz w:val="22"/>
          <w:szCs w:val="22"/>
          <w:u w:val="single"/>
        </w:rPr>
        <w:t>2020 Annua</w:t>
      </w:r>
      <w:r w:rsidR="000A7D80" w:rsidRPr="001A31AF">
        <w:rPr>
          <w:rFonts w:asciiTheme="majorHAnsi" w:hAnsiTheme="majorHAnsi" w:cstheme="majorHAnsi"/>
          <w:i/>
          <w:sz w:val="22"/>
          <w:szCs w:val="22"/>
          <w:u w:val="single"/>
        </w:rPr>
        <w:t>l</w:t>
      </w:r>
      <w:r w:rsidRPr="001A31AF">
        <w:rPr>
          <w:rFonts w:asciiTheme="majorHAnsi" w:hAnsiTheme="majorHAnsi" w:cstheme="majorHAnsi"/>
          <w:i/>
          <w:sz w:val="22"/>
          <w:szCs w:val="22"/>
          <w:u w:val="single"/>
        </w:rPr>
        <w:t xml:space="preserve"> Meeting</w:t>
      </w:r>
    </w:p>
    <w:p w14:paraId="463DCC99" w14:textId="5EDFC34F" w:rsidR="00EE2D71" w:rsidRPr="001A31AF" w:rsidRDefault="00EE2D71" w:rsidP="00EE2D71">
      <w:pPr>
        <w:jc w:val="both"/>
        <w:rPr>
          <w:rFonts w:asciiTheme="majorHAnsi" w:hAnsiTheme="majorHAnsi" w:cstheme="majorHAnsi"/>
          <w:i/>
          <w:sz w:val="22"/>
          <w:szCs w:val="22"/>
        </w:rPr>
      </w:pPr>
      <w:r w:rsidRPr="001A31AF">
        <w:rPr>
          <w:rFonts w:asciiTheme="majorHAnsi" w:hAnsiTheme="majorHAnsi" w:cstheme="majorHAnsi"/>
          <w:i/>
          <w:sz w:val="22"/>
          <w:szCs w:val="22"/>
        </w:rPr>
        <w:t>Tuesday, December 15, 2020</w:t>
      </w:r>
    </w:p>
    <w:p w14:paraId="00E7D59A" w14:textId="58FA2439" w:rsidR="00360EC9" w:rsidRPr="00C222F4" w:rsidRDefault="00360EC9" w:rsidP="00EE2D71">
      <w:pPr>
        <w:jc w:val="both"/>
        <w:rPr>
          <w:rFonts w:asciiTheme="majorHAnsi" w:hAnsiTheme="majorHAnsi" w:cstheme="majorHAnsi"/>
        </w:rPr>
      </w:pPr>
    </w:p>
    <w:p w14:paraId="735B47C3" w14:textId="3BD949FC" w:rsidR="000C2F65" w:rsidRDefault="00360EC9" w:rsidP="00360EC9">
      <w:pPr>
        <w:jc w:val="both"/>
        <w:rPr>
          <w:rFonts w:asciiTheme="majorHAnsi" w:hAnsiTheme="majorHAnsi" w:cstheme="majorHAnsi"/>
          <w:b/>
          <w:sz w:val="22"/>
          <w:szCs w:val="22"/>
        </w:rPr>
      </w:pPr>
      <w:r w:rsidRPr="001A31AF">
        <w:rPr>
          <w:rFonts w:asciiTheme="majorHAnsi" w:hAnsiTheme="majorHAnsi" w:cstheme="majorHAnsi"/>
          <w:b/>
          <w:sz w:val="22"/>
          <w:szCs w:val="22"/>
        </w:rPr>
        <w:t>RECOMMENDATION</w:t>
      </w:r>
    </w:p>
    <w:p w14:paraId="5ACB45F9" w14:textId="4CA81C95" w:rsidR="00360EC9" w:rsidRPr="001A31AF" w:rsidRDefault="00687D28" w:rsidP="00360EC9">
      <w:pPr>
        <w:jc w:val="both"/>
        <w:rPr>
          <w:rFonts w:asciiTheme="majorHAnsi" w:hAnsiTheme="majorHAnsi" w:cstheme="majorHAnsi"/>
          <w:b/>
          <w:sz w:val="22"/>
          <w:szCs w:val="22"/>
        </w:rPr>
      </w:pPr>
      <w:r>
        <w:rPr>
          <w:rFonts w:asciiTheme="majorHAnsi" w:hAnsiTheme="majorHAnsi" w:cstheme="majorHAnsi"/>
          <w:b/>
          <w:sz w:val="22"/>
          <w:szCs w:val="22"/>
        </w:rPr>
        <w:t xml:space="preserve">Staff requests Board members for </w:t>
      </w:r>
      <w:r w:rsidR="00F01218">
        <w:rPr>
          <w:rFonts w:asciiTheme="majorHAnsi" w:hAnsiTheme="majorHAnsi" w:cstheme="majorHAnsi"/>
          <w:b/>
          <w:sz w:val="22"/>
          <w:szCs w:val="22"/>
        </w:rPr>
        <w:t xml:space="preserve">additional </w:t>
      </w:r>
      <w:r>
        <w:rPr>
          <w:rFonts w:asciiTheme="majorHAnsi" w:hAnsiTheme="majorHAnsi" w:cstheme="majorHAnsi"/>
          <w:b/>
          <w:sz w:val="22"/>
          <w:szCs w:val="22"/>
        </w:rPr>
        <w:t xml:space="preserve">input </w:t>
      </w:r>
      <w:r w:rsidR="00F01218">
        <w:rPr>
          <w:rFonts w:asciiTheme="majorHAnsi" w:hAnsiTheme="majorHAnsi" w:cstheme="majorHAnsi"/>
          <w:b/>
          <w:sz w:val="22"/>
          <w:szCs w:val="22"/>
        </w:rPr>
        <w:t xml:space="preserve">regarding the </w:t>
      </w:r>
      <w:r>
        <w:rPr>
          <w:rFonts w:asciiTheme="majorHAnsi" w:hAnsiTheme="majorHAnsi" w:cstheme="majorHAnsi"/>
          <w:b/>
          <w:sz w:val="22"/>
          <w:szCs w:val="22"/>
        </w:rPr>
        <w:t>Board Retreat</w:t>
      </w:r>
      <w:r w:rsidR="00D914F8">
        <w:rPr>
          <w:rFonts w:asciiTheme="majorHAnsi" w:hAnsiTheme="majorHAnsi" w:cstheme="majorHAnsi"/>
          <w:b/>
          <w:sz w:val="22"/>
          <w:szCs w:val="22"/>
        </w:rPr>
        <w:t xml:space="preserve"> &amp;</w:t>
      </w:r>
      <w:r w:rsidR="00D02ADA">
        <w:rPr>
          <w:rFonts w:asciiTheme="majorHAnsi" w:hAnsiTheme="majorHAnsi" w:cstheme="majorHAnsi"/>
          <w:b/>
          <w:sz w:val="22"/>
          <w:szCs w:val="22"/>
        </w:rPr>
        <w:t xml:space="preserve"> Annual Meeting</w:t>
      </w:r>
      <w:r w:rsidR="00F01218">
        <w:rPr>
          <w:rFonts w:asciiTheme="majorHAnsi" w:hAnsiTheme="majorHAnsi" w:cstheme="majorHAnsi"/>
          <w:b/>
          <w:sz w:val="22"/>
          <w:szCs w:val="22"/>
        </w:rPr>
        <w:t>.</w:t>
      </w:r>
    </w:p>
    <w:p w14:paraId="57ADE805" w14:textId="77777777" w:rsidR="000623AD" w:rsidRDefault="000623AD">
      <w:pPr>
        <w:rPr>
          <w:rFonts w:asciiTheme="majorHAnsi" w:hAnsiTheme="majorHAnsi" w:cstheme="majorHAnsi"/>
          <w:b/>
          <w:sz w:val="22"/>
          <w:szCs w:val="22"/>
        </w:rPr>
      </w:pPr>
      <w:r>
        <w:rPr>
          <w:rFonts w:asciiTheme="majorHAnsi" w:hAnsiTheme="majorHAnsi" w:cstheme="majorHAnsi"/>
          <w:b/>
          <w:sz w:val="22"/>
          <w:szCs w:val="22"/>
        </w:rPr>
        <w:br w:type="page"/>
      </w:r>
    </w:p>
    <w:p w14:paraId="45AAF955" w14:textId="509E44FD" w:rsidR="000623AD" w:rsidRPr="001A31AF" w:rsidRDefault="000623AD" w:rsidP="000623AD">
      <w:pPr>
        <w:rPr>
          <w:rFonts w:asciiTheme="majorHAnsi" w:hAnsiTheme="majorHAnsi" w:cstheme="majorHAnsi"/>
          <w:b/>
          <w:sz w:val="22"/>
          <w:szCs w:val="22"/>
        </w:rPr>
      </w:pPr>
      <w:r w:rsidRPr="001A31AF">
        <w:rPr>
          <w:rFonts w:asciiTheme="majorHAnsi" w:hAnsiTheme="majorHAnsi" w:cstheme="majorHAnsi"/>
          <w:b/>
          <w:sz w:val="22"/>
          <w:szCs w:val="22"/>
        </w:rPr>
        <w:lastRenderedPageBreak/>
        <w:t xml:space="preserve">ITEM # </w:t>
      </w:r>
      <w:r w:rsidR="00B34578">
        <w:rPr>
          <w:rFonts w:asciiTheme="majorHAnsi" w:hAnsiTheme="majorHAnsi" w:cstheme="majorHAnsi"/>
          <w:b/>
          <w:sz w:val="22"/>
          <w:szCs w:val="22"/>
        </w:rPr>
        <w:t>6</w:t>
      </w:r>
    </w:p>
    <w:p w14:paraId="74DB773A" w14:textId="77777777" w:rsidR="000623AD" w:rsidRPr="001A31AF" w:rsidRDefault="000623AD" w:rsidP="000623AD">
      <w:pPr>
        <w:jc w:val="both"/>
        <w:rPr>
          <w:rFonts w:asciiTheme="majorHAnsi" w:hAnsiTheme="majorHAnsi" w:cstheme="majorHAnsi"/>
          <w:b/>
          <w:sz w:val="22"/>
          <w:szCs w:val="22"/>
        </w:rPr>
      </w:pPr>
    </w:p>
    <w:p w14:paraId="2279E3F5" w14:textId="77777777" w:rsidR="000623AD" w:rsidRPr="001A31AF" w:rsidRDefault="000623AD" w:rsidP="000623AD">
      <w:pPr>
        <w:ind w:right="957"/>
        <w:rPr>
          <w:rFonts w:asciiTheme="majorHAnsi" w:hAnsiTheme="majorHAnsi" w:cstheme="majorHAnsi"/>
          <w:b/>
          <w:sz w:val="22"/>
          <w:szCs w:val="22"/>
        </w:rPr>
      </w:pPr>
      <w:r w:rsidRPr="001A31AF">
        <w:rPr>
          <w:rFonts w:asciiTheme="majorHAnsi" w:hAnsiTheme="majorHAnsi" w:cstheme="majorHAnsi"/>
          <w:b/>
          <w:sz w:val="22"/>
          <w:szCs w:val="22"/>
        </w:rPr>
        <w:t xml:space="preserve">TO: </w:t>
      </w:r>
      <w:r w:rsidRPr="001A31AF">
        <w:rPr>
          <w:rFonts w:asciiTheme="majorHAnsi" w:hAnsiTheme="majorHAnsi" w:cstheme="majorHAnsi"/>
          <w:b/>
          <w:sz w:val="22"/>
          <w:szCs w:val="22"/>
        </w:rPr>
        <w:tab/>
      </w:r>
      <w:r w:rsidRPr="001A31AF">
        <w:rPr>
          <w:rFonts w:asciiTheme="majorHAnsi" w:hAnsiTheme="majorHAnsi" w:cstheme="majorHAnsi"/>
          <w:b/>
          <w:sz w:val="22"/>
          <w:szCs w:val="22"/>
        </w:rPr>
        <w:tab/>
        <w:t>BOARD OF DIRECTORS</w:t>
      </w:r>
    </w:p>
    <w:p w14:paraId="392AF975" w14:textId="77777777" w:rsidR="000623AD" w:rsidRPr="001A31AF" w:rsidRDefault="000623AD" w:rsidP="000623AD">
      <w:pPr>
        <w:ind w:right="957"/>
        <w:rPr>
          <w:rFonts w:asciiTheme="majorHAnsi" w:hAnsiTheme="majorHAnsi" w:cstheme="majorHAnsi"/>
          <w:b/>
          <w:sz w:val="22"/>
          <w:szCs w:val="22"/>
        </w:rPr>
      </w:pPr>
    </w:p>
    <w:p w14:paraId="40B0D3F9" w14:textId="77777777" w:rsidR="000623AD" w:rsidRPr="001A31AF" w:rsidRDefault="000623AD" w:rsidP="000623AD">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r w:rsidRPr="001A31AF">
        <w:rPr>
          <w:rFonts w:asciiTheme="majorHAnsi" w:hAnsiTheme="majorHAnsi" w:cstheme="majorHAnsi"/>
          <w:b/>
          <w:sz w:val="22"/>
          <w:szCs w:val="22"/>
        </w:rPr>
        <w:t>FROM:</w:t>
      </w:r>
      <w:r w:rsidRPr="001A31AF">
        <w:rPr>
          <w:rFonts w:asciiTheme="majorHAnsi" w:hAnsiTheme="majorHAnsi" w:cstheme="majorHAnsi"/>
          <w:b/>
          <w:sz w:val="22"/>
          <w:szCs w:val="22"/>
        </w:rPr>
        <w:tab/>
      </w:r>
      <w:r w:rsidRPr="001A31AF">
        <w:rPr>
          <w:rFonts w:asciiTheme="majorHAnsi" w:hAnsiTheme="majorHAnsi" w:cstheme="majorHAnsi"/>
          <w:b/>
          <w:sz w:val="22"/>
          <w:szCs w:val="22"/>
        </w:rPr>
        <w:tab/>
        <w:t>ARUN PREM, EXECUTIVE DIRECTOR</w:t>
      </w:r>
    </w:p>
    <w:p w14:paraId="5AC0C275" w14:textId="77777777" w:rsidR="000623AD" w:rsidRPr="001A31AF" w:rsidRDefault="000623AD" w:rsidP="000623AD">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p>
    <w:p w14:paraId="2FF0FBE4" w14:textId="77777777" w:rsidR="000623AD" w:rsidRPr="001A31AF" w:rsidRDefault="000623AD" w:rsidP="000623AD">
      <w:pPr>
        <w:ind w:left="1440" w:right="950" w:hanging="1440"/>
        <w:rPr>
          <w:rFonts w:asciiTheme="majorHAnsi" w:hAnsiTheme="majorHAnsi" w:cstheme="majorHAnsi"/>
          <w:b/>
          <w:sz w:val="22"/>
          <w:szCs w:val="22"/>
        </w:rPr>
      </w:pPr>
      <w:r w:rsidRPr="001A31AF">
        <w:rPr>
          <w:rFonts w:asciiTheme="majorHAnsi" w:hAnsiTheme="majorHAnsi" w:cstheme="majorHAnsi"/>
          <w:b/>
          <w:sz w:val="22"/>
          <w:szCs w:val="22"/>
        </w:rPr>
        <w:t>RE:</w:t>
      </w:r>
      <w:r w:rsidRPr="001A31AF">
        <w:rPr>
          <w:rFonts w:asciiTheme="majorHAnsi" w:hAnsiTheme="majorHAnsi" w:cstheme="majorHAnsi"/>
          <w:b/>
          <w:sz w:val="22"/>
          <w:szCs w:val="22"/>
        </w:rPr>
        <w:tab/>
        <w:t>TRIENNIAL TDA AUDIT FOLLOW-UP</w:t>
      </w:r>
    </w:p>
    <w:p w14:paraId="4AFC1732" w14:textId="77777777" w:rsidR="000623AD" w:rsidRPr="001A31AF" w:rsidRDefault="000623AD" w:rsidP="000623AD">
      <w:pPr>
        <w:widowControl w:val="0"/>
        <w:autoSpaceDE w:val="0"/>
        <w:autoSpaceDN w:val="0"/>
        <w:adjustRightInd w:val="0"/>
        <w:jc w:val="both"/>
        <w:rPr>
          <w:rFonts w:asciiTheme="majorHAnsi" w:hAnsiTheme="majorHAnsi" w:cstheme="majorHAnsi"/>
          <w:sz w:val="22"/>
          <w:szCs w:val="22"/>
        </w:rPr>
      </w:pPr>
    </w:p>
    <w:p w14:paraId="4412A9F0" w14:textId="77777777" w:rsidR="000623AD" w:rsidRDefault="000623AD" w:rsidP="000623AD">
      <w:pPr>
        <w:widowControl w:val="0"/>
        <w:autoSpaceDE w:val="0"/>
        <w:autoSpaceDN w:val="0"/>
        <w:adjustRightInd w:val="0"/>
        <w:jc w:val="both"/>
        <w:rPr>
          <w:rFonts w:asciiTheme="majorHAnsi" w:hAnsiTheme="majorHAnsi" w:cstheme="majorHAnsi"/>
          <w:b/>
          <w:sz w:val="22"/>
          <w:szCs w:val="22"/>
        </w:rPr>
      </w:pPr>
      <w:r w:rsidRPr="001A31AF">
        <w:rPr>
          <w:rFonts w:asciiTheme="majorHAnsi" w:hAnsiTheme="majorHAnsi" w:cstheme="majorHAnsi"/>
          <w:b/>
          <w:sz w:val="22"/>
          <w:szCs w:val="22"/>
        </w:rPr>
        <w:t>ISSUE</w:t>
      </w:r>
      <w:r>
        <w:rPr>
          <w:rFonts w:asciiTheme="majorHAnsi" w:hAnsiTheme="majorHAnsi" w:cstheme="majorHAnsi"/>
          <w:b/>
          <w:sz w:val="22"/>
          <w:szCs w:val="22"/>
        </w:rPr>
        <w:t xml:space="preserve">: </w:t>
      </w:r>
      <w:r w:rsidRPr="00AB0F72">
        <w:rPr>
          <w:rFonts w:asciiTheme="majorHAnsi" w:hAnsiTheme="majorHAnsi" w:cstheme="majorHAnsi"/>
          <w:sz w:val="22"/>
          <w:szCs w:val="22"/>
        </w:rPr>
        <w:t>Update on Status received during March 2020 Board meeting:</w:t>
      </w:r>
    </w:p>
    <w:p w14:paraId="1B0E2EB0" w14:textId="77777777" w:rsidR="000623AD" w:rsidRDefault="000623AD" w:rsidP="000623AD">
      <w:pPr>
        <w:widowControl w:val="0"/>
        <w:autoSpaceDE w:val="0"/>
        <w:autoSpaceDN w:val="0"/>
        <w:adjustRightInd w:val="0"/>
        <w:jc w:val="both"/>
        <w:rPr>
          <w:rFonts w:asciiTheme="majorHAnsi" w:hAnsiTheme="majorHAnsi" w:cstheme="majorHAnsi"/>
          <w:b/>
          <w:sz w:val="22"/>
          <w:szCs w:val="22"/>
        </w:rPr>
      </w:pPr>
    </w:p>
    <w:p w14:paraId="0A21C8E4" w14:textId="685D528C" w:rsidR="000623AD" w:rsidRDefault="000623AD" w:rsidP="000623AD">
      <w:pPr>
        <w:jc w:val="both"/>
        <w:rPr>
          <w:rFonts w:asciiTheme="majorHAnsi" w:hAnsiTheme="majorHAnsi" w:cstheme="majorHAnsi"/>
          <w:color w:val="000000"/>
        </w:rPr>
      </w:pPr>
      <w:r>
        <w:rPr>
          <w:rFonts w:asciiTheme="majorHAnsi" w:hAnsiTheme="majorHAnsi" w:cstheme="majorHAnsi"/>
          <w:color w:val="000000"/>
        </w:rPr>
        <w:t xml:space="preserve">Brian Lane gave updates with regards to SANDAG funding, and the distribution of those funds every two years.  Brian said that the tentative proposal to </w:t>
      </w:r>
      <w:proofErr w:type="spellStart"/>
      <w:r>
        <w:rPr>
          <w:rFonts w:asciiTheme="majorHAnsi" w:hAnsiTheme="majorHAnsi" w:cstheme="majorHAnsi"/>
          <w:color w:val="000000"/>
        </w:rPr>
        <w:t>repond</w:t>
      </w:r>
      <w:proofErr w:type="spellEnd"/>
      <w:r>
        <w:rPr>
          <w:rFonts w:asciiTheme="majorHAnsi" w:hAnsiTheme="majorHAnsi" w:cstheme="majorHAnsi"/>
          <w:color w:val="000000"/>
        </w:rPr>
        <w:t xml:space="preserve"> to the TDA audit recommendation re. FACT is based on a total projection of $7,800,000 for the Senior Mini Grant and 5310 funds for two years for both programs.  SANDAG proposed funding FACT with approx. 25% of the funds off the top for Mobility Management </w:t>
      </w:r>
      <w:proofErr w:type="spellStart"/>
      <w:r>
        <w:rPr>
          <w:rFonts w:asciiTheme="majorHAnsi" w:hAnsiTheme="majorHAnsi" w:cstheme="majorHAnsi"/>
          <w:color w:val="000000"/>
        </w:rPr>
        <w:t>projetcs</w:t>
      </w:r>
      <w:proofErr w:type="spellEnd"/>
      <w:r>
        <w:rPr>
          <w:rFonts w:asciiTheme="majorHAnsi" w:hAnsiTheme="majorHAnsi" w:cstheme="majorHAnsi"/>
          <w:color w:val="000000"/>
        </w:rPr>
        <w:t>.  FACT would still be eligible to competitively apply for funds for RideFACT services.  According to SANDAG’s legal review FACT’s competitive sel</w:t>
      </w:r>
      <w:r w:rsidR="00D02ADA">
        <w:rPr>
          <w:rFonts w:asciiTheme="majorHAnsi" w:hAnsiTheme="majorHAnsi" w:cstheme="majorHAnsi"/>
          <w:color w:val="000000"/>
        </w:rPr>
        <w:t>e</w:t>
      </w:r>
      <w:r>
        <w:rPr>
          <w:rFonts w:asciiTheme="majorHAnsi" w:hAnsiTheme="majorHAnsi" w:cstheme="majorHAnsi"/>
          <w:color w:val="000000"/>
        </w:rPr>
        <w:t xml:space="preserve">ction as CTSA met the requirement for competitive award of the grant funds.  SANDAG may expand the data reporting </w:t>
      </w:r>
      <w:proofErr w:type="spellStart"/>
      <w:r>
        <w:rPr>
          <w:rFonts w:asciiTheme="majorHAnsi" w:hAnsiTheme="majorHAnsi" w:cstheme="majorHAnsi"/>
          <w:color w:val="000000"/>
        </w:rPr>
        <w:t>requrements</w:t>
      </w:r>
      <w:proofErr w:type="spellEnd"/>
      <w:r>
        <w:rPr>
          <w:rFonts w:asciiTheme="majorHAnsi" w:hAnsiTheme="majorHAnsi" w:cstheme="majorHAnsi"/>
          <w:color w:val="000000"/>
        </w:rPr>
        <w:t xml:space="preserve"> and standards specified in the recent update of the CTSA Agreement. FACT’s performance measures will be reported to the SANDAG Board.</w:t>
      </w:r>
    </w:p>
    <w:p w14:paraId="4D249A16" w14:textId="77777777" w:rsidR="000623AD" w:rsidRPr="006D6CEC" w:rsidRDefault="000623AD" w:rsidP="000623AD">
      <w:pPr>
        <w:jc w:val="both"/>
        <w:rPr>
          <w:rFonts w:asciiTheme="majorHAnsi" w:hAnsiTheme="majorHAnsi" w:cstheme="majorHAnsi"/>
          <w:color w:val="000000"/>
        </w:rPr>
      </w:pPr>
      <w:r>
        <w:rPr>
          <w:rFonts w:asciiTheme="majorHAnsi" w:hAnsiTheme="majorHAnsi" w:cstheme="majorHAnsi"/>
          <w:color w:val="000000"/>
        </w:rPr>
        <w:t xml:space="preserve">      </w:t>
      </w:r>
    </w:p>
    <w:p w14:paraId="10380DDE" w14:textId="77777777" w:rsidR="000623AD" w:rsidRPr="001A31AF" w:rsidRDefault="000623AD" w:rsidP="000623AD">
      <w:pPr>
        <w:jc w:val="both"/>
        <w:rPr>
          <w:rFonts w:asciiTheme="majorHAnsi" w:hAnsiTheme="majorHAnsi" w:cstheme="majorHAnsi"/>
          <w:b/>
          <w:sz w:val="22"/>
          <w:szCs w:val="22"/>
        </w:rPr>
      </w:pPr>
      <w:r w:rsidRPr="001A31AF">
        <w:rPr>
          <w:rFonts w:asciiTheme="majorHAnsi" w:hAnsiTheme="majorHAnsi" w:cstheme="majorHAnsi"/>
          <w:b/>
          <w:sz w:val="22"/>
          <w:szCs w:val="22"/>
        </w:rPr>
        <w:t>BACKGROUND</w:t>
      </w:r>
    </w:p>
    <w:p w14:paraId="5178C940" w14:textId="77777777" w:rsidR="000623AD" w:rsidRPr="00F069DC" w:rsidRDefault="000623AD" w:rsidP="000623AD">
      <w:pPr>
        <w:widowControl w:val="0"/>
        <w:autoSpaceDE w:val="0"/>
        <w:autoSpaceDN w:val="0"/>
        <w:adjustRightInd w:val="0"/>
        <w:jc w:val="both"/>
        <w:rPr>
          <w:rFonts w:asciiTheme="majorHAnsi" w:hAnsiTheme="majorHAnsi" w:cstheme="majorHAnsi"/>
          <w:sz w:val="22"/>
          <w:szCs w:val="22"/>
        </w:rPr>
      </w:pPr>
      <w:r w:rsidRPr="00F069DC">
        <w:rPr>
          <w:rFonts w:asciiTheme="majorHAnsi" w:hAnsiTheme="majorHAnsi" w:cstheme="majorHAnsi"/>
          <w:sz w:val="22"/>
          <w:szCs w:val="22"/>
        </w:rPr>
        <w:t xml:space="preserve">The State mandated Transportation Development Act 1971 (TDA) FY 2016-18 Triennial Performance Audit of SANDAG was completed in June 2019 by Kimley Horn.  FACT receives TDA funds due to its CTSA designation. </w:t>
      </w:r>
    </w:p>
    <w:p w14:paraId="21CD80A8" w14:textId="77777777" w:rsidR="000623AD" w:rsidRDefault="000623AD" w:rsidP="000623AD">
      <w:pPr>
        <w:jc w:val="both"/>
        <w:rPr>
          <w:rFonts w:asciiTheme="majorHAnsi" w:hAnsiTheme="majorHAnsi" w:cstheme="majorHAnsi"/>
          <w:b/>
        </w:rPr>
      </w:pPr>
    </w:p>
    <w:p w14:paraId="63CD6FCA" w14:textId="77777777" w:rsidR="000623AD" w:rsidRPr="000A4AC6" w:rsidRDefault="000623AD" w:rsidP="000623AD">
      <w:pPr>
        <w:jc w:val="both"/>
        <w:rPr>
          <w:rFonts w:asciiTheme="majorHAnsi" w:hAnsiTheme="majorHAnsi" w:cstheme="majorHAnsi"/>
          <w:iCs/>
          <w:sz w:val="22"/>
          <w:szCs w:val="22"/>
        </w:rPr>
      </w:pPr>
      <w:r w:rsidRPr="000A4AC6">
        <w:rPr>
          <w:rFonts w:asciiTheme="majorHAnsi" w:hAnsiTheme="majorHAnsi" w:cstheme="majorHAnsi"/>
          <w:iCs/>
          <w:sz w:val="22"/>
          <w:szCs w:val="22"/>
        </w:rPr>
        <w:t>During September 2019 the Board appointed a sub-committee in order to follow up on the audit recommendations – Board members Susan Hafner, John Aguilera and George Gastil.  Brian Lane volunteered to work with the Committee and recommended we invite Coleen Clementson to participate.  Staff and several Board members continued to reach out to local elected officials and create awareness about FACT services, as discussed during the September Board meeting.  Staff will work with the committee to continue outreach efforts and identify other actions towards meeting this audit recommendation.</w:t>
      </w:r>
    </w:p>
    <w:p w14:paraId="5B469284" w14:textId="77777777" w:rsidR="000623AD" w:rsidRPr="000A4AC6" w:rsidRDefault="000623AD" w:rsidP="000623AD">
      <w:pPr>
        <w:jc w:val="both"/>
        <w:rPr>
          <w:rFonts w:asciiTheme="majorHAnsi" w:hAnsiTheme="majorHAnsi" w:cstheme="majorHAnsi"/>
          <w:b/>
          <w:iCs/>
          <w:sz w:val="22"/>
          <w:szCs w:val="22"/>
        </w:rPr>
      </w:pPr>
    </w:p>
    <w:p w14:paraId="3D6FAEA4" w14:textId="77777777" w:rsidR="000623AD" w:rsidRPr="000A4AC6" w:rsidRDefault="000623AD" w:rsidP="000623AD">
      <w:pPr>
        <w:jc w:val="both"/>
        <w:rPr>
          <w:rFonts w:asciiTheme="majorHAnsi" w:hAnsiTheme="majorHAnsi" w:cstheme="majorHAnsi"/>
          <w:iCs/>
          <w:sz w:val="22"/>
          <w:szCs w:val="22"/>
        </w:rPr>
      </w:pPr>
      <w:r w:rsidRPr="000A4AC6">
        <w:rPr>
          <w:rFonts w:asciiTheme="majorHAnsi" w:hAnsiTheme="majorHAnsi" w:cstheme="majorHAnsi"/>
          <w:iCs/>
          <w:sz w:val="22"/>
          <w:szCs w:val="22"/>
        </w:rPr>
        <w:t xml:space="preserve">During October Phil Monroe and Arun met with Hon Bill </w:t>
      </w:r>
      <w:proofErr w:type="spellStart"/>
      <w:r w:rsidRPr="000A4AC6">
        <w:rPr>
          <w:rFonts w:asciiTheme="majorHAnsi" w:hAnsiTheme="majorHAnsi" w:cstheme="majorHAnsi"/>
          <w:iCs/>
          <w:sz w:val="22"/>
          <w:szCs w:val="22"/>
        </w:rPr>
        <w:t>Sandke</w:t>
      </w:r>
      <w:proofErr w:type="spellEnd"/>
      <w:r w:rsidRPr="000A4AC6">
        <w:rPr>
          <w:rFonts w:asciiTheme="majorHAnsi" w:hAnsiTheme="majorHAnsi" w:cstheme="majorHAnsi"/>
          <w:iCs/>
          <w:sz w:val="22"/>
          <w:szCs w:val="22"/>
        </w:rPr>
        <w:t xml:space="preserve"> (Coronado City Council)  in order to review FACT’s services and the response to the Audit.  </w:t>
      </w:r>
    </w:p>
    <w:p w14:paraId="008B9782" w14:textId="77777777" w:rsidR="000623AD" w:rsidRPr="000A4AC6" w:rsidRDefault="000623AD" w:rsidP="000623AD">
      <w:pPr>
        <w:jc w:val="both"/>
        <w:rPr>
          <w:rFonts w:asciiTheme="majorHAnsi" w:hAnsiTheme="majorHAnsi" w:cstheme="majorHAnsi"/>
          <w:iCs/>
          <w:sz w:val="22"/>
          <w:szCs w:val="22"/>
        </w:rPr>
      </w:pPr>
      <w:r w:rsidRPr="000A4AC6">
        <w:rPr>
          <w:rFonts w:asciiTheme="majorHAnsi" w:hAnsiTheme="majorHAnsi" w:cstheme="majorHAnsi"/>
          <w:iCs/>
          <w:sz w:val="22"/>
          <w:szCs w:val="22"/>
        </w:rPr>
        <w:t xml:space="preserve">In November, Kellie Shay Hinze and Arun met with Mayor </w:t>
      </w:r>
      <w:proofErr w:type="spellStart"/>
      <w:r w:rsidRPr="000A4AC6">
        <w:rPr>
          <w:rFonts w:asciiTheme="majorHAnsi" w:hAnsiTheme="majorHAnsi" w:cstheme="majorHAnsi"/>
          <w:iCs/>
          <w:sz w:val="22"/>
          <w:szCs w:val="22"/>
        </w:rPr>
        <w:t>Blakespear</w:t>
      </w:r>
      <w:proofErr w:type="spellEnd"/>
      <w:r w:rsidRPr="000A4AC6">
        <w:rPr>
          <w:rFonts w:asciiTheme="majorHAnsi" w:hAnsiTheme="majorHAnsi" w:cstheme="majorHAnsi"/>
          <w:iCs/>
          <w:sz w:val="22"/>
          <w:szCs w:val="22"/>
        </w:rPr>
        <w:t xml:space="preserve"> (Encinitas) and reviewed FACT’s operations and the brokerage as well as the Triennial Audit.  Mayor </w:t>
      </w:r>
      <w:proofErr w:type="spellStart"/>
      <w:r w:rsidRPr="000A4AC6">
        <w:rPr>
          <w:rFonts w:asciiTheme="majorHAnsi" w:hAnsiTheme="majorHAnsi" w:cstheme="majorHAnsi"/>
          <w:iCs/>
          <w:sz w:val="22"/>
          <w:szCs w:val="22"/>
        </w:rPr>
        <w:t>Blakespear</w:t>
      </w:r>
      <w:proofErr w:type="spellEnd"/>
      <w:r w:rsidRPr="000A4AC6">
        <w:rPr>
          <w:rFonts w:asciiTheme="majorHAnsi" w:hAnsiTheme="majorHAnsi" w:cstheme="majorHAnsi"/>
          <w:iCs/>
          <w:sz w:val="22"/>
          <w:szCs w:val="22"/>
        </w:rPr>
        <w:t xml:space="preserve"> recommended a follow up meeting with SANDAG to review the finding and offered to assist with the scheduling.  In early November Arun met with committee members and reviewed the following information as basis for follow up with SANDAG:</w:t>
      </w:r>
    </w:p>
    <w:p w14:paraId="0640061C" w14:textId="77777777" w:rsidR="000623AD" w:rsidRPr="000A4AC6" w:rsidRDefault="000623AD" w:rsidP="000623AD">
      <w:pPr>
        <w:jc w:val="both"/>
        <w:rPr>
          <w:rFonts w:asciiTheme="majorHAnsi" w:hAnsiTheme="majorHAnsi" w:cstheme="majorHAnsi"/>
          <w:iCs/>
          <w:sz w:val="22"/>
          <w:szCs w:val="22"/>
        </w:rPr>
      </w:pPr>
    </w:p>
    <w:p w14:paraId="61371645" w14:textId="77777777" w:rsidR="000623AD" w:rsidRPr="000A4AC6" w:rsidRDefault="000623AD" w:rsidP="000623AD">
      <w:pPr>
        <w:pStyle w:val="ListParagraph"/>
        <w:numPr>
          <w:ilvl w:val="0"/>
          <w:numId w:val="3"/>
        </w:numPr>
        <w:jc w:val="both"/>
        <w:rPr>
          <w:rFonts w:asciiTheme="majorHAnsi" w:hAnsiTheme="majorHAnsi" w:cstheme="majorHAnsi"/>
          <w:iCs/>
        </w:rPr>
      </w:pPr>
      <w:r w:rsidRPr="000A4AC6">
        <w:rPr>
          <w:rFonts w:asciiTheme="majorHAnsi" w:hAnsiTheme="majorHAnsi" w:cstheme="majorHAnsi"/>
          <w:iCs/>
        </w:rPr>
        <w:t xml:space="preserve">FACT is proactively engaged in several efforts to generate additional revenues, including grant requests and contracted agency services.  </w:t>
      </w:r>
    </w:p>
    <w:p w14:paraId="195E3FF3" w14:textId="77777777" w:rsidR="000623AD" w:rsidRPr="000A4AC6" w:rsidRDefault="000623AD" w:rsidP="000623AD">
      <w:pPr>
        <w:pStyle w:val="ListParagraph"/>
        <w:numPr>
          <w:ilvl w:val="0"/>
          <w:numId w:val="3"/>
        </w:numPr>
        <w:jc w:val="both"/>
        <w:rPr>
          <w:rFonts w:asciiTheme="majorHAnsi" w:hAnsiTheme="majorHAnsi" w:cstheme="majorHAnsi"/>
          <w:iCs/>
        </w:rPr>
      </w:pPr>
      <w:r w:rsidRPr="000A4AC6">
        <w:rPr>
          <w:rFonts w:asciiTheme="majorHAnsi" w:hAnsiTheme="majorHAnsi" w:cstheme="majorHAnsi"/>
          <w:iCs/>
        </w:rPr>
        <w:t>FACT has a history of successful SANDAG Call for Project (TransNet and 5310) applications, which merits a review of the funding process to make it sustainable for FACT.</w:t>
      </w:r>
    </w:p>
    <w:p w14:paraId="4FC81090" w14:textId="77777777" w:rsidR="000623AD" w:rsidRPr="000A4AC6" w:rsidRDefault="000623AD" w:rsidP="000623AD">
      <w:pPr>
        <w:pStyle w:val="ListParagraph"/>
        <w:numPr>
          <w:ilvl w:val="0"/>
          <w:numId w:val="3"/>
        </w:numPr>
        <w:jc w:val="both"/>
        <w:rPr>
          <w:rFonts w:asciiTheme="majorHAnsi" w:hAnsiTheme="majorHAnsi" w:cstheme="majorHAnsi"/>
          <w:iCs/>
        </w:rPr>
      </w:pPr>
      <w:r w:rsidRPr="000A4AC6">
        <w:rPr>
          <w:rFonts w:asciiTheme="majorHAnsi" w:hAnsiTheme="majorHAnsi" w:cstheme="majorHAnsi"/>
          <w:iCs/>
        </w:rPr>
        <w:t>A</w:t>
      </w:r>
      <w:r>
        <w:rPr>
          <w:rFonts w:asciiTheme="majorHAnsi" w:hAnsiTheme="majorHAnsi" w:cstheme="majorHAnsi"/>
          <w:iCs/>
        </w:rPr>
        <w:t xml:space="preserve"> </w:t>
      </w:r>
      <w:r w:rsidRPr="000A4AC6">
        <w:rPr>
          <w:rFonts w:asciiTheme="majorHAnsi" w:hAnsiTheme="majorHAnsi" w:cstheme="majorHAnsi"/>
          <w:iCs/>
        </w:rPr>
        <w:t xml:space="preserve">regional coordination agreement where FACT supports transit agencies as a subcontracted ADA paratransit services provider will enhance FACT’s revenues without requiring any change to current </w:t>
      </w:r>
      <w:r w:rsidRPr="000A4AC6">
        <w:rPr>
          <w:rFonts w:asciiTheme="majorHAnsi" w:hAnsiTheme="majorHAnsi" w:cstheme="majorHAnsi"/>
          <w:iCs/>
        </w:rPr>
        <w:lastRenderedPageBreak/>
        <w:t>regional funding apportionments.  FACTs services are cost effective and recognized for quality, and would enhance overall paratransit services delivered in the County.</w:t>
      </w:r>
    </w:p>
    <w:p w14:paraId="4930427F" w14:textId="77777777" w:rsidR="000623AD" w:rsidRPr="000A4AC6" w:rsidRDefault="000623AD" w:rsidP="000623AD">
      <w:pPr>
        <w:jc w:val="both"/>
        <w:rPr>
          <w:rFonts w:asciiTheme="majorHAnsi" w:hAnsiTheme="majorHAnsi" w:cstheme="majorHAnsi"/>
          <w:b/>
          <w:iCs/>
          <w:sz w:val="22"/>
          <w:szCs w:val="22"/>
        </w:rPr>
      </w:pPr>
    </w:p>
    <w:p w14:paraId="5B73E856" w14:textId="77777777" w:rsidR="000623AD" w:rsidRPr="000A4AC6" w:rsidRDefault="000623AD" w:rsidP="000623AD">
      <w:pPr>
        <w:widowControl w:val="0"/>
        <w:autoSpaceDE w:val="0"/>
        <w:autoSpaceDN w:val="0"/>
        <w:adjustRightInd w:val="0"/>
        <w:jc w:val="both"/>
        <w:rPr>
          <w:rFonts w:asciiTheme="majorHAnsi" w:hAnsiTheme="majorHAnsi" w:cstheme="majorHAnsi"/>
          <w:iCs/>
          <w:sz w:val="22"/>
          <w:szCs w:val="22"/>
        </w:rPr>
      </w:pPr>
      <w:r w:rsidRPr="000A4AC6">
        <w:rPr>
          <w:rFonts w:asciiTheme="majorHAnsi" w:hAnsiTheme="majorHAnsi" w:cstheme="majorHAnsi"/>
          <w:iCs/>
          <w:sz w:val="22"/>
          <w:szCs w:val="22"/>
        </w:rPr>
        <w:t xml:space="preserve">The CPUC section 99246 requires that regional transportation planning agencies (SANDAG) responsible for administering state TDA funds contract for an independent triennial performance audit.  </w:t>
      </w:r>
    </w:p>
    <w:p w14:paraId="08A52228" w14:textId="77777777" w:rsidR="000623AD" w:rsidRPr="000A4AC6" w:rsidRDefault="000623AD" w:rsidP="000623AD">
      <w:pPr>
        <w:widowControl w:val="0"/>
        <w:autoSpaceDE w:val="0"/>
        <w:autoSpaceDN w:val="0"/>
        <w:adjustRightInd w:val="0"/>
        <w:jc w:val="both"/>
        <w:rPr>
          <w:rFonts w:asciiTheme="majorHAnsi" w:hAnsiTheme="majorHAnsi" w:cstheme="majorHAnsi"/>
          <w:iCs/>
          <w:sz w:val="22"/>
          <w:szCs w:val="22"/>
        </w:rPr>
      </w:pPr>
    </w:p>
    <w:p w14:paraId="421C161F" w14:textId="77777777" w:rsidR="000623AD" w:rsidRPr="000A4AC6" w:rsidRDefault="000623AD" w:rsidP="000623AD">
      <w:pPr>
        <w:widowControl w:val="0"/>
        <w:autoSpaceDE w:val="0"/>
        <w:autoSpaceDN w:val="0"/>
        <w:adjustRightInd w:val="0"/>
        <w:jc w:val="both"/>
        <w:rPr>
          <w:rFonts w:asciiTheme="majorHAnsi" w:hAnsiTheme="majorHAnsi" w:cstheme="majorHAnsi"/>
          <w:iCs/>
          <w:sz w:val="22"/>
          <w:szCs w:val="22"/>
        </w:rPr>
      </w:pPr>
      <w:r w:rsidRPr="000A4AC6">
        <w:rPr>
          <w:rFonts w:asciiTheme="majorHAnsi" w:hAnsiTheme="majorHAnsi" w:cstheme="majorHAnsi"/>
          <w:iCs/>
          <w:sz w:val="22"/>
          <w:szCs w:val="22"/>
        </w:rPr>
        <w:t>The recipients of TDA funds in San Diego County include MTS, NCTD, SANDAG and FACT (due to CTSA designation).</w:t>
      </w:r>
    </w:p>
    <w:p w14:paraId="4A8988F0" w14:textId="77777777" w:rsidR="000623AD" w:rsidRPr="000A4AC6" w:rsidRDefault="000623AD" w:rsidP="000623AD">
      <w:pPr>
        <w:widowControl w:val="0"/>
        <w:autoSpaceDE w:val="0"/>
        <w:autoSpaceDN w:val="0"/>
        <w:adjustRightInd w:val="0"/>
        <w:jc w:val="both"/>
        <w:rPr>
          <w:rFonts w:asciiTheme="majorHAnsi" w:hAnsiTheme="majorHAnsi" w:cstheme="majorHAnsi"/>
          <w:iCs/>
          <w:sz w:val="22"/>
          <w:szCs w:val="22"/>
        </w:rPr>
      </w:pPr>
    </w:p>
    <w:p w14:paraId="19574BB0" w14:textId="77777777" w:rsidR="000623AD" w:rsidRPr="00FB4543" w:rsidRDefault="000623AD" w:rsidP="00FB4543">
      <w:pPr>
        <w:widowControl w:val="0"/>
        <w:autoSpaceDE w:val="0"/>
        <w:autoSpaceDN w:val="0"/>
        <w:adjustRightInd w:val="0"/>
        <w:ind w:left="360"/>
        <w:jc w:val="both"/>
        <w:rPr>
          <w:rFonts w:asciiTheme="majorHAnsi" w:hAnsiTheme="majorHAnsi" w:cstheme="majorHAnsi"/>
          <w:iCs/>
        </w:rPr>
      </w:pPr>
      <w:r w:rsidRPr="00FB4543">
        <w:rPr>
          <w:rFonts w:asciiTheme="majorHAnsi" w:hAnsiTheme="majorHAnsi" w:cstheme="majorHAnsi"/>
          <w:iCs/>
        </w:rPr>
        <w:t>The scope of the audit included:</w:t>
      </w:r>
    </w:p>
    <w:p w14:paraId="44FF5303" w14:textId="77777777" w:rsidR="000623AD" w:rsidRPr="000A4AC6" w:rsidRDefault="000623AD" w:rsidP="000623AD">
      <w:pPr>
        <w:pStyle w:val="ListParagraph"/>
        <w:widowControl w:val="0"/>
        <w:numPr>
          <w:ilvl w:val="0"/>
          <w:numId w:val="1"/>
        </w:numPr>
        <w:autoSpaceDE w:val="0"/>
        <w:autoSpaceDN w:val="0"/>
        <w:adjustRightInd w:val="0"/>
        <w:jc w:val="both"/>
        <w:rPr>
          <w:rFonts w:asciiTheme="majorHAnsi" w:hAnsiTheme="majorHAnsi" w:cstheme="majorHAnsi"/>
          <w:iCs/>
        </w:rPr>
      </w:pPr>
      <w:r w:rsidRPr="000A4AC6">
        <w:rPr>
          <w:rFonts w:asciiTheme="majorHAnsi" w:hAnsiTheme="majorHAnsi" w:cstheme="majorHAnsi"/>
          <w:iCs/>
        </w:rPr>
        <w:t>TDA administration and management</w:t>
      </w:r>
    </w:p>
    <w:p w14:paraId="12207D26" w14:textId="77777777" w:rsidR="000623AD" w:rsidRPr="000A4AC6" w:rsidRDefault="000623AD" w:rsidP="000623AD">
      <w:pPr>
        <w:pStyle w:val="ListParagraph"/>
        <w:widowControl w:val="0"/>
        <w:numPr>
          <w:ilvl w:val="0"/>
          <w:numId w:val="1"/>
        </w:numPr>
        <w:autoSpaceDE w:val="0"/>
        <w:autoSpaceDN w:val="0"/>
        <w:adjustRightInd w:val="0"/>
        <w:jc w:val="both"/>
        <w:rPr>
          <w:rFonts w:asciiTheme="majorHAnsi" w:hAnsiTheme="majorHAnsi" w:cstheme="majorHAnsi"/>
          <w:iCs/>
        </w:rPr>
      </w:pPr>
      <w:r w:rsidRPr="000A4AC6">
        <w:rPr>
          <w:rFonts w:asciiTheme="majorHAnsi" w:hAnsiTheme="majorHAnsi" w:cstheme="majorHAnsi"/>
          <w:iCs/>
        </w:rPr>
        <w:t>Claimant relationships and oversight</w:t>
      </w:r>
    </w:p>
    <w:p w14:paraId="036DD33B" w14:textId="77777777" w:rsidR="000623AD" w:rsidRPr="000A4AC6" w:rsidRDefault="000623AD" w:rsidP="000623AD">
      <w:pPr>
        <w:pStyle w:val="ListParagraph"/>
        <w:widowControl w:val="0"/>
        <w:numPr>
          <w:ilvl w:val="0"/>
          <w:numId w:val="1"/>
        </w:numPr>
        <w:autoSpaceDE w:val="0"/>
        <w:autoSpaceDN w:val="0"/>
        <w:adjustRightInd w:val="0"/>
        <w:jc w:val="both"/>
        <w:rPr>
          <w:rFonts w:asciiTheme="majorHAnsi" w:hAnsiTheme="majorHAnsi" w:cstheme="majorHAnsi"/>
          <w:iCs/>
        </w:rPr>
      </w:pPr>
      <w:r w:rsidRPr="000A4AC6">
        <w:rPr>
          <w:rFonts w:asciiTheme="majorHAnsi" w:hAnsiTheme="majorHAnsi" w:cstheme="majorHAnsi"/>
          <w:iCs/>
        </w:rPr>
        <w:t>Transportation planning and regional coordination</w:t>
      </w:r>
    </w:p>
    <w:p w14:paraId="274D294B" w14:textId="77777777" w:rsidR="000623AD" w:rsidRPr="000A4AC6" w:rsidRDefault="000623AD" w:rsidP="000623AD">
      <w:pPr>
        <w:pStyle w:val="ListParagraph"/>
        <w:widowControl w:val="0"/>
        <w:numPr>
          <w:ilvl w:val="0"/>
          <w:numId w:val="1"/>
        </w:numPr>
        <w:autoSpaceDE w:val="0"/>
        <w:autoSpaceDN w:val="0"/>
        <w:adjustRightInd w:val="0"/>
        <w:jc w:val="both"/>
        <w:rPr>
          <w:rFonts w:asciiTheme="majorHAnsi" w:hAnsiTheme="majorHAnsi" w:cstheme="majorHAnsi"/>
          <w:iCs/>
        </w:rPr>
      </w:pPr>
      <w:r w:rsidRPr="000A4AC6">
        <w:rPr>
          <w:rFonts w:asciiTheme="majorHAnsi" w:hAnsiTheme="majorHAnsi" w:cstheme="majorHAnsi"/>
          <w:iCs/>
        </w:rPr>
        <w:t>Marketing and transportation alternatives</w:t>
      </w:r>
    </w:p>
    <w:p w14:paraId="5635F830" w14:textId="77777777" w:rsidR="000623AD" w:rsidRPr="000A4AC6" w:rsidRDefault="000623AD" w:rsidP="000623AD">
      <w:pPr>
        <w:pStyle w:val="ListParagraph"/>
        <w:widowControl w:val="0"/>
        <w:numPr>
          <w:ilvl w:val="0"/>
          <w:numId w:val="1"/>
        </w:numPr>
        <w:autoSpaceDE w:val="0"/>
        <w:autoSpaceDN w:val="0"/>
        <w:adjustRightInd w:val="0"/>
        <w:jc w:val="both"/>
        <w:rPr>
          <w:rFonts w:asciiTheme="majorHAnsi" w:hAnsiTheme="majorHAnsi" w:cstheme="majorHAnsi"/>
          <w:iCs/>
        </w:rPr>
      </w:pPr>
      <w:r w:rsidRPr="000A4AC6">
        <w:rPr>
          <w:rFonts w:asciiTheme="majorHAnsi" w:hAnsiTheme="majorHAnsi" w:cstheme="majorHAnsi"/>
          <w:iCs/>
        </w:rPr>
        <w:t>Grant applications and management</w:t>
      </w:r>
    </w:p>
    <w:p w14:paraId="6F7F3063"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r w:rsidRPr="000A4AC6">
        <w:rPr>
          <w:rFonts w:asciiTheme="majorHAnsi" w:hAnsiTheme="majorHAnsi" w:cstheme="majorHAnsi"/>
          <w:sz w:val="22"/>
          <w:szCs w:val="22"/>
        </w:rPr>
        <w:t>The Audit found SANDAG compliant with TDA requirements.  The report also recommended that SANDAG fully comply with the prior Triennial Audit finding:</w:t>
      </w:r>
    </w:p>
    <w:p w14:paraId="7D7035D4"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p>
    <w:p w14:paraId="54CE0D8F"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r w:rsidRPr="000A4AC6">
        <w:rPr>
          <w:rFonts w:asciiTheme="majorHAnsi" w:hAnsiTheme="majorHAnsi" w:cstheme="majorHAnsi"/>
          <w:sz w:val="22"/>
          <w:szCs w:val="22"/>
        </w:rPr>
        <w:t>EXECUTIVE SUMMARY - “Prior Recommendation 1: As a carryover from the prior SANDAG performance audit</w:t>
      </w:r>
      <w:r w:rsidRPr="00E930BC">
        <w:rPr>
          <w:rFonts w:asciiTheme="majorHAnsi" w:hAnsiTheme="majorHAnsi" w:cstheme="majorHAnsi"/>
        </w:rPr>
        <w:t xml:space="preserve"> for full </w:t>
      </w:r>
      <w:r w:rsidRPr="000A4AC6">
        <w:rPr>
          <w:rFonts w:asciiTheme="majorHAnsi" w:hAnsiTheme="majorHAnsi" w:cstheme="majorHAnsi"/>
          <w:sz w:val="22"/>
          <w:szCs w:val="22"/>
        </w:rPr>
        <w:t xml:space="preserve">implementation, </w:t>
      </w:r>
      <w:r w:rsidRPr="000A4AC6">
        <w:rPr>
          <w:rFonts w:asciiTheme="majorHAnsi" w:hAnsiTheme="majorHAnsi" w:cstheme="majorHAnsi"/>
          <w:sz w:val="22"/>
          <w:szCs w:val="22"/>
          <w:u w:val="single"/>
        </w:rPr>
        <w:t>SANDAG and FACT should continue working together to</w:t>
      </w:r>
      <w:r w:rsidRPr="000A4AC6">
        <w:rPr>
          <w:rFonts w:asciiTheme="majorHAnsi" w:hAnsiTheme="majorHAnsi" w:cstheme="majorHAnsi"/>
          <w:sz w:val="22"/>
          <w:szCs w:val="22"/>
        </w:rPr>
        <w:t xml:space="preserve"> review and update scope of FACT’s contractual responsibilities and to </w:t>
      </w:r>
      <w:r w:rsidRPr="000A4AC6">
        <w:rPr>
          <w:rFonts w:asciiTheme="majorHAnsi" w:hAnsiTheme="majorHAnsi" w:cstheme="majorHAnsi"/>
          <w:sz w:val="22"/>
          <w:szCs w:val="22"/>
          <w:u w:val="single"/>
        </w:rPr>
        <w:t>identify and pursue additional funding sources to support its activities as the CTSA.</w:t>
      </w:r>
      <w:r w:rsidRPr="000A4AC6">
        <w:rPr>
          <w:rFonts w:asciiTheme="majorHAnsi" w:hAnsiTheme="majorHAnsi" w:cstheme="majorHAnsi"/>
          <w:sz w:val="22"/>
          <w:szCs w:val="22"/>
        </w:rPr>
        <w:t>”</w:t>
      </w:r>
    </w:p>
    <w:p w14:paraId="7FEB176A"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p>
    <w:p w14:paraId="78EE2FFF" w14:textId="77777777" w:rsidR="000623AD" w:rsidRPr="000A4AC6" w:rsidRDefault="000623AD" w:rsidP="000623AD">
      <w:pPr>
        <w:pStyle w:val="ListParagraph"/>
        <w:widowControl w:val="0"/>
        <w:numPr>
          <w:ilvl w:val="0"/>
          <w:numId w:val="2"/>
        </w:numPr>
        <w:autoSpaceDE w:val="0"/>
        <w:autoSpaceDN w:val="0"/>
        <w:adjustRightInd w:val="0"/>
        <w:jc w:val="both"/>
        <w:rPr>
          <w:rFonts w:asciiTheme="majorHAnsi" w:hAnsiTheme="majorHAnsi" w:cstheme="majorHAnsi"/>
        </w:rPr>
      </w:pPr>
      <w:r w:rsidRPr="000A4AC6">
        <w:rPr>
          <w:rFonts w:asciiTheme="majorHAnsi" w:hAnsiTheme="majorHAnsi" w:cstheme="majorHAnsi"/>
        </w:rPr>
        <w:t>Compliance Finding – Partially complete</w:t>
      </w:r>
    </w:p>
    <w:p w14:paraId="64B43874" w14:textId="77777777" w:rsidR="000623AD" w:rsidRPr="000A4AC6" w:rsidRDefault="000623AD" w:rsidP="000623AD">
      <w:pPr>
        <w:pStyle w:val="ListParagraph"/>
        <w:widowControl w:val="0"/>
        <w:numPr>
          <w:ilvl w:val="0"/>
          <w:numId w:val="2"/>
        </w:numPr>
        <w:autoSpaceDE w:val="0"/>
        <w:autoSpaceDN w:val="0"/>
        <w:adjustRightInd w:val="0"/>
        <w:jc w:val="both"/>
        <w:rPr>
          <w:rFonts w:asciiTheme="majorHAnsi" w:hAnsiTheme="majorHAnsi" w:cstheme="majorHAnsi"/>
        </w:rPr>
      </w:pPr>
      <w:r w:rsidRPr="000A4AC6">
        <w:rPr>
          <w:rFonts w:asciiTheme="majorHAnsi" w:hAnsiTheme="majorHAnsi" w:cstheme="majorHAnsi"/>
        </w:rPr>
        <w:t xml:space="preserve">Actions and results: SANDAG and FACT are completing an updated scope of FACT’s contractual responsibilities and are planning to have a new contract executed within one year of the beginning of FY19.  </w:t>
      </w:r>
      <w:r w:rsidRPr="000A4AC6">
        <w:rPr>
          <w:rFonts w:asciiTheme="majorHAnsi" w:hAnsiTheme="majorHAnsi" w:cstheme="majorHAnsi"/>
          <w:u w:val="single"/>
        </w:rPr>
        <w:t>The action to identify and pursue additional funding sources to support CTSA activities is on-going by both agencies and remains to be fully implemented.</w:t>
      </w:r>
    </w:p>
    <w:p w14:paraId="70E6ACDA"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r w:rsidRPr="000A4AC6">
        <w:rPr>
          <w:rFonts w:asciiTheme="majorHAnsi" w:hAnsiTheme="majorHAnsi" w:cstheme="majorHAnsi"/>
          <w:sz w:val="22"/>
          <w:szCs w:val="22"/>
        </w:rPr>
        <w:t>Also in the Executive Summary, the report notes that “The current revenue claimed and received by FACT using SANDAG allocation formulas for TDA Article 4.5 is about $140,000 annually….One possibility could be increasing the percentage that the CTSA receives of the Article 4.5 funds which is currently 2% of the 5% apportionment for community transit services ($140,000 out of close to $7 million).  Another could be working with FACT to spend down of its existing TDA balance shown in the FACT annual financial statements.   This balance is $237,000 which could be used for core CTSA functions and/or additional responsibilities.  The strategies and recommendations contained in the 2018 Coordinated Plan provide opportunities for CTSA expansion in its role to effectively coordinate and centralize social service transportation functions.  Further coordination for social service transportation among SANDAG, FACT, MTS, and NCTD, and lead by SANDAG, could potentially open funding opportunities and less inter-agency competition for TDA and other fund programs.</w:t>
      </w:r>
    </w:p>
    <w:p w14:paraId="5C822AEB"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p>
    <w:p w14:paraId="08B55FCD" w14:textId="77777777" w:rsidR="000623AD" w:rsidRPr="000A4AC6" w:rsidRDefault="000623AD" w:rsidP="000623AD">
      <w:pPr>
        <w:widowControl w:val="0"/>
        <w:autoSpaceDE w:val="0"/>
        <w:autoSpaceDN w:val="0"/>
        <w:adjustRightInd w:val="0"/>
        <w:rPr>
          <w:rFonts w:asciiTheme="majorHAnsi" w:hAnsiTheme="majorHAnsi" w:cstheme="majorHAnsi"/>
          <w:sz w:val="22"/>
          <w:szCs w:val="22"/>
        </w:rPr>
      </w:pPr>
      <w:r w:rsidRPr="000A4AC6">
        <w:rPr>
          <w:rFonts w:asciiTheme="majorHAnsi" w:hAnsiTheme="majorHAnsi" w:cstheme="majorHAnsi"/>
          <w:sz w:val="22"/>
          <w:szCs w:val="22"/>
        </w:rPr>
        <w:t xml:space="preserve">Under discussion on Prior Audit Recommendations, the report said.  Additionally, SANDAG will continue to work closely with FACT to help identify additional funding sources to support FACT’s CTSA-related activities.  </w:t>
      </w:r>
      <w:r w:rsidRPr="000A4AC6">
        <w:rPr>
          <w:rFonts w:asciiTheme="majorHAnsi" w:hAnsiTheme="majorHAnsi" w:cstheme="majorHAnsi"/>
          <w:sz w:val="22"/>
          <w:szCs w:val="22"/>
          <w:u w:val="single"/>
        </w:rPr>
        <w:t>This has included review of TransNet funds.  As funding identification and implementation are continuing, this aspect of the prior recommendation is carried forward for full implementation.”</w:t>
      </w:r>
      <w:r w:rsidRPr="000A4AC6">
        <w:rPr>
          <w:rFonts w:asciiTheme="majorHAnsi" w:hAnsiTheme="majorHAnsi" w:cstheme="majorHAnsi"/>
          <w:sz w:val="22"/>
          <w:szCs w:val="22"/>
        </w:rPr>
        <w:br/>
        <w:t xml:space="preserve"> </w:t>
      </w:r>
    </w:p>
    <w:p w14:paraId="3128FA90"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r w:rsidRPr="000A4AC6">
        <w:rPr>
          <w:rFonts w:asciiTheme="majorHAnsi" w:hAnsiTheme="majorHAnsi" w:cstheme="majorHAnsi"/>
          <w:sz w:val="22"/>
          <w:szCs w:val="22"/>
        </w:rPr>
        <w:lastRenderedPageBreak/>
        <w:t xml:space="preserve">SECTION V: CONSOLIDATED TRANSPORTAITON SERVICES AGENCY </w:t>
      </w:r>
    </w:p>
    <w:p w14:paraId="0C213DE8"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r w:rsidRPr="000A4AC6">
        <w:rPr>
          <w:rFonts w:asciiTheme="majorHAnsi" w:hAnsiTheme="majorHAnsi" w:cstheme="majorHAnsi"/>
          <w:sz w:val="22"/>
          <w:szCs w:val="22"/>
        </w:rPr>
        <w:t>Challenges – The primary challenge facing FACT is long-term, sustainable funding solutions…Due to the short-term and sporadic nature of these grants, FACT is not in a position to plan for long-range programs or contracts beyond the next few years.</w:t>
      </w:r>
    </w:p>
    <w:p w14:paraId="7250ADB8"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p>
    <w:p w14:paraId="1C254DC7" w14:textId="77777777" w:rsidR="000623AD" w:rsidRPr="000A4AC6" w:rsidRDefault="000623AD" w:rsidP="000623AD">
      <w:pPr>
        <w:widowControl w:val="0"/>
        <w:autoSpaceDE w:val="0"/>
        <w:autoSpaceDN w:val="0"/>
        <w:adjustRightInd w:val="0"/>
        <w:jc w:val="both"/>
        <w:rPr>
          <w:rFonts w:asciiTheme="majorHAnsi" w:hAnsiTheme="majorHAnsi" w:cstheme="majorHAnsi"/>
          <w:sz w:val="22"/>
          <w:szCs w:val="22"/>
        </w:rPr>
      </w:pPr>
      <w:r w:rsidRPr="000A4AC6">
        <w:rPr>
          <w:rFonts w:asciiTheme="majorHAnsi" w:hAnsiTheme="majorHAnsi" w:cstheme="majorHAnsi"/>
          <w:sz w:val="22"/>
          <w:szCs w:val="22"/>
        </w:rPr>
        <w:t>(FACT’s) COMPLIANCE WITH TDA</w:t>
      </w:r>
    </w:p>
    <w:p w14:paraId="5E258E5A" w14:textId="77777777" w:rsidR="000623AD" w:rsidRPr="000A4AC6" w:rsidRDefault="000623AD" w:rsidP="000623AD">
      <w:pPr>
        <w:jc w:val="both"/>
        <w:rPr>
          <w:rFonts w:asciiTheme="majorHAnsi" w:hAnsiTheme="majorHAnsi" w:cstheme="majorHAnsi"/>
          <w:sz w:val="22"/>
          <w:szCs w:val="22"/>
        </w:rPr>
      </w:pPr>
      <w:r w:rsidRPr="000A4AC6">
        <w:rPr>
          <w:rFonts w:asciiTheme="majorHAnsi" w:hAnsiTheme="majorHAnsi" w:cstheme="majorHAnsi"/>
          <w:sz w:val="22"/>
          <w:szCs w:val="22"/>
        </w:rPr>
        <w:t>Two TDA compliance areas reviewed as part of the performance audit apply to FACT in its role as the CTSA. One is ensuring that the TDA claims submitted by FACT are in compliance with SANDAG’s rules and regulations (PUC Section 99275.5). The second is ensuring that the CTSA is represented on the SANDAG Social Service Transportation Advisory Council (PUC Section 99238). FACT, in coordination with SANDAG, is in compliance with both measures. Two staff members from FACT including the operations manager serve on the SSTAC in compliance with the TDA membership requirements. The FACT operations manager serves as the Chair of the SSTAC which has improved its focus on programs and SANDAG priorities in the agenda.</w:t>
      </w:r>
    </w:p>
    <w:p w14:paraId="61D30256" w14:textId="77777777" w:rsidR="000623AD" w:rsidRPr="000A4AC6" w:rsidRDefault="000623AD" w:rsidP="000623AD">
      <w:pPr>
        <w:jc w:val="both"/>
        <w:rPr>
          <w:rFonts w:asciiTheme="majorHAnsi" w:hAnsiTheme="majorHAnsi" w:cstheme="majorHAnsi"/>
          <w:sz w:val="22"/>
          <w:szCs w:val="22"/>
        </w:rPr>
      </w:pPr>
    </w:p>
    <w:p w14:paraId="770D8FCE" w14:textId="77777777" w:rsidR="000623AD" w:rsidRPr="000A4AC6" w:rsidRDefault="000623AD" w:rsidP="000623AD">
      <w:pPr>
        <w:jc w:val="both"/>
        <w:rPr>
          <w:rFonts w:asciiTheme="majorHAnsi" w:hAnsiTheme="majorHAnsi" w:cstheme="majorHAnsi"/>
          <w:sz w:val="22"/>
          <w:szCs w:val="22"/>
        </w:rPr>
      </w:pPr>
      <w:r w:rsidRPr="000A4AC6">
        <w:rPr>
          <w:rFonts w:asciiTheme="majorHAnsi" w:hAnsiTheme="majorHAnsi" w:cstheme="majorHAnsi"/>
          <w:sz w:val="22"/>
          <w:szCs w:val="22"/>
        </w:rPr>
        <w:t>FOLLOW-UP</w:t>
      </w:r>
    </w:p>
    <w:p w14:paraId="5E52C79F" w14:textId="77777777" w:rsidR="000623AD" w:rsidRPr="000A4AC6" w:rsidRDefault="000623AD" w:rsidP="000623AD">
      <w:pPr>
        <w:jc w:val="both"/>
        <w:rPr>
          <w:rFonts w:asciiTheme="majorHAnsi" w:hAnsiTheme="majorHAnsi" w:cstheme="majorHAnsi"/>
          <w:sz w:val="22"/>
          <w:szCs w:val="22"/>
        </w:rPr>
      </w:pPr>
      <w:r w:rsidRPr="00E930BC">
        <w:rPr>
          <w:rFonts w:asciiTheme="majorHAnsi" w:hAnsiTheme="majorHAnsi" w:cstheme="majorHAnsi"/>
        </w:rPr>
        <w:t xml:space="preserve">The audit has provided some recommendations regarding the actions SANDAG and FACT could pursue in order to fully comply with the prior audit recommendation.  TransNet and TDA 4.5 funds were mentioned as potential sources of funds where the current formula allocations could be amended to create sustainable funding for </w:t>
      </w:r>
      <w:r w:rsidRPr="000A4AC6">
        <w:rPr>
          <w:rFonts w:asciiTheme="majorHAnsi" w:hAnsiTheme="majorHAnsi" w:cstheme="majorHAnsi"/>
          <w:sz w:val="22"/>
          <w:szCs w:val="22"/>
        </w:rPr>
        <w:t>FACT.  FACT and SANDAG need to review these funding sources as well as any others that may be available today and/or in the near future, in order to comply with the recommendation.</w:t>
      </w:r>
    </w:p>
    <w:p w14:paraId="28C10D48" w14:textId="77777777" w:rsidR="000623AD" w:rsidRPr="000A4AC6" w:rsidRDefault="000623AD" w:rsidP="000623AD">
      <w:pPr>
        <w:jc w:val="both"/>
        <w:rPr>
          <w:rFonts w:asciiTheme="majorHAnsi" w:hAnsiTheme="majorHAnsi" w:cstheme="majorHAnsi"/>
          <w:sz w:val="22"/>
          <w:szCs w:val="22"/>
        </w:rPr>
      </w:pPr>
    </w:p>
    <w:p w14:paraId="112759ED" w14:textId="77777777" w:rsidR="000623AD" w:rsidRPr="000A4AC6" w:rsidRDefault="000623AD" w:rsidP="000623AD">
      <w:pPr>
        <w:jc w:val="both"/>
        <w:rPr>
          <w:rFonts w:asciiTheme="majorHAnsi" w:hAnsiTheme="majorHAnsi" w:cstheme="majorHAnsi"/>
          <w:sz w:val="22"/>
          <w:szCs w:val="22"/>
        </w:rPr>
      </w:pPr>
      <w:hyperlink r:id="rId8" w:history="1">
        <w:r w:rsidRPr="000A4AC6">
          <w:rPr>
            <w:rStyle w:val="Hyperlink"/>
            <w:rFonts w:asciiTheme="majorHAnsi" w:hAnsiTheme="majorHAnsi" w:cstheme="majorHAnsi"/>
            <w:sz w:val="22"/>
            <w:szCs w:val="22"/>
          </w:rPr>
          <w:t>SANDAG Triennial Performance Audit FY2016-FY2018</w:t>
        </w:r>
      </w:hyperlink>
    </w:p>
    <w:p w14:paraId="2DB1999D" w14:textId="77777777" w:rsidR="000623AD" w:rsidRPr="000A4AC6" w:rsidRDefault="000623AD" w:rsidP="000623AD">
      <w:pPr>
        <w:widowControl w:val="0"/>
        <w:autoSpaceDE w:val="0"/>
        <w:autoSpaceDN w:val="0"/>
        <w:adjustRightInd w:val="0"/>
        <w:rPr>
          <w:rFonts w:asciiTheme="majorHAnsi" w:hAnsiTheme="majorHAnsi" w:cstheme="majorHAnsi"/>
          <w:sz w:val="22"/>
          <w:szCs w:val="22"/>
        </w:rPr>
      </w:pPr>
    </w:p>
    <w:p w14:paraId="115EDE93" w14:textId="77777777" w:rsidR="000623AD" w:rsidRDefault="000623AD" w:rsidP="000623AD">
      <w:pPr>
        <w:jc w:val="both"/>
        <w:rPr>
          <w:rFonts w:asciiTheme="majorHAnsi" w:hAnsiTheme="majorHAnsi" w:cstheme="majorHAnsi"/>
          <w:b/>
          <w:sz w:val="22"/>
          <w:szCs w:val="22"/>
        </w:rPr>
      </w:pPr>
      <w:r w:rsidRPr="000A4AC6">
        <w:rPr>
          <w:rFonts w:asciiTheme="majorHAnsi" w:hAnsiTheme="majorHAnsi" w:cstheme="majorHAnsi"/>
          <w:b/>
          <w:sz w:val="22"/>
          <w:szCs w:val="22"/>
        </w:rPr>
        <w:t>RECOMMENDATION</w:t>
      </w:r>
    </w:p>
    <w:p w14:paraId="7F8D6C43" w14:textId="77777777" w:rsidR="000623AD" w:rsidRPr="000A4AC6" w:rsidRDefault="000623AD" w:rsidP="000623AD">
      <w:pPr>
        <w:jc w:val="both"/>
        <w:rPr>
          <w:rFonts w:asciiTheme="majorHAnsi" w:hAnsiTheme="majorHAnsi" w:cstheme="majorHAnsi"/>
          <w:b/>
          <w:sz w:val="22"/>
          <w:szCs w:val="22"/>
        </w:rPr>
      </w:pPr>
    </w:p>
    <w:p w14:paraId="6F7F55C0" w14:textId="77777777" w:rsidR="000623AD" w:rsidRPr="000A4AC6" w:rsidRDefault="000623AD" w:rsidP="000623AD">
      <w:pPr>
        <w:rPr>
          <w:rFonts w:asciiTheme="majorHAnsi" w:hAnsiTheme="majorHAnsi" w:cstheme="majorHAnsi"/>
          <w:b/>
          <w:sz w:val="22"/>
          <w:szCs w:val="22"/>
        </w:rPr>
      </w:pPr>
      <w:r w:rsidRPr="000A4AC6">
        <w:rPr>
          <w:rFonts w:asciiTheme="majorHAnsi" w:hAnsiTheme="majorHAnsi" w:cstheme="majorHAnsi"/>
          <w:b/>
          <w:sz w:val="22"/>
          <w:szCs w:val="22"/>
        </w:rPr>
        <w:t>None</w:t>
      </w:r>
    </w:p>
    <w:p w14:paraId="03099A12" w14:textId="77777777" w:rsidR="000623AD" w:rsidRPr="000A4AC6" w:rsidRDefault="000623AD" w:rsidP="000623AD">
      <w:pPr>
        <w:rPr>
          <w:rFonts w:asciiTheme="majorHAnsi" w:hAnsiTheme="majorHAnsi" w:cstheme="majorHAnsi"/>
          <w:b/>
          <w:sz w:val="22"/>
          <w:szCs w:val="22"/>
        </w:rPr>
      </w:pPr>
      <w:r w:rsidRPr="000A4AC6">
        <w:rPr>
          <w:rFonts w:asciiTheme="majorHAnsi" w:hAnsiTheme="majorHAnsi" w:cstheme="majorHAnsi"/>
          <w:b/>
          <w:sz w:val="22"/>
          <w:szCs w:val="22"/>
        </w:rPr>
        <w:br w:type="page"/>
      </w:r>
    </w:p>
    <w:p w14:paraId="5211EDEF" w14:textId="2524B835" w:rsidR="00DC3AB4" w:rsidRPr="00FB4543" w:rsidRDefault="00DC3AB4" w:rsidP="00DC3AB4">
      <w:pPr>
        <w:rPr>
          <w:rFonts w:asciiTheme="majorHAnsi" w:hAnsiTheme="majorHAnsi" w:cstheme="majorHAnsi"/>
          <w:b/>
          <w:sz w:val="22"/>
          <w:szCs w:val="22"/>
        </w:rPr>
      </w:pPr>
      <w:r w:rsidRPr="00E95B77">
        <w:rPr>
          <w:rFonts w:asciiTheme="majorHAnsi" w:hAnsiTheme="majorHAnsi" w:cstheme="majorHAnsi"/>
          <w:b/>
          <w:color w:val="000000"/>
          <w:sz w:val="22"/>
          <w:szCs w:val="22"/>
        </w:rPr>
        <w:lastRenderedPageBreak/>
        <w:t xml:space="preserve">ITEM # </w:t>
      </w:r>
      <w:r w:rsidR="005B29C7">
        <w:rPr>
          <w:rFonts w:asciiTheme="majorHAnsi" w:hAnsiTheme="majorHAnsi" w:cstheme="majorHAnsi"/>
          <w:b/>
          <w:color w:val="000000"/>
          <w:sz w:val="22"/>
          <w:szCs w:val="22"/>
        </w:rPr>
        <w:t>7</w:t>
      </w:r>
    </w:p>
    <w:p w14:paraId="14E1D25A" w14:textId="77777777" w:rsidR="00DC3AB4" w:rsidRPr="00E95B77" w:rsidRDefault="00DC3AB4" w:rsidP="00DC3AB4">
      <w:pPr>
        <w:rPr>
          <w:rFonts w:asciiTheme="majorHAnsi" w:hAnsiTheme="majorHAnsi" w:cstheme="majorHAnsi"/>
          <w:b/>
          <w:color w:val="000000"/>
          <w:sz w:val="22"/>
          <w:szCs w:val="22"/>
        </w:rPr>
      </w:pPr>
    </w:p>
    <w:p w14:paraId="364F8915" w14:textId="77777777" w:rsidR="00DC3AB4" w:rsidRPr="00E95B77" w:rsidRDefault="00DC3AB4" w:rsidP="00DC3AB4">
      <w:pPr>
        <w:rPr>
          <w:rFonts w:asciiTheme="majorHAnsi" w:hAnsiTheme="majorHAnsi" w:cstheme="majorHAnsi"/>
          <w:b/>
          <w:color w:val="000000"/>
          <w:sz w:val="22"/>
          <w:szCs w:val="22"/>
        </w:rPr>
      </w:pPr>
      <w:r w:rsidRPr="00E95B77">
        <w:rPr>
          <w:rFonts w:asciiTheme="majorHAnsi" w:hAnsiTheme="majorHAnsi" w:cstheme="majorHAnsi"/>
          <w:b/>
          <w:color w:val="000000"/>
          <w:sz w:val="22"/>
          <w:szCs w:val="22"/>
        </w:rPr>
        <w:t xml:space="preserve">TO:              </w:t>
      </w:r>
      <w:r w:rsidRPr="00E95B77">
        <w:rPr>
          <w:rFonts w:asciiTheme="majorHAnsi" w:hAnsiTheme="majorHAnsi" w:cstheme="majorHAnsi"/>
          <w:b/>
          <w:color w:val="000000"/>
          <w:sz w:val="22"/>
          <w:szCs w:val="22"/>
        </w:rPr>
        <w:tab/>
        <w:t>BOARD OF DIRECTORS</w:t>
      </w:r>
    </w:p>
    <w:p w14:paraId="244AC1EC" w14:textId="77777777" w:rsidR="00DC3AB4" w:rsidRPr="00E95B77" w:rsidRDefault="00DC3AB4" w:rsidP="00DC3AB4">
      <w:pPr>
        <w:rPr>
          <w:rFonts w:asciiTheme="majorHAnsi" w:hAnsiTheme="majorHAnsi" w:cstheme="majorHAnsi"/>
          <w:b/>
          <w:color w:val="000000"/>
          <w:sz w:val="22"/>
          <w:szCs w:val="22"/>
        </w:rPr>
      </w:pPr>
    </w:p>
    <w:p w14:paraId="62FE45A9" w14:textId="65B74934" w:rsidR="00DC3AB4" w:rsidRPr="00E95B77" w:rsidRDefault="00DC3AB4" w:rsidP="00DC3AB4">
      <w:pPr>
        <w:outlineLvl w:val="0"/>
        <w:rPr>
          <w:rFonts w:asciiTheme="majorHAnsi" w:hAnsiTheme="majorHAnsi" w:cstheme="majorHAnsi"/>
          <w:b/>
          <w:color w:val="000000"/>
          <w:sz w:val="22"/>
          <w:szCs w:val="22"/>
        </w:rPr>
      </w:pPr>
      <w:r w:rsidRPr="00E95B77">
        <w:rPr>
          <w:rFonts w:asciiTheme="majorHAnsi" w:hAnsiTheme="majorHAnsi" w:cstheme="majorHAnsi"/>
          <w:b/>
          <w:color w:val="000000"/>
          <w:sz w:val="22"/>
          <w:szCs w:val="22"/>
        </w:rPr>
        <w:t xml:space="preserve">FROM:          </w:t>
      </w:r>
      <w:r w:rsidRPr="00E95B77">
        <w:rPr>
          <w:rFonts w:asciiTheme="majorHAnsi" w:hAnsiTheme="majorHAnsi" w:cstheme="majorHAnsi"/>
          <w:b/>
          <w:color w:val="000000"/>
          <w:sz w:val="22"/>
          <w:szCs w:val="22"/>
        </w:rPr>
        <w:tab/>
      </w:r>
      <w:r w:rsidRPr="00E95B77">
        <w:rPr>
          <w:rFonts w:asciiTheme="majorHAnsi" w:hAnsiTheme="majorHAnsi" w:cstheme="majorHAnsi"/>
          <w:b/>
          <w:sz w:val="22"/>
          <w:szCs w:val="22"/>
        </w:rPr>
        <w:t>ARUN PREM, EXECUTIVE DIRECTOR</w:t>
      </w:r>
      <w:r w:rsidR="002F6B62" w:rsidRPr="00E95B77">
        <w:rPr>
          <w:rFonts w:asciiTheme="majorHAnsi" w:hAnsiTheme="majorHAnsi" w:cstheme="majorHAnsi"/>
          <w:b/>
          <w:sz w:val="22"/>
          <w:szCs w:val="22"/>
        </w:rPr>
        <w:t xml:space="preserve"> &amp; J</w:t>
      </w:r>
      <w:r w:rsidRPr="00E95B77">
        <w:rPr>
          <w:rFonts w:asciiTheme="majorHAnsi" w:hAnsiTheme="majorHAnsi" w:cstheme="majorHAnsi"/>
          <w:b/>
          <w:sz w:val="22"/>
          <w:szCs w:val="22"/>
        </w:rPr>
        <w:t>ULIUS BURGOS, ACCOUNTANT</w:t>
      </w:r>
      <w:r w:rsidRPr="00E95B77">
        <w:rPr>
          <w:rFonts w:asciiTheme="majorHAnsi" w:hAnsiTheme="majorHAnsi" w:cstheme="majorHAnsi"/>
          <w:b/>
          <w:color w:val="000000"/>
          <w:sz w:val="22"/>
          <w:szCs w:val="22"/>
        </w:rPr>
        <w:t xml:space="preserve"> </w:t>
      </w:r>
    </w:p>
    <w:p w14:paraId="4FC356CF" w14:textId="77777777" w:rsidR="00DC3AB4" w:rsidRPr="00E95B77" w:rsidRDefault="00DC3AB4" w:rsidP="00DC3AB4">
      <w:pPr>
        <w:outlineLvl w:val="0"/>
        <w:rPr>
          <w:rFonts w:asciiTheme="majorHAnsi" w:hAnsiTheme="majorHAnsi" w:cstheme="majorHAnsi"/>
          <w:b/>
          <w:color w:val="000000"/>
          <w:sz w:val="22"/>
          <w:szCs w:val="22"/>
        </w:rPr>
      </w:pPr>
    </w:p>
    <w:p w14:paraId="13E62B0E" w14:textId="0DE54C82" w:rsidR="00DC3AB4" w:rsidRPr="00E95B77" w:rsidRDefault="00DC3AB4" w:rsidP="00DC3AB4">
      <w:pPr>
        <w:rPr>
          <w:rFonts w:asciiTheme="majorHAnsi" w:hAnsiTheme="majorHAnsi" w:cstheme="majorHAnsi"/>
          <w:b/>
          <w:color w:val="000000"/>
          <w:sz w:val="22"/>
          <w:szCs w:val="22"/>
        </w:rPr>
      </w:pPr>
      <w:r w:rsidRPr="00E95B77">
        <w:rPr>
          <w:rFonts w:asciiTheme="majorHAnsi" w:hAnsiTheme="majorHAnsi" w:cstheme="majorHAnsi"/>
          <w:b/>
          <w:color w:val="000000"/>
          <w:sz w:val="22"/>
          <w:szCs w:val="22"/>
        </w:rPr>
        <w:t xml:space="preserve">RE:             </w:t>
      </w:r>
      <w:r w:rsidRPr="00E95B77">
        <w:rPr>
          <w:rFonts w:asciiTheme="majorHAnsi" w:hAnsiTheme="majorHAnsi" w:cstheme="majorHAnsi"/>
          <w:b/>
          <w:color w:val="000000"/>
          <w:sz w:val="22"/>
          <w:szCs w:val="22"/>
        </w:rPr>
        <w:tab/>
        <w:t>MONTHLY FINANCIAL SUMMAR</w:t>
      </w:r>
      <w:r w:rsidR="00F11DFA" w:rsidRPr="00E95B77">
        <w:rPr>
          <w:rFonts w:asciiTheme="majorHAnsi" w:hAnsiTheme="majorHAnsi" w:cstheme="majorHAnsi"/>
          <w:b/>
          <w:color w:val="000000"/>
          <w:sz w:val="22"/>
          <w:szCs w:val="22"/>
        </w:rPr>
        <w:t xml:space="preserve">IES – </w:t>
      </w:r>
      <w:r w:rsidR="00F45FB9">
        <w:rPr>
          <w:rFonts w:asciiTheme="majorHAnsi" w:hAnsiTheme="majorHAnsi" w:cstheme="majorHAnsi"/>
          <w:b/>
          <w:color w:val="000000"/>
          <w:sz w:val="22"/>
          <w:szCs w:val="22"/>
        </w:rPr>
        <w:t>FEBRUARY 2020</w:t>
      </w:r>
    </w:p>
    <w:p w14:paraId="000E6220" w14:textId="77777777" w:rsidR="00DC3AB4" w:rsidRPr="00E95B77" w:rsidRDefault="00DC3AB4" w:rsidP="00DC3AB4">
      <w:pPr>
        <w:rPr>
          <w:rFonts w:asciiTheme="majorHAnsi" w:hAnsiTheme="majorHAnsi" w:cstheme="majorHAnsi"/>
          <w:b/>
          <w:color w:val="000000"/>
          <w:sz w:val="22"/>
          <w:szCs w:val="22"/>
        </w:rPr>
      </w:pPr>
    </w:p>
    <w:p w14:paraId="5EBE11DD" w14:textId="77777777" w:rsidR="00E95B77" w:rsidRDefault="00DC3AB4" w:rsidP="00DC3AB4">
      <w:pPr>
        <w:rPr>
          <w:rFonts w:asciiTheme="majorHAnsi" w:hAnsiTheme="majorHAnsi" w:cstheme="majorHAnsi"/>
          <w:b/>
          <w:color w:val="000000"/>
          <w:sz w:val="22"/>
          <w:szCs w:val="22"/>
        </w:rPr>
      </w:pPr>
      <w:r w:rsidRPr="00E95B77">
        <w:rPr>
          <w:rFonts w:asciiTheme="majorHAnsi" w:hAnsiTheme="majorHAnsi" w:cstheme="majorHAnsi"/>
          <w:b/>
          <w:color w:val="000000"/>
          <w:sz w:val="22"/>
          <w:szCs w:val="22"/>
        </w:rPr>
        <w:t>ISSUE: </w:t>
      </w:r>
    </w:p>
    <w:p w14:paraId="42D71548" w14:textId="58C37DCD" w:rsidR="00DC3AB4" w:rsidRPr="00E95B77" w:rsidRDefault="00DC3AB4" w:rsidP="00DC3AB4">
      <w:pPr>
        <w:rPr>
          <w:rFonts w:asciiTheme="majorHAnsi" w:hAnsiTheme="majorHAnsi" w:cstheme="majorHAnsi"/>
          <w:b/>
          <w:color w:val="000000"/>
          <w:sz w:val="22"/>
          <w:szCs w:val="22"/>
        </w:rPr>
      </w:pPr>
      <w:r w:rsidRPr="00E95B77">
        <w:rPr>
          <w:rFonts w:asciiTheme="majorHAnsi" w:hAnsiTheme="majorHAnsi" w:cstheme="majorHAnsi"/>
          <w:b/>
          <w:color w:val="000000"/>
          <w:sz w:val="22"/>
          <w:szCs w:val="22"/>
        </w:rPr>
        <w:t xml:space="preserve"> </w:t>
      </w:r>
    </w:p>
    <w:p w14:paraId="5A51FD87" w14:textId="160301E0" w:rsidR="00A1526C" w:rsidRPr="00E95B77" w:rsidRDefault="00362AA9" w:rsidP="00824A48">
      <w:pPr>
        <w:rPr>
          <w:rFonts w:asciiTheme="majorHAnsi" w:hAnsiTheme="majorHAnsi" w:cstheme="majorHAnsi"/>
          <w:sz w:val="22"/>
          <w:szCs w:val="22"/>
        </w:rPr>
      </w:pPr>
      <w:r>
        <w:rPr>
          <w:rFonts w:asciiTheme="majorHAnsi" w:hAnsiTheme="majorHAnsi" w:cstheme="majorHAnsi"/>
          <w:sz w:val="22"/>
          <w:szCs w:val="22"/>
        </w:rPr>
        <w:t>February 2020</w:t>
      </w:r>
      <w:r w:rsidR="003F4834">
        <w:rPr>
          <w:rFonts w:asciiTheme="majorHAnsi" w:hAnsiTheme="majorHAnsi" w:cstheme="majorHAnsi"/>
          <w:sz w:val="22"/>
          <w:szCs w:val="22"/>
        </w:rPr>
        <w:t xml:space="preserve">  </w:t>
      </w:r>
      <w:r w:rsidR="00824A48" w:rsidRPr="00E95B77">
        <w:rPr>
          <w:rFonts w:asciiTheme="majorHAnsi" w:hAnsiTheme="majorHAnsi" w:cstheme="majorHAnsi"/>
          <w:sz w:val="22"/>
          <w:szCs w:val="22"/>
        </w:rPr>
        <w:t xml:space="preserve"> </w:t>
      </w:r>
      <w:r w:rsidR="004F0DE1" w:rsidRPr="00E95B77">
        <w:rPr>
          <w:rFonts w:asciiTheme="majorHAnsi" w:hAnsiTheme="majorHAnsi" w:cstheme="majorHAnsi"/>
          <w:sz w:val="22"/>
          <w:szCs w:val="22"/>
        </w:rPr>
        <w:t xml:space="preserve">financial </w:t>
      </w:r>
      <w:r w:rsidR="00A1526C" w:rsidRPr="00E95B77">
        <w:rPr>
          <w:rFonts w:asciiTheme="majorHAnsi" w:hAnsiTheme="majorHAnsi" w:cstheme="majorHAnsi"/>
          <w:sz w:val="22"/>
          <w:szCs w:val="22"/>
        </w:rPr>
        <w:t xml:space="preserve">updates </w:t>
      </w:r>
      <w:r w:rsidR="00824A48" w:rsidRPr="00E95B77">
        <w:rPr>
          <w:rFonts w:asciiTheme="majorHAnsi" w:hAnsiTheme="majorHAnsi" w:cstheme="majorHAnsi"/>
          <w:sz w:val="22"/>
          <w:szCs w:val="22"/>
        </w:rPr>
        <w:t>are included with this agenda.</w:t>
      </w:r>
    </w:p>
    <w:p w14:paraId="6E277123" w14:textId="77777777" w:rsidR="00A1526C" w:rsidRPr="00E95B77" w:rsidRDefault="00A1526C" w:rsidP="00DC3AB4">
      <w:pPr>
        <w:rPr>
          <w:rFonts w:asciiTheme="majorHAnsi" w:hAnsiTheme="majorHAnsi" w:cstheme="majorHAnsi"/>
          <w:sz w:val="22"/>
          <w:szCs w:val="22"/>
        </w:rPr>
      </w:pPr>
    </w:p>
    <w:p w14:paraId="77A988D4" w14:textId="6C56D66E" w:rsidR="00B668D5" w:rsidRPr="00E95B77" w:rsidRDefault="00DC3AB4" w:rsidP="00B668D5">
      <w:pPr>
        <w:rPr>
          <w:rFonts w:asciiTheme="majorHAnsi" w:hAnsiTheme="majorHAnsi" w:cstheme="majorHAnsi"/>
          <w:b/>
          <w:sz w:val="22"/>
          <w:szCs w:val="22"/>
        </w:rPr>
      </w:pPr>
      <w:r w:rsidRPr="00E95B77">
        <w:rPr>
          <w:rFonts w:asciiTheme="majorHAnsi" w:hAnsiTheme="majorHAnsi" w:cstheme="majorHAnsi"/>
          <w:b/>
          <w:sz w:val="22"/>
          <w:szCs w:val="22"/>
        </w:rPr>
        <w:t>BACKGROUND</w:t>
      </w:r>
    </w:p>
    <w:p w14:paraId="781B4748" w14:textId="791174FA" w:rsidR="006C79BF" w:rsidRDefault="006C79BF" w:rsidP="006C79BF">
      <w:pPr>
        <w:pStyle w:val="NormalWeb"/>
      </w:pPr>
      <w:r>
        <w:rPr>
          <w:rFonts w:ascii="Calibri" w:hAnsi="Calibri" w:cs="Calibri"/>
          <w:sz w:val="22"/>
          <w:szCs w:val="22"/>
        </w:rPr>
        <w:t xml:space="preserve">February 2020 Financial Report </w:t>
      </w:r>
    </w:p>
    <w:p w14:paraId="498A7FA1" w14:textId="77777777" w:rsidR="006C79BF" w:rsidRDefault="006C79BF" w:rsidP="006C79BF">
      <w:pPr>
        <w:pStyle w:val="NormalWeb"/>
        <w:numPr>
          <w:ilvl w:val="0"/>
          <w:numId w:val="20"/>
        </w:numPr>
      </w:pPr>
      <w:r>
        <w:rPr>
          <w:rFonts w:ascii="Calibri" w:hAnsi="Calibri" w:cs="Calibri"/>
          <w:sz w:val="22"/>
          <w:szCs w:val="22"/>
        </w:rPr>
        <w:t xml:space="preserve">-  Compared to last year $291,134.90 is in the bank, 32% less than the previous year. </w:t>
      </w:r>
    </w:p>
    <w:p w14:paraId="614F21AC" w14:textId="77777777" w:rsidR="006C79BF" w:rsidRDefault="006C79BF" w:rsidP="006C79BF">
      <w:pPr>
        <w:pStyle w:val="NormalWeb"/>
        <w:numPr>
          <w:ilvl w:val="0"/>
          <w:numId w:val="20"/>
        </w:numPr>
      </w:pPr>
      <w:r>
        <w:rPr>
          <w:rFonts w:ascii="Calibri" w:hAnsi="Calibri" w:cs="Calibri"/>
          <w:sz w:val="22"/>
          <w:szCs w:val="22"/>
        </w:rPr>
        <w:t xml:space="preserve">-  FACT is invoiced through February 2020 and has 9% less outstanding than previous year. </w:t>
      </w:r>
    </w:p>
    <w:p w14:paraId="33CBA9B0" w14:textId="77777777" w:rsidR="006C79BF" w:rsidRDefault="006C79BF" w:rsidP="006C79BF">
      <w:pPr>
        <w:pStyle w:val="NormalWeb"/>
        <w:numPr>
          <w:ilvl w:val="0"/>
          <w:numId w:val="20"/>
        </w:numPr>
      </w:pPr>
      <w:r>
        <w:rPr>
          <w:rFonts w:ascii="Calibri" w:hAnsi="Calibri" w:cs="Calibri"/>
          <w:sz w:val="22"/>
          <w:szCs w:val="22"/>
        </w:rPr>
        <w:t xml:space="preserve">-  Accounts Payables were 15% lower than previous year. </w:t>
      </w:r>
    </w:p>
    <w:p w14:paraId="2739957D" w14:textId="77777777" w:rsidR="006C79BF" w:rsidRDefault="006C79BF" w:rsidP="006C79BF">
      <w:pPr>
        <w:pStyle w:val="NormalWeb"/>
        <w:numPr>
          <w:ilvl w:val="0"/>
          <w:numId w:val="20"/>
        </w:numPr>
      </w:pPr>
      <w:r>
        <w:rPr>
          <w:rFonts w:ascii="Calibri" w:hAnsi="Calibri" w:cs="Calibri"/>
          <w:sz w:val="22"/>
          <w:szCs w:val="22"/>
        </w:rPr>
        <w:t xml:space="preserve">-  Total Assets were 24% less than the previous year. </w:t>
      </w:r>
    </w:p>
    <w:p w14:paraId="67289A00" w14:textId="77777777" w:rsidR="006C79BF" w:rsidRDefault="006C79BF" w:rsidP="006C79BF">
      <w:pPr>
        <w:pStyle w:val="NormalWeb"/>
        <w:ind w:left="720"/>
      </w:pPr>
      <w:r>
        <w:rPr>
          <w:rFonts w:ascii="Calibri" w:hAnsi="Calibri" w:cs="Calibri"/>
          <w:sz w:val="22"/>
          <w:szCs w:val="22"/>
        </w:rPr>
        <w:t xml:space="preserve">The balance sheet through February 2020 remains consistent and is stable between both years. Timely invoicing, receivables, and better cash flow management overall continues. </w:t>
      </w:r>
    </w:p>
    <w:p w14:paraId="1BA8D7AE" w14:textId="77777777" w:rsidR="006C79BF" w:rsidRDefault="006C79BF" w:rsidP="006C79BF">
      <w:pPr>
        <w:pStyle w:val="NormalWeb"/>
        <w:ind w:left="720"/>
      </w:pPr>
      <w:r>
        <w:rPr>
          <w:rFonts w:ascii="Calibri" w:hAnsi="Calibri" w:cs="Calibri"/>
          <w:sz w:val="22"/>
          <w:szCs w:val="22"/>
        </w:rPr>
        <w:t xml:space="preserve">Accounts Receivable Status </w:t>
      </w:r>
    </w:p>
    <w:p w14:paraId="3766F458" w14:textId="77777777" w:rsidR="006C79BF" w:rsidRDefault="006C79BF" w:rsidP="006C79BF">
      <w:pPr>
        <w:pStyle w:val="NormalWeb"/>
      </w:pPr>
      <w:r>
        <w:rPr>
          <w:rFonts w:ascii="Calibri" w:hAnsi="Calibri" w:cs="Calibri"/>
          <w:sz w:val="22"/>
          <w:szCs w:val="22"/>
        </w:rPr>
        <w:t xml:space="preserve">- $240,156.51 is outstanding by (10) customers. Of the o/s amount, $229,541.27 is 60 days or less, zero is less than 90, and $10,615.24 is over 90 days due by (4) customers. </w:t>
      </w:r>
    </w:p>
    <w:p w14:paraId="03B8AE69" w14:textId="77777777" w:rsidR="006C79BF" w:rsidRDefault="006C79BF" w:rsidP="006C79BF">
      <w:pPr>
        <w:pStyle w:val="NormalWeb"/>
      </w:pPr>
      <w:r>
        <w:rPr>
          <w:rFonts w:ascii="Calibri" w:hAnsi="Calibri" w:cs="Calibri"/>
          <w:sz w:val="22"/>
          <w:szCs w:val="22"/>
        </w:rPr>
        <w:t xml:space="preserve">Profit &amp; Loss Budget vs. Actual Report – February 2020 </w:t>
      </w:r>
    </w:p>
    <w:p w14:paraId="5F07AED6" w14:textId="77777777" w:rsidR="006C79BF" w:rsidRDefault="006C79BF" w:rsidP="006C79BF">
      <w:pPr>
        <w:pStyle w:val="NormalWeb"/>
        <w:numPr>
          <w:ilvl w:val="0"/>
          <w:numId w:val="21"/>
        </w:numPr>
      </w:pPr>
      <w:r>
        <w:rPr>
          <w:rFonts w:ascii="Calibri" w:hAnsi="Calibri" w:cs="Calibri"/>
          <w:sz w:val="22"/>
          <w:szCs w:val="22"/>
        </w:rPr>
        <w:t xml:space="preserve">-  Income thru February 2020 was 23.56% under budget due to a few factors: </w:t>
      </w:r>
    </w:p>
    <w:p w14:paraId="44CB2687" w14:textId="77777777" w:rsidR="006C79BF" w:rsidRDefault="006C79BF" w:rsidP="006C79BF">
      <w:pPr>
        <w:pStyle w:val="NormalWeb"/>
        <w:numPr>
          <w:ilvl w:val="1"/>
          <w:numId w:val="21"/>
        </w:numPr>
        <w:rPr>
          <w:rFonts w:ascii="Calibri" w:hAnsi="Calibri" w:cs="Calibri"/>
          <w:sz w:val="22"/>
          <w:szCs w:val="22"/>
        </w:rPr>
      </w:pPr>
      <w:proofErr w:type="spellStart"/>
      <w:r>
        <w:rPr>
          <w:rFonts w:ascii="Calibri" w:hAnsi="Calibri" w:cs="Calibri"/>
          <w:sz w:val="22"/>
          <w:szCs w:val="22"/>
        </w:rPr>
        <w:t>RideFACT’s</w:t>
      </w:r>
      <w:proofErr w:type="spellEnd"/>
      <w:r>
        <w:rPr>
          <w:rFonts w:ascii="Calibri" w:hAnsi="Calibri" w:cs="Calibri"/>
          <w:sz w:val="22"/>
          <w:szCs w:val="22"/>
        </w:rPr>
        <w:t xml:space="preserve"> 5310 un-awarded match is extended to finish the SMG Grant </w:t>
      </w:r>
    </w:p>
    <w:p w14:paraId="4091DA44" w14:textId="77777777" w:rsidR="006C79BF" w:rsidRDefault="006C79BF" w:rsidP="006C79BF">
      <w:pPr>
        <w:pStyle w:val="NormalWeb"/>
        <w:numPr>
          <w:ilvl w:val="1"/>
          <w:numId w:val="21"/>
        </w:numPr>
        <w:rPr>
          <w:rFonts w:ascii="Calibri" w:hAnsi="Calibri" w:cs="Calibri"/>
          <w:sz w:val="22"/>
          <w:szCs w:val="22"/>
        </w:rPr>
      </w:pPr>
      <w:r>
        <w:rPr>
          <w:rFonts w:ascii="Calibri" w:hAnsi="Calibri" w:cs="Calibri"/>
          <w:sz w:val="22"/>
          <w:szCs w:val="22"/>
        </w:rPr>
        <w:t xml:space="preserve">Higher percentages were allocated to Caltrans </w:t>
      </w:r>
    </w:p>
    <w:p w14:paraId="366F38A6" w14:textId="77777777" w:rsidR="006C79BF" w:rsidRDefault="006C79BF" w:rsidP="006C79BF">
      <w:pPr>
        <w:pStyle w:val="NormalWeb"/>
        <w:numPr>
          <w:ilvl w:val="1"/>
          <w:numId w:val="21"/>
        </w:numPr>
        <w:rPr>
          <w:rFonts w:ascii="Calibri" w:hAnsi="Calibri" w:cs="Calibri"/>
          <w:sz w:val="22"/>
          <w:szCs w:val="22"/>
        </w:rPr>
      </w:pPr>
      <w:r>
        <w:rPr>
          <w:rFonts w:ascii="Calibri" w:hAnsi="Calibri" w:cs="Calibri"/>
          <w:sz w:val="22"/>
          <w:szCs w:val="22"/>
        </w:rPr>
        <w:t xml:space="preserve">Overall Expenses were 3.15% under budget due to other expenses being deferred. </w:t>
      </w:r>
    </w:p>
    <w:p w14:paraId="63DCF8E4" w14:textId="77777777" w:rsidR="006C79BF" w:rsidRDefault="006C79BF" w:rsidP="006C79BF">
      <w:pPr>
        <w:pStyle w:val="NormalWeb"/>
        <w:numPr>
          <w:ilvl w:val="0"/>
          <w:numId w:val="21"/>
        </w:numPr>
      </w:pPr>
      <w:r>
        <w:rPr>
          <w:rFonts w:ascii="Calibri" w:hAnsi="Calibri" w:cs="Calibri"/>
          <w:sz w:val="22"/>
          <w:szCs w:val="22"/>
        </w:rPr>
        <w:t xml:space="preserve">-  Wayward Kind and Annual Reporting were made </w:t>
      </w:r>
    </w:p>
    <w:p w14:paraId="2F4532B3" w14:textId="77777777" w:rsidR="006C79BF" w:rsidRDefault="006C79BF" w:rsidP="006C79BF">
      <w:pPr>
        <w:pStyle w:val="NormalWeb"/>
        <w:numPr>
          <w:ilvl w:val="0"/>
          <w:numId w:val="21"/>
        </w:numPr>
      </w:pPr>
      <w:r>
        <w:rPr>
          <w:rFonts w:ascii="Calibri" w:hAnsi="Calibri" w:cs="Calibri"/>
          <w:sz w:val="22"/>
          <w:szCs w:val="22"/>
        </w:rPr>
        <w:t xml:space="preserve">-  Escondido and Scripps Contracted service rides continues </w:t>
      </w:r>
    </w:p>
    <w:p w14:paraId="0CB6B7C6" w14:textId="77777777" w:rsidR="006C79BF" w:rsidRDefault="006C79BF" w:rsidP="006C79BF">
      <w:pPr>
        <w:pStyle w:val="NormalWeb"/>
        <w:numPr>
          <w:ilvl w:val="0"/>
          <w:numId w:val="21"/>
        </w:numPr>
      </w:pPr>
      <w:r>
        <w:rPr>
          <w:rFonts w:ascii="Calibri" w:hAnsi="Calibri" w:cs="Calibri"/>
          <w:sz w:val="22"/>
          <w:szCs w:val="22"/>
        </w:rPr>
        <w:t xml:space="preserve">-  Additional Computer Support needed for new office </w:t>
      </w:r>
    </w:p>
    <w:p w14:paraId="58B4E9FD" w14:textId="77777777" w:rsidR="006C79BF" w:rsidRDefault="006C79BF" w:rsidP="006C79BF">
      <w:pPr>
        <w:pStyle w:val="NormalWeb"/>
        <w:numPr>
          <w:ilvl w:val="0"/>
          <w:numId w:val="21"/>
        </w:numPr>
      </w:pPr>
      <w:r>
        <w:rPr>
          <w:rFonts w:ascii="Calibri" w:hAnsi="Calibri" w:cs="Calibri"/>
          <w:sz w:val="22"/>
          <w:szCs w:val="22"/>
        </w:rPr>
        <w:t xml:space="preserve">-  Legal Expenses increased for new office, AB5, Scripps, and CARS activity </w:t>
      </w:r>
    </w:p>
    <w:p w14:paraId="2F817E8E" w14:textId="77777777" w:rsidR="006C79BF" w:rsidRDefault="006C79BF" w:rsidP="006C79BF">
      <w:pPr>
        <w:pStyle w:val="NormalWeb"/>
        <w:numPr>
          <w:ilvl w:val="0"/>
          <w:numId w:val="21"/>
        </w:numPr>
      </w:pPr>
      <w:r>
        <w:rPr>
          <w:rFonts w:ascii="Calibri" w:hAnsi="Calibri" w:cs="Calibri"/>
          <w:sz w:val="22"/>
          <w:szCs w:val="22"/>
        </w:rPr>
        <w:t xml:space="preserve">-  Telecommunications increased for after hour transportation </w:t>
      </w:r>
    </w:p>
    <w:p w14:paraId="15E0D9CA" w14:textId="77777777" w:rsidR="006C79BF" w:rsidRDefault="006C79BF" w:rsidP="006C79BF">
      <w:pPr>
        <w:pStyle w:val="NormalWeb"/>
        <w:numPr>
          <w:ilvl w:val="0"/>
          <w:numId w:val="21"/>
        </w:numPr>
      </w:pPr>
      <w:r>
        <w:rPr>
          <w:rFonts w:ascii="Calibri" w:hAnsi="Calibri" w:cs="Calibri"/>
          <w:sz w:val="22"/>
          <w:szCs w:val="22"/>
        </w:rPr>
        <w:t xml:space="preserve">-  Training &amp; Staff Development was high for the final Call Center Analysis by Judi Bonilla </w:t>
      </w:r>
    </w:p>
    <w:p w14:paraId="6E0FE9CE" w14:textId="77777777" w:rsidR="006C79BF" w:rsidRDefault="006C79BF" w:rsidP="006C79BF">
      <w:pPr>
        <w:pStyle w:val="NormalWeb"/>
        <w:numPr>
          <w:ilvl w:val="0"/>
          <w:numId w:val="21"/>
        </w:numPr>
      </w:pPr>
      <w:r>
        <w:rPr>
          <w:rFonts w:ascii="Calibri" w:hAnsi="Calibri" w:cs="Calibri"/>
          <w:sz w:val="22"/>
          <w:szCs w:val="22"/>
        </w:rPr>
        <w:t xml:space="preserve">-  Additional filing fees for a new FACT Escondido business license </w:t>
      </w:r>
    </w:p>
    <w:p w14:paraId="7389725A" w14:textId="77777777" w:rsidR="006C79BF" w:rsidRDefault="006C79BF" w:rsidP="006C79BF">
      <w:pPr>
        <w:pStyle w:val="NormalWeb"/>
        <w:numPr>
          <w:ilvl w:val="0"/>
          <w:numId w:val="21"/>
        </w:numPr>
      </w:pPr>
      <w:r>
        <w:rPr>
          <w:rFonts w:ascii="Calibri" w:hAnsi="Calibri" w:cs="Calibri"/>
          <w:sz w:val="22"/>
          <w:szCs w:val="22"/>
        </w:rPr>
        <w:t xml:space="preserve">-  An increase in QB Payroll processing rates </w:t>
      </w:r>
    </w:p>
    <w:p w14:paraId="7AF4E3E6" w14:textId="77777777" w:rsidR="006C79BF" w:rsidRDefault="006C79BF" w:rsidP="006C79BF">
      <w:pPr>
        <w:pStyle w:val="NormalWeb"/>
        <w:ind w:left="720"/>
      </w:pPr>
      <w:r>
        <w:rPr>
          <w:rFonts w:ascii="Calibri" w:hAnsi="Calibri" w:cs="Calibri"/>
          <w:sz w:val="22"/>
          <w:szCs w:val="22"/>
        </w:rPr>
        <w:t xml:space="preserve">Net Income through February 2020 has a negative balance of $118,670.00, due to </w:t>
      </w:r>
      <w:proofErr w:type="spellStart"/>
      <w:r>
        <w:rPr>
          <w:rFonts w:ascii="Calibri" w:hAnsi="Calibri" w:cs="Calibri"/>
          <w:sz w:val="22"/>
          <w:szCs w:val="22"/>
        </w:rPr>
        <w:t>RideFACT’s</w:t>
      </w:r>
      <w:proofErr w:type="spellEnd"/>
      <w:r>
        <w:rPr>
          <w:rFonts w:ascii="Calibri" w:hAnsi="Calibri" w:cs="Calibri"/>
          <w:sz w:val="22"/>
          <w:szCs w:val="22"/>
        </w:rPr>
        <w:t xml:space="preserve"> 5310 grant match being compensated until February 2020 through contracted services and reserves. The two </w:t>
      </w:r>
      <w:r>
        <w:rPr>
          <w:rFonts w:ascii="Calibri" w:hAnsi="Calibri" w:cs="Calibri"/>
          <w:sz w:val="22"/>
          <w:szCs w:val="22"/>
        </w:rPr>
        <w:lastRenderedPageBreak/>
        <w:t xml:space="preserve">SMG grants and one 5310 grant match also finished in September and November and the new Cycle 10 with SANDAG just started. </w:t>
      </w:r>
    </w:p>
    <w:p w14:paraId="1FD7DC7A" w14:textId="77777777" w:rsidR="006C79BF" w:rsidRDefault="006C79BF" w:rsidP="006C79BF">
      <w:pPr>
        <w:pStyle w:val="NormalWeb"/>
        <w:ind w:left="720"/>
      </w:pPr>
      <w:r>
        <w:rPr>
          <w:rFonts w:ascii="Calibri" w:hAnsi="Calibri" w:cs="Calibri"/>
          <w:sz w:val="22"/>
          <w:szCs w:val="22"/>
        </w:rPr>
        <w:t xml:space="preserve">FACT was able to apply a $25,000.00 grant towards </w:t>
      </w:r>
      <w:proofErr w:type="spellStart"/>
      <w:r>
        <w:rPr>
          <w:rFonts w:ascii="Calibri" w:hAnsi="Calibri" w:cs="Calibri"/>
          <w:sz w:val="22"/>
          <w:szCs w:val="22"/>
        </w:rPr>
        <w:t>RideFACT’s</w:t>
      </w:r>
      <w:proofErr w:type="spellEnd"/>
      <w:r>
        <w:rPr>
          <w:rFonts w:ascii="Calibri" w:hAnsi="Calibri" w:cs="Calibri"/>
          <w:sz w:val="22"/>
          <w:szCs w:val="22"/>
        </w:rPr>
        <w:t xml:space="preserve"> 5310 grant match last September. The funds came from the Community Enhancement County Grant and reduced money being taken from the Reserves. One half of a new County grant in the amount of $15,000.00 will be used towards the new contract with Scripps. The other half will be determined in the upcoming months. </w:t>
      </w:r>
    </w:p>
    <w:p w14:paraId="3731F9C8" w14:textId="77777777" w:rsidR="006C79BF" w:rsidRDefault="006C79BF" w:rsidP="006C79BF">
      <w:pPr>
        <w:pStyle w:val="NormalWeb"/>
        <w:ind w:left="720"/>
      </w:pPr>
      <w:r>
        <w:rPr>
          <w:rFonts w:ascii="Calibri" w:hAnsi="Calibri" w:cs="Calibri"/>
          <w:sz w:val="22"/>
          <w:szCs w:val="22"/>
        </w:rPr>
        <w:t xml:space="preserve">Condensed Grant Balances Remaining </w:t>
      </w:r>
    </w:p>
    <w:p w14:paraId="13482FBF" w14:textId="77777777" w:rsidR="006C79BF" w:rsidRDefault="006C79BF" w:rsidP="006C79BF">
      <w:pPr>
        <w:pStyle w:val="NormalWeb"/>
        <w:numPr>
          <w:ilvl w:val="0"/>
          <w:numId w:val="22"/>
        </w:numPr>
      </w:pPr>
      <w:r>
        <w:rPr>
          <w:rFonts w:ascii="Calibri" w:hAnsi="Calibri" w:cs="Calibri"/>
          <w:sz w:val="22"/>
          <w:szCs w:val="22"/>
        </w:rPr>
        <w:t xml:space="preserve">-  Total funding available for all grants through February 2020 is $1,155,934.69. </w:t>
      </w:r>
    </w:p>
    <w:p w14:paraId="535C6DCE" w14:textId="77777777" w:rsidR="006C79BF" w:rsidRDefault="006C79BF" w:rsidP="006C79BF">
      <w:pPr>
        <w:pStyle w:val="NormalWeb"/>
        <w:numPr>
          <w:ilvl w:val="0"/>
          <w:numId w:val="22"/>
        </w:numPr>
      </w:pPr>
      <w:r>
        <w:rPr>
          <w:rFonts w:ascii="Calibri" w:hAnsi="Calibri" w:cs="Calibri"/>
          <w:sz w:val="22"/>
          <w:szCs w:val="22"/>
        </w:rPr>
        <w:t xml:space="preserve">-  CTSA Funds have been allocated through February 2020 totaling $99,600.00. </w:t>
      </w:r>
    </w:p>
    <w:p w14:paraId="1BED5340" w14:textId="77777777" w:rsidR="006C79BF" w:rsidRDefault="006C79BF" w:rsidP="006C79BF">
      <w:pPr>
        <w:pStyle w:val="NormalWeb"/>
        <w:numPr>
          <w:ilvl w:val="0"/>
          <w:numId w:val="22"/>
        </w:numPr>
      </w:pPr>
      <w:r>
        <w:rPr>
          <w:rFonts w:ascii="Calibri" w:hAnsi="Calibri" w:cs="Calibri"/>
          <w:sz w:val="22"/>
          <w:szCs w:val="22"/>
        </w:rPr>
        <w:t xml:space="preserve">-  CTSA’s temporarily restricted net assets through February 2020 is $236,577.00. </w:t>
      </w:r>
    </w:p>
    <w:p w14:paraId="7A9F88CD" w14:textId="77777777" w:rsidR="006C79BF" w:rsidRDefault="006C79BF" w:rsidP="006C79BF">
      <w:pPr>
        <w:pStyle w:val="NormalWeb"/>
        <w:numPr>
          <w:ilvl w:val="0"/>
          <w:numId w:val="22"/>
        </w:numPr>
      </w:pPr>
      <w:r>
        <w:rPr>
          <w:rFonts w:ascii="Calibri" w:hAnsi="Calibri" w:cs="Calibri"/>
          <w:sz w:val="22"/>
          <w:szCs w:val="22"/>
        </w:rPr>
        <w:t xml:space="preserve">-  Unrestricted Net assets through February 2020 totaled $284,082.32. </w:t>
      </w:r>
    </w:p>
    <w:p w14:paraId="55501669" w14:textId="77777777" w:rsidR="006C79BF" w:rsidRDefault="006C79BF" w:rsidP="006C79BF">
      <w:pPr>
        <w:pStyle w:val="NormalWeb"/>
        <w:numPr>
          <w:ilvl w:val="0"/>
          <w:numId w:val="22"/>
        </w:numPr>
      </w:pPr>
      <w:r>
        <w:rPr>
          <w:rFonts w:ascii="Calibri" w:hAnsi="Calibri" w:cs="Calibri"/>
          <w:sz w:val="22"/>
          <w:szCs w:val="22"/>
        </w:rPr>
        <w:t xml:space="preserve">-  Total Equity as of February 29, 2020 is $401,989.32. </w:t>
      </w:r>
    </w:p>
    <w:p w14:paraId="5EECB02A" w14:textId="1F808026" w:rsidR="00824A48" w:rsidRDefault="00DC3AB4" w:rsidP="00C977F4">
      <w:pPr>
        <w:spacing w:before="100" w:beforeAutospacing="1" w:after="100" w:afterAutospacing="1"/>
        <w:rPr>
          <w:rFonts w:asciiTheme="majorHAnsi" w:hAnsiTheme="majorHAnsi" w:cstheme="majorHAnsi"/>
          <w:b/>
          <w:color w:val="000000"/>
          <w:sz w:val="22"/>
          <w:szCs w:val="22"/>
        </w:rPr>
      </w:pPr>
      <w:r w:rsidRPr="00630D80">
        <w:rPr>
          <w:rFonts w:asciiTheme="majorHAnsi" w:hAnsiTheme="majorHAnsi" w:cstheme="majorHAnsi"/>
          <w:b/>
          <w:color w:val="000000"/>
          <w:sz w:val="22"/>
          <w:szCs w:val="22"/>
        </w:rPr>
        <w:t>RECOMMENDATION</w:t>
      </w:r>
      <w:r w:rsidR="00342BBF" w:rsidRPr="00630D80">
        <w:rPr>
          <w:rFonts w:asciiTheme="majorHAnsi" w:hAnsiTheme="majorHAnsi" w:cstheme="majorHAnsi"/>
          <w:b/>
          <w:color w:val="000000"/>
          <w:sz w:val="22"/>
          <w:szCs w:val="22"/>
        </w:rPr>
        <w:t xml:space="preserve"> </w:t>
      </w:r>
      <w:r w:rsidR="005D7C19">
        <w:rPr>
          <w:rFonts w:asciiTheme="majorHAnsi" w:hAnsiTheme="majorHAnsi" w:cstheme="majorHAnsi"/>
          <w:b/>
          <w:color w:val="000000"/>
          <w:sz w:val="22"/>
          <w:szCs w:val="22"/>
        </w:rPr>
        <w:t>–</w:t>
      </w:r>
      <w:r w:rsidR="000236BE">
        <w:rPr>
          <w:rFonts w:asciiTheme="majorHAnsi" w:hAnsiTheme="majorHAnsi" w:cstheme="majorHAnsi"/>
          <w:b/>
          <w:color w:val="000000"/>
          <w:sz w:val="22"/>
          <w:szCs w:val="22"/>
        </w:rPr>
        <w:t xml:space="preserve"> NONE</w:t>
      </w:r>
    </w:p>
    <w:p w14:paraId="0651C9DF" w14:textId="1FC0F0BF" w:rsidR="005D7C19" w:rsidRDefault="005D7C19">
      <w:pPr>
        <w:rPr>
          <w:rFonts w:asciiTheme="majorHAnsi" w:hAnsiTheme="majorHAnsi" w:cstheme="majorHAnsi"/>
          <w:b/>
          <w:color w:val="000000"/>
          <w:sz w:val="22"/>
          <w:szCs w:val="22"/>
        </w:rPr>
      </w:pPr>
      <w:r>
        <w:rPr>
          <w:rFonts w:asciiTheme="majorHAnsi" w:hAnsiTheme="majorHAnsi" w:cstheme="majorHAnsi"/>
          <w:b/>
          <w:color w:val="000000"/>
          <w:sz w:val="22"/>
          <w:szCs w:val="22"/>
        </w:rPr>
        <w:br w:type="page"/>
      </w:r>
    </w:p>
    <w:p w14:paraId="0E5C03AE" w14:textId="4093284C" w:rsidR="005D7C19" w:rsidRDefault="005D7C19" w:rsidP="005D7C19">
      <w:pPr>
        <w:rPr>
          <w:rFonts w:asciiTheme="majorHAnsi" w:hAnsiTheme="majorHAnsi" w:cs="Arial"/>
          <w:b/>
          <w:sz w:val="22"/>
          <w:szCs w:val="22"/>
        </w:rPr>
      </w:pPr>
      <w:r w:rsidRPr="00C17207">
        <w:rPr>
          <w:rFonts w:asciiTheme="majorHAnsi" w:hAnsiTheme="majorHAnsi" w:cs="Arial"/>
          <w:b/>
          <w:sz w:val="22"/>
          <w:szCs w:val="22"/>
        </w:rPr>
        <w:lastRenderedPageBreak/>
        <w:t>ITEM #</w:t>
      </w:r>
      <w:r>
        <w:rPr>
          <w:rFonts w:asciiTheme="majorHAnsi" w:hAnsiTheme="majorHAnsi" w:cs="Arial"/>
          <w:b/>
          <w:sz w:val="22"/>
          <w:szCs w:val="22"/>
        </w:rPr>
        <w:t>8</w:t>
      </w:r>
    </w:p>
    <w:p w14:paraId="7B05E507" w14:textId="77777777" w:rsidR="005D7C19" w:rsidRPr="00C17207" w:rsidRDefault="005D7C19" w:rsidP="005D7C19">
      <w:pPr>
        <w:rPr>
          <w:rFonts w:asciiTheme="majorHAnsi" w:hAnsiTheme="majorHAnsi"/>
          <w:sz w:val="22"/>
          <w:szCs w:val="22"/>
        </w:rPr>
      </w:pPr>
    </w:p>
    <w:p w14:paraId="2C302DF0" w14:textId="77777777" w:rsidR="005D7C19" w:rsidRPr="00C17207" w:rsidRDefault="005D7C19" w:rsidP="005D7C19">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4F5F1559" w14:textId="77777777" w:rsidR="005D7C19" w:rsidRDefault="005D7C19" w:rsidP="005D7C19">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0DC2C3EA" w14:textId="77777777" w:rsidR="005D7C19" w:rsidRPr="00C17207" w:rsidRDefault="005D7C19" w:rsidP="005D7C19">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 xml:space="preserve">Arun Prem, Executive Director and Meagan Schmidt, </w:t>
      </w:r>
      <w:r>
        <w:rPr>
          <w:rFonts w:asciiTheme="majorHAnsi" w:hAnsiTheme="majorHAnsi" w:cs="Arial"/>
          <w:b/>
          <w:sz w:val="22"/>
          <w:szCs w:val="22"/>
        </w:rPr>
        <w:t>Director of Operations</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03E28D8D" w14:textId="378FD128" w:rsidR="005D7C19" w:rsidRPr="00C17207" w:rsidRDefault="005D7C19" w:rsidP="005D7C19">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r w:rsidR="004D1012">
        <w:rPr>
          <w:rFonts w:asciiTheme="majorHAnsi" w:hAnsiTheme="majorHAnsi" w:cs="Arial"/>
          <w:b/>
          <w:sz w:val="22"/>
          <w:szCs w:val="22"/>
        </w:rPr>
        <w:t>– FEBRUARY 2020</w:t>
      </w:r>
    </w:p>
    <w:p w14:paraId="255D0DC6" w14:textId="77777777" w:rsidR="005D7C19" w:rsidRDefault="005D7C19" w:rsidP="005D7C19">
      <w:pPr>
        <w:ind w:right="957"/>
        <w:outlineLvl w:val="0"/>
        <w:rPr>
          <w:rFonts w:asciiTheme="majorHAnsi" w:hAnsiTheme="majorHAnsi" w:cs="Arial"/>
          <w:b/>
          <w:sz w:val="22"/>
          <w:szCs w:val="22"/>
        </w:rPr>
      </w:pPr>
    </w:p>
    <w:p w14:paraId="7DE63D91" w14:textId="77777777" w:rsidR="005D7C19" w:rsidRPr="00C17207" w:rsidRDefault="005D7C19" w:rsidP="005D7C19">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04D4DF50" w14:textId="77777777" w:rsidR="005D7C19" w:rsidRDefault="005D7C19" w:rsidP="005D7C19">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7587A872" w14:textId="77777777" w:rsidR="005D7C19" w:rsidRPr="00C17207" w:rsidRDefault="005D7C19" w:rsidP="005D7C19">
      <w:pPr>
        <w:ind w:right="-882"/>
        <w:rPr>
          <w:rFonts w:asciiTheme="majorHAnsi" w:hAnsiTheme="majorHAnsi" w:cs="Arial"/>
          <w:sz w:val="22"/>
          <w:szCs w:val="22"/>
        </w:rPr>
      </w:pPr>
    </w:p>
    <w:p w14:paraId="705619F1" w14:textId="77777777" w:rsidR="005D7C19" w:rsidRPr="00006D74" w:rsidRDefault="005D7C19" w:rsidP="005D7C19">
      <w:pPr>
        <w:ind w:right="957"/>
        <w:outlineLvl w:val="0"/>
        <w:rPr>
          <w:rFonts w:asciiTheme="majorHAnsi" w:hAnsiTheme="majorHAnsi" w:cs="Arial"/>
          <w:b/>
          <w:sz w:val="18"/>
          <w:szCs w:val="18"/>
        </w:rPr>
      </w:pPr>
      <w:r w:rsidRPr="00006D74">
        <w:rPr>
          <w:rFonts w:asciiTheme="majorHAnsi" w:hAnsiTheme="majorHAnsi" w:cs="Arial"/>
          <w:b/>
          <w:sz w:val="18"/>
          <w:szCs w:val="18"/>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5D7C19" w:rsidRPr="00006D74" w14:paraId="5B2D9967" w14:textId="77777777" w:rsidTr="009F620A">
        <w:trPr>
          <w:trHeight w:val="432"/>
        </w:trPr>
        <w:tc>
          <w:tcPr>
            <w:tcW w:w="1489" w:type="dxa"/>
            <w:tcBorders>
              <w:top w:val="single" w:sz="4" w:space="0" w:color="auto"/>
              <w:left w:val="single" w:sz="4" w:space="0" w:color="auto"/>
              <w:bottom w:val="single" w:sz="4" w:space="0" w:color="auto"/>
              <w:right w:val="single" w:sz="4" w:space="0" w:color="auto"/>
            </w:tcBorders>
          </w:tcPr>
          <w:p w14:paraId="322E2E8F" w14:textId="77777777" w:rsidR="005D7C19" w:rsidRPr="00006D74" w:rsidRDefault="005D7C19" w:rsidP="009F620A">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30BCEF1B" w14:textId="77777777" w:rsidR="005D7C19" w:rsidRDefault="005D7C19" w:rsidP="009F620A">
            <w:pPr>
              <w:jc w:val="center"/>
              <w:rPr>
                <w:b/>
                <w:bCs/>
                <w:color w:val="000000"/>
                <w:sz w:val="18"/>
                <w:szCs w:val="18"/>
              </w:rPr>
            </w:pPr>
            <w:r>
              <w:rPr>
                <w:b/>
                <w:bCs/>
                <w:color w:val="000000"/>
                <w:sz w:val="18"/>
                <w:szCs w:val="18"/>
              </w:rPr>
              <w:t>February</w:t>
            </w:r>
          </w:p>
        </w:tc>
      </w:tr>
      <w:tr w:rsidR="005D7C19" w:rsidRPr="00006D74" w14:paraId="21B4075A" w14:textId="77777777" w:rsidTr="009F620A">
        <w:trPr>
          <w:trHeight w:val="432"/>
        </w:trPr>
        <w:tc>
          <w:tcPr>
            <w:tcW w:w="1489" w:type="dxa"/>
            <w:tcBorders>
              <w:top w:val="nil"/>
              <w:left w:val="single" w:sz="4" w:space="0" w:color="auto"/>
              <w:bottom w:val="single" w:sz="4" w:space="0" w:color="auto"/>
              <w:right w:val="single" w:sz="4" w:space="0" w:color="auto"/>
            </w:tcBorders>
          </w:tcPr>
          <w:p w14:paraId="7F62DFE7" w14:textId="77777777" w:rsidR="005D7C19" w:rsidRPr="00006D74" w:rsidRDefault="005D7C19" w:rsidP="009F620A">
            <w:pPr>
              <w:jc w:val="center"/>
              <w:rPr>
                <w:b/>
                <w:bCs/>
                <w:color w:val="000000"/>
                <w:sz w:val="18"/>
                <w:szCs w:val="18"/>
              </w:rPr>
            </w:pPr>
            <w:r w:rsidRPr="00006D74">
              <w:rPr>
                <w:b/>
                <w:bCs/>
                <w:color w:val="000000"/>
                <w:sz w:val="18"/>
                <w:szCs w:val="18"/>
              </w:rPr>
              <w:t>SERVICE</w:t>
            </w:r>
          </w:p>
          <w:p w14:paraId="0F3498CE" w14:textId="77777777" w:rsidR="005D7C19" w:rsidRPr="00006D74" w:rsidRDefault="005D7C19" w:rsidP="009F620A">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6FD6E249" w14:textId="77777777" w:rsidR="005D7C19" w:rsidRPr="00006D74" w:rsidRDefault="005D7C19" w:rsidP="009F620A">
            <w:pPr>
              <w:jc w:val="center"/>
              <w:rPr>
                <w:b/>
                <w:bCs/>
                <w:color w:val="000000"/>
                <w:sz w:val="18"/>
                <w:szCs w:val="18"/>
              </w:rPr>
            </w:pPr>
            <w:r w:rsidRPr="00006D74">
              <w:rPr>
                <w:b/>
                <w:bCs/>
                <w:color w:val="000000"/>
                <w:sz w:val="18"/>
                <w:szCs w:val="18"/>
              </w:rPr>
              <w:t>ONE-WAY TRIPS</w:t>
            </w:r>
          </w:p>
        </w:tc>
      </w:tr>
      <w:tr w:rsidR="005D7C19" w:rsidRPr="00006D74" w14:paraId="71AFB3DE" w14:textId="77777777" w:rsidTr="009F620A">
        <w:trPr>
          <w:trHeight w:val="432"/>
        </w:trPr>
        <w:tc>
          <w:tcPr>
            <w:tcW w:w="1489" w:type="dxa"/>
            <w:tcBorders>
              <w:top w:val="nil"/>
              <w:left w:val="single" w:sz="4" w:space="0" w:color="auto"/>
              <w:bottom w:val="single" w:sz="4" w:space="0" w:color="auto"/>
              <w:right w:val="single" w:sz="4" w:space="0" w:color="auto"/>
            </w:tcBorders>
          </w:tcPr>
          <w:p w14:paraId="128AD2DA" w14:textId="77777777" w:rsidR="005D7C19" w:rsidRDefault="005D7C19" w:rsidP="009F620A">
            <w:pPr>
              <w:jc w:val="center"/>
              <w:rPr>
                <w:b/>
                <w:bCs/>
                <w:color w:val="000000"/>
                <w:sz w:val="18"/>
                <w:szCs w:val="18"/>
              </w:rPr>
            </w:pPr>
            <w:r>
              <w:rPr>
                <w:b/>
                <w:bCs/>
                <w:color w:val="000000"/>
                <w:sz w:val="18"/>
                <w:szCs w:val="18"/>
              </w:rPr>
              <w:t>Scripps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2C7AFC9" w14:textId="77777777" w:rsidR="005D7C19" w:rsidRDefault="005D7C19" w:rsidP="009F620A">
            <w:pPr>
              <w:jc w:val="center"/>
              <w:rPr>
                <w:b/>
                <w:bCs/>
                <w:color w:val="000000"/>
                <w:sz w:val="18"/>
                <w:szCs w:val="18"/>
              </w:rPr>
            </w:pPr>
            <w:r>
              <w:rPr>
                <w:b/>
                <w:bCs/>
                <w:color w:val="000000"/>
                <w:sz w:val="18"/>
                <w:szCs w:val="18"/>
              </w:rPr>
              <w:t>42</w:t>
            </w:r>
          </w:p>
        </w:tc>
      </w:tr>
      <w:tr w:rsidR="005D7C19" w:rsidRPr="00006D74" w14:paraId="19AB6D03" w14:textId="77777777" w:rsidTr="009F620A">
        <w:trPr>
          <w:trHeight w:val="432"/>
        </w:trPr>
        <w:tc>
          <w:tcPr>
            <w:tcW w:w="1489" w:type="dxa"/>
            <w:tcBorders>
              <w:top w:val="nil"/>
              <w:left w:val="single" w:sz="4" w:space="0" w:color="auto"/>
              <w:bottom w:val="single" w:sz="4" w:space="0" w:color="auto"/>
              <w:right w:val="single" w:sz="4" w:space="0" w:color="auto"/>
            </w:tcBorders>
          </w:tcPr>
          <w:p w14:paraId="7C94439B" w14:textId="77777777" w:rsidR="005D7C19" w:rsidRPr="00006D74" w:rsidRDefault="005D7C19" w:rsidP="009F620A">
            <w:pPr>
              <w:jc w:val="center"/>
              <w:rPr>
                <w:b/>
                <w:bCs/>
                <w:color w:val="000000"/>
                <w:sz w:val="18"/>
                <w:szCs w:val="18"/>
              </w:rPr>
            </w:pPr>
            <w:r>
              <w:rPr>
                <w:b/>
                <w:bCs/>
                <w:color w:val="000000"/>
                <w:sz w:val="18"/>
                <w:szCs w:val="18"/>
              </w:rPr>
              <w:t>Escondido</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EF28A2B" w14:textId="77777777" w:rsidR="005D7C19" w:rsidRPr="00602DDB" w:rsidRDefault="005D7C19" w:rsidP="009F620A">
            <w:pPr>
              <w:jc w:val="center"/>
              <w:rPr>
                <w:b/>
                <w:bCs/>
                <w:color w:val="000000"/>
                <w:sz w:val="18"/>
                <w:szCs w:val="18"/>
              </w:rPr>
            </w:pPr>
            <w:r>
              <w:rPr>
                <w:b/>
                <w:bCs/>
                <w:color w:val="000000"/>
                <w:sz w:val="18"/>
                <w:szCs w:val="18"/>
              </w:rPr>
              <w:t>854</w:t>
            </w:r>
          </w:p>
        </w:tc>
      </w:tr>
      <w:tr w:rsidR="005D7C19" w:rsidRPr="00006D74" w14:paraId="7082ADB0" w14:textId="77777777" w:rsidTr="009F620A">
        <w:trPr>
          <w:trHeight w:val="432"/>
        </w:trPr>
        <w:tc>
          <w:tcPr>
            <w:tcW w:w="1489" w:type="dxa"/>
            <w:tcBorders>
              <w:top w:val="nil"/>
              <w:left w:val="single" w:sz="4" w:space="0" w:color="auto"/>
              <w:bottom w:val="single" w:sz="4" w:space="0" w:color="auto"/>
              <w:right w:val="single" w:sz="4" w:space="0" w:color="auto"/>
            </w:tcBorders>
          </w:tcPr>
          <w:p w14:paraId="6081DA50" w14:textId="77777777" w:rsidR="005D7C19" w:rsidRPr="00006D74" w:rsidRDefault="005D7C19" w:rsidP="009F620A">
            <w:pPr>
              <w:jc w:val="center"/>
              <w:rPr>
                <w:b/>
                <w:bCs/>
                <w:color w:val="000000"/>
                <w:sz w:val="18"/>
                <w:szCs w:val="18"/>
              </w:rPr>
            </w:pPr>
            <w:r w:rsidRPr="00006D74">
              <w:rPr>
                <w:b/>
                <w:bCs/>
                <w:color w:val="000000"/>
                <w:sz w:val="18"/>
                <w:szCs w:val="18"/>
              </w:rPr>
              <w:t>County HHSA</w:t>
            </w:r>
            <w:r>
              <w:rPr>
                <w:b/>
                <w:bCs/>
                <w:color w:val="000000"/>
                <w:sz w:val="18"/>
                <w:szCs w:val="18"/>
              </w:rPr>
              <w:t xml:space="preserve"> TB</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0A1212D" w14:textId="77777777" w:rsidR="005D7C19" w:rsidRPr="00602DDB" w:rsidRDefault="005D7C19" w:rsidP="009F620A">
            <w:pPr>
              <w:jc w:val="center"/>
              <w:rPr>
                <w:b/>
                <w:bCs/>
                <w:color w:val="000000"/>
                <w:sz w:val="18"/>
                <w:szCs w:val="18"/>
              </w:rPr>
            </w:pPr>
            <w:r>
              <w:rPr>
                <w:b/>
                <w:bCs/>
                <w:color w:val="000000"/>
                <w:sz w:val="18"/>
                <w:szCs w:val="18"/>
              </w:rPr>
              <w:t>37</w:t>
            </w:r>
          </w:p>
        </w:tc>
      </w:tr>
      <w:tr w:rsidR="005D7C19" w:rsidRPr="00006D74" w14:paraId="56E1CB7E" w14:textId="77777777" w:rsidTr="009F620A">
        <w:trPr>
          <w:trHeight w:val="432"/>
        </w:trPr>
        <w:tc>
          <w:tcPr>
            <w:tcW w:w="1489" w:type="dxa"/>
            <w:tcBorders>
              <w:top w:val="nil"/>
              <w:left w:val="single" w:sz="4" w:space="0" w:color="auto"/>
              <w:bottom w:val="single" w:sz="4" w:space="0" w:color="auto"/>
              <w:right w:val="single" w:sz="4" w:space="0" w:color="auto"/>
            </w:tcBorders>
          </w:tcPr>
          <w:p w14:paraId="604E19F8" w14:textId="77777777" w:rsidR="005D7C19" w:rsidRPr="00006D74" w:rsidRDefault="005D7C19" w:rsidP="009F620A">
            <w:pPr>
              <w:jc w:val="center"/>
              <w:rPr>
                <w:b/>
                <w:bCs/>
                <w:color w:val="000000"/>
                <w:sz w:val="18"/>
                <w:szCs w:val="18"/>
              </w:rPr>
            </w:pPr>
            <w:r w:rsidRPr="00006D74">
              <w:rPr>
                <w:b/>
                <w:bCs/>
                <w:color w:val="000000"/>
                <w:sz w:val="18"/>
                <w:szCs w:val="18"/>
              </w:rPr>
              <w:t>St. Paul’s Group</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F4721A0" w14:textId="77777777" w:rsidR="005D7C19" w:rsidRPr="00602DDB" w:rsidRDefault="005D7C19" w:rsidP="009F620A">
            <w:pPr>
              <w:jc w:val="center"/>
              <w:rPr>
                <w:b/>
                <w:bCs/>
                <w:color w:val="000000"/>
                <w:sz w:val="18"/>
                <w:szCs w:val="18"/>
              </w:rPr>
            </w:pPr>
            <w:r>
              <w:rPr>
                <w:b/>
                <w:bCs/>
                <w:color w:val="000000"/>
                <w:sz w:val="18"/>
                <w:szCs w:val="18"/>
              </w:rPr>
              <w:t>64</w:t>
            </w:r>
          </w:p>
        </w:tc>
      </w:tr>
      <w:tr w:rsidR="005D7C19" w:rsidRPr="00006D74" w14:paraId="52A9699F" w14:textId="77777777" w:rsidTr="009F620A">
        <w:trPr>
          <w:trHeight w:val="432"/>
        </w:trPr>
        <w:tc>
          <w:tcPr>
            <w:tcW w:w="1489" w:type="dxa"/>
            <w:tcBorders>
              <w:top w:val="nil"/>
              <w:left w:val="single" w:sz="4" w:space="0" w:color="auto"/>
              <w:bottom w:val="single" w:sz="4" w:space="0" w:color="auto"/>
              <w:right w:val="single" w:sz="4" w:space="0" w:color="auto"/>
            </w:tcBorders>
          </w:tcPr>
          <w:p w14:paraId="2F488ED8" w14:textId="77777777" w:rsidR="005D7C19" w:rsidRPr="00006D74" w:rsidRDefault="005D7C19" w:rsidP="009F620A">
            <w:pPr>
              <w:jc w:val="center"/>
              <w:rPr>
                <w:b/>
                <w:bCs/>
                <w:color w:val="000000"/>
                <w:sz w:val="18"/>
                <w:szCs w:val="18"/>
              </w:rPr>
            </w:pPr>
            <w:r w:rsidRPr="00006D74">
              <w:rPr>
                <w:b/>
                <w:bCs/>
                <w:color w:val="000000"/>
                <w:sz w:val="18"/>
                <w:szCs w:val="18"/>
              </w:rPr>
              <w:t>San Marcos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D9CC7CB" w14:textId="77777777" w:rsidR="005D7C19" w:rsidRPr="00602DDB" w:rsidRDefault="005D7C19" w:rsidP="009F620A">
            <w:pPr>
              <w:jc w:val="center"/>
              <w:rPr>
                <w:b/>
                <w:bCs/>
                <w:color w:val="000000"/>
                <w:sz w:val="18"/>
                <w:szCs w:val="18"/>
              </w:rPr>
            </w:pPr>
            <w:r>
              <w:rPr>
                <w:b/>
                <w:bCs/>
                <w:color w:val="000000"/>
                <w:sz w:val="18"/>
                <w:szCs w:val="18"/>
              </w:rPr>
              <w:t>132</w:t>
            </w:r>
          </w:p>
        </w:tc>
      </w:tr>
      <w:tr w:rsidR="005D7C19" w:rsidRPr="00006D74" w14:paraId="4CFA3B48" w14:textId="77777777" w:rsidTr="009F620A">
        <w:trPr>
          <w:trHeight w:val="432"/>
        </w:trPr>
        <w:tc>
          <w:tcPr>
            <w:tcW w:w="1489" w:type="dxa"/>
            <w:tcBorders>
              <w:top w:val="nil"/>
              <w:left w:val="single" w:sz="4" w:space="0" w:color="auto"/>
              <w:bottom w:val="single" w:sz="4" w:space="0" w:color="auto"/>
              <w:right w:val="single" w:sz="4" w:space="0" w:color="auto"/>
            </w:tcBorders>
          </w:tcPr>
          <w:p w14:paraId="4845DF6A" w14:textId="77777777" w:rsidR="005D7C19" w:rsidRPr="00006D74" w:rsidRDefault="005D7C19" w:rsidP="009F620A">
            <w:pPr>
              <w:jc w:val="center"/>
              <w:rPr>
                <w:b/>
                <w:bCs/>
                <w:color w:val="000000"/>
                <w:sz w:val="18"/>
                <w:szCs w:val="18"/>
              </w:rPr>
            </w:pPr>
            <w:r w:rsidRPr="00006D74">
              <w:rPr>
                <w:b/>
                <w:bCs/>
                <w:color w:val="000000"/>
                <w:sz w:val="18"/>
                <w:szCs w:val="18"/>
              </w:rPr>
              <w:t>Oceanside</w:t>
            </w:r>
          </w:p>
          <w:p w14:paraId="3B98B981" w14:textId="77777777" w:rsidR="005D7C19" w:rsidRPr="00006D74" w:rsidRDefault="005D7C19" w:rsidP="009F620A">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115517" w14:textId="77777777" w:rsidR="005D7C19" w:rsidRPr="00602DDB" w:rsidRDefault="005D7C19" w:rsidP="009F620A">
            <w:pPr>
              <w:jc w:val="center"/>
              <w:rPr>
                <w:b/>
                <w:bCs/>
                <w:color w:val="000000"/>
                <w:sz w:val="18"/>
                <w:szCs w:val="18"/>
              </w:rPr>
            </w:pPr>
            <w:r>
              <w:rPr>
                <w:b/>
                <w:bCs/>
                <w:color w:val="000000"/>
                <w:sz w:val="18"/>
                <w:szCs w:val="18"/>
              </w:rPr>
              <w:t>343</w:t>
            </w:r>
          </w:p>
        </w:tc>
      </w:tr>
      <w:tr w:rsidR="005D7C19" w:rsidRPr="00006D74" w14:paraId="3CE67D97" w14:textId="77777777" w:rsidTr="009F620A">
        <w:trPr>
          <w:trHeight w:val="432"/>
        </w:trPr>
        <w:tc>
          <w:tcPr>
            <w:tcW w:w="1489" w:type="dxa"/>
            <w:tcBorders>
              <w:top w:val="nil"/>
              <w:left w:val="single" w:sz="4" w:space="0" w:color="auto"/>
              <w:bottom w:val="single" w:sz="4" w:space="0" w:color="auto"/>
              <w:right w:val="single" w:sz="4" w:space="0" w:color="auto"/>
            </w:tcBorders>
          </w:tcPr>
          <w:p w14:paraId="36C11099" w14:textId="77777777" w:rsidR="005D7C19" w:rsidRPr="00006D74" w:rsidRDefault="005D7C19" w:rsidP="009F620A">
            <w:pPr>
              <w:jc w:val="center"/>
              <w:rPr>
                <w:b/>
                <w:bCs/>
                <w:color w:val="000000"/>
                <w:sz w:val="18"/>
                <w:szCs w:val="18"/>
              </w:rPr>
            </w:pPr>
            <w:r w:rsidRPr="00006D74">
              <w:rPr>
                <w:b/>
                <w:bCs/>
                <w:color w:val="000000"/>
                <w:sz w:val="18"/>
                <w:szCs w:val="18"/>
              </w:rPr>
              <w:t>Parkinson’s Assoc.</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7A69673" w14:textId="77777777" w:rsidR="005D7C19" w:rsidRPr="00602DDB" w:rsidRDefault="005D7C19" w:rsidP="009F620A">
            <w:pPr>
              <w:jc w:val="center"/>
              <w:rPr>
                <w:b/>
                <w:bCs/>
                <w:color w:val="000000"/>
                <w:sz w:val="18"/>
                <w:szCs w:val="18"/>
              </w:rPr>
            </w:pPr>
            <w:r>
              <w:rPr>
                <w:b/>
                <w:bCs/>
                <w:color w:val="000000"/>
                <w:sz w:val="18"/>
                <w:szCs w:val="18"/>
              </w:rPr>
              <w:t>9</w:t>
            </w:r>
          </w:p>
        </w:tc>
      </w:tr>
      <w:tr w:rsidR="005D7C19" w:rsidRPr="00006D74" w14:paraId="1402EE27" w14:textId="77777777" w:rsidTr="009F620A">
        <w:trPr>
          <w:trHeight w:val="432"/>
        </w:trPr>
        <w:tc>
          <w:tcPr>
            <w:tcW w:w="1489" w:type="dxa"/>
            <w:tcBorders>
              <w:top w:val="nil"/>
              <w:left w:val="single" w:sz="4" w:space="0" w:color="auto"/>
              <w:bottom w:val="single" w:sz="4" w:space="0" w:color="auto"/>
              <w:right w:val="single" w:sz="4" w:space="0" w:color="auto"/>
            </w:tcBorders>
          </w:tcPr>
          <w:p w14:paraId="716CCC17" w14:textId="77777777" w:rsidR="005D7C19" w:rsidRPr="00006D74" w:rsidRDefault="005D7C19" w:rsidP="009F620A">
            <w:pPr>
              <w:jc w:val="center"/>
              <w:rPr>
                <w:b/>
                <w:bCs/>
                <w:color w:val="000000"/>
                <w:sz w:val="18"/>
                <w:szCs w:val="18"/>
              </w:rPr>
            </w:pPr>
            <w:r w:rsidRPr="00006D74">
              <w:rPr>
                <w:b/>
                <w:bCs/>
                <w:color w:val="000000"/>
                <w:sz w:val="18"/>
                <w:szCs w:val="18"/>
              </w:rPr>
              <w:t>Elderhelp</w:t>
            </w:r>
          </w:p>
          <w:p w14:paraId="75DE7E12" w14:textId="77777777" w:rsidR="005D7C19" w:rsidRPr="00006D74" w:rsidRDefault="005D7C19" w:rsidP="009F620A">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3977225" w14:textId="77777777" w:rsidR="005D7C19" w:rsidRPr="00602DDB" w:rsidRDefault="005D7C19" w:rsidP="009F620A">
            <w:pPr>
              <w:jc w:val="center"/>
              <w:rPr>
                <w:b/>
                <w:bCs/>
                <w:color w:val="000000"/>
                <w:sz w:val="18"/>
                <w:szCs w:val="18"/>
              </w:rPr>
            </w:pPr>
            <w:r>
              <w:rPr>
                <w:b/>
                <w:bCs/>
                <w:color w:val="000000"/>
                <w:sz w:val="18"/>
                <w:szCs w:val="18"/>
              </w:rPr>
              <w:t>0</w:t>
            </w:r>
          </w:p>
        </w:tc>
      </w:tr>
      <w:tr w:rsidR="005D7C19" w:rsidRPr="00006D74" w14:paraId="619B056F" w14:textId="77777777" w:rsidTr="009F620A">
        <w:trPr>
          <w:trHeight w:val="432"/>
        </w:trPr>
        <w:tc>
          <w:tcPr>
            <w:tcW w:w="1489" w:type="dxa"/>
            <w:tcBorders>
              <w:top w:val="nil"/>
              <w:left w:val="single" w:sz="4" w:space="0" w:color="auto"/>
              <w:bottom w:val="single" w:sz="4" w:space="0" w:color="auto"/>
              <w:right w:val="single" w:sz="4" w:space="0" w:color="auto"/>
            </w:tcBorders>
          </w:tcPr>
          <w:p w14:paraId="4F77199F" w14:textId="77777777" w:rsidR="005D7C19" w:rsidRPr="00006D74" w:rsidRDefault="005D7C19" w:rsidP="009F620A">
            <w:pPr>
              <w:jc w:val="center"/>
              <w:rPr>
                <w:b/>
                <w:bCs/>
                <w:color w:val="000000"/>
                <w:sz w:val="18"/>
                <w:szCs w:val="18"/>
              </w:rPr>
            </w:pPr>
            <w:r w:rsidRPr="00006D74">
              <w:rPr>
                <w:b/>
                <w:bCs/>
                <w:color w:val="000000"/>
                <w:sz w:val="18"/>
                <w:szCs w:val="18"/>
              </w:rPr>
              <w:t>Tri-City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71EBF3B" w14:textId="77777777" w:rsidR="005D7C19" w:rsidRPr="00602DDB" w:rsidRDefault="005D7C19" w:rsidP="009F620A">
            <w:pPr>
              <w:jc w:val="center"/>
              <w:rPr>
                <w:b/>
                <w:bCs/>
                <w:color w:val="000000"/>
                <w:sz w:val="18"/>
                <w:szCs w:val="18"/>
              </w:rPr>
            </w:pPr>
            <w:r>
              <w:rPr>
                <w:b/>
                <w:bCs/>
                <w:color w:val="000000"/>
                <w:sz w:val="18"/>
                <w:szCs w:val="18"/>
              </w:rPr>
              <w:t>86</w:t>
            </w:r>
          </w:p>
        </w:tc>
      </w:tr>
      <w:tr w:rsidR="005D7C19" w:rsidRPr="00006D74" w14:paraId="56B748D2" w14:textId="77777777" w:rsidTr="009F620A">
        <w:trPr>
          <w:trHeight w:val="432"/>
        </w:trPr>
        <w:tc>
          <w:tcPr>
            <w:tcW w:w="1489" w:type="dxa"/>
            <w:tcBorders>
              <w:top w:val="nil"/>
              <w:left w:val="single" w:sz="4" w:space="0" w:color="auto"/>
              <w:bottom w:val="single" w:sz="4" w:space="0" w:color="auto"/>
              <w:right w:val="single" w:sz="4" w:space="0" w:color="auto"/>
            </w:tcBorders>
          </w:tcPr>
          <w:p w14:paraId="132C6CB6" w14:textId="77777777" w:rsidR="005D7C19" w:rsidRPr="00006D74" w:rsidRDefault="005D7C19" w:rsidP="009F620A">
            <w:pPr>
              <w:jc w:val="center"/>
              <w:rPr>
                <w:b/>
                <w:bCs/>
                <w:color w:val="000000"/>
                <w:sz w:val="18"/>
                <w:szCs w:val="18"/>
              </w:rPr>
            </w:pPr>
            <w:r w:rsidRPr="00006D74">
              <w:rPr>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2A533F7C" w14:textId="77777777" w:rsidR="005D7C19" w:rsidRPr="00602DDB" w:rsidRDefault="005D7C19" w:rsidP="009F620A">
            <w:pPr>
              <w:jc w:val="center"/>
              <w:rPr>
                <w:b/>
                <w:bCs/>
                <w:color w:val="000000"/>
                <w:sz w:val="18"/>
                <w:szCs w:val="18"/>
              </w:rPr>
            </w:pPr>
            <w:r w:rsidRPr="00602DDB">
              <w:rPr>
                <w:b/>
                <w:bCs/>
                <w:color w:val="000000"/>
                <w:sz w:val="18"/>
                <w:szCs w:val="18"/>
              </w:rPr>
              <w:t>0</w:t>
            </w:r>
          </w:p>
        </w:tc>
      </w:tr>
      <w:tr w:rsidR="005D7C19" w:rsidRPr="00006D74" w14:paraId="52C24480" w14:textId="77777777" w:rsidTr="009F620A">
        <w:trPr>
          <w:trHeight w:val="432"/>
        </w:trPr>
        <w:tc>
          <w:tcPr>
            <w:tcW w:w="1489" w:type="dxa"/>
            <w:tcBorders>
              <w:top w:val="nil"/>
              <w:left w:val="single" w:sz="4" w:space="0" w:color="auto"/>
              <w:bottom w:val="single" w:sz="4" w:space="0" w:color="auto"/>
              <w:right w:val="single" w:sz="4" w:space="0" w:color="auto"/>
            </w:tcBorders>
          </w:tcPr>
          <w:p w14:paraId="507172C9" w14:textId="77777777" w:rsidR="005D7C19" w:rsidRPr="00006D74" w:rsidRDefault="005D7C19" w:rsidP="009F620A">
            <w:pPr>
              <w:jc w:val="center"/>
              <w:rPr>
                <w:b/>
                <w:bCs/>
                <w:color w:val="000000"/>
                <w:sz w:val="18"/>
                <w:szCs w:val="18"/>
              </w:rPr>
            </w:pPr>
            <w:r w:rsidRPr="00006D74">
              <w:rPr>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2B4D6256" w14:textId="77777777" w:rsidR="005D7C19" w:rsidRDefault="005D7C19" w:rsidP="009F620A">
            <w:pPr>
              <w:jc w:val="center"/>
              <w:rPr>
                <w:b/>
                <w:bCs/>
                <w:color w:val="000000"/>
                <w:sz w:val="18"/>
                <w:szCs w:val="18"/>
              </w:rPr>
            </w:pPr>
            <w:r>
              <w:rPr>
                <w:b/>
                <w:bCs/>
                <w:color w:val="000000"/>
                <w:sz w:val="18"/>
                <w:szCs w:val="18"/>
              </w:rPr>
              <w:t>2,608</w:t>
            </w:r>
          </w:p>
        </w:tc>
      </w:tr>
      <w:tr w:rsidR="005D7C19" w:rsidRPr="00006D74" w14:paraId="5B564D55" w14:textId="77777777" w:rsidTr="009F620A">
        <w:trPr>
          <w:trHeight w:val="432"/>
        </w:trPr>
        <w:tc>
          <w:tcPr>
            <w:tcW w:w="1489" w:type="dxa"/>
            <w:tcBorders>
              <w:top w:val="nil"/>
              <w:left w:val="single" w:sz="4" w:space="0" w:color="auto"/>
              <w:bottom w:val="single" w:sz="4" w:space="0" w:color="auto"/>
              <w:right w:val="single" w:sz="4" w:space="0" w:color="auto"/>
            </w:tcBorders>
          </w:tcPr>
          <w:p w14:paraId="01CAB261" w14:textId="77777777" w:rsidR="005D7C19" w:rsidRPr="00006D74" w:rsidRDefault="005D7C19" w:rsidP="009F620A">
            <w:pPr>
              <w:jc w:val="center"/>
              <w:rPr>
                <w:b/>
                <w:bCs/>
                <w:color w:val="000000"/>
                <w:sz w:val="18"/>
                <w:szCs w:val="18"/>
              </w:rPr>
            </w:pPr>
            <w:r w:rsidRPr="00006D74">
              <w:rPr>
                <w:b/>
                <w:bCs/>
                <w:color w:val="000000"/>
                <w:sz w:val="18"/>
                <w:szCs w:val="18"/>
              </w:rPr>
              <w:t>TOTAL</w:t>
            </w:r>
          </w:p>
          <w:p w14:paraId="5829D87A" w14:textId="77777777" w:rsidR="005D7C19" w:rsidRPr="00006D74" w:rsidRDefault="005D7C19" w:rsidP="009F620A">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5862A4BA" w14:textId="77777777" w:rsidR="005D7C19" w:rsidRDefault="005D7C19" w:rsidP="009F620A">
            <w:pPr>
              <w:jc w:val="center"/>
              <w:rPr>
                <w:b/>
                <w:bCs/>
                <w:color w:val="000000"/>
                <w:sz w:val="18"/>
                <w:szCs w:val="18"/>
              </w:rPr>
            </w:pPr>
            <w:r>
              <w:rPr>
                <w:b/>
                <w:bCs/>
                <w:color w:val="000000"/>
                <w:sz w:val="18"/>
                <w:szCs w:val="18"/>
              </w:rPr>
              <w:t>4,175</w:t>
            </w:r>
          </w:p>
        </w:tc>
      </w:tr>
    </w:tbl>
    <w:p w14:paraId="18E1A6F3" w14:textId="77777777" w:rsidR="005D7C19" w:rsidRDefault="005D7C19" w:rsidP="005D7C19">
      <w:pPr>
        <w:ind w:right="957"/>
        <w:rPr>
          <w:rFonts w:asciiTheme="majorHAnsi" w:hAnsiTheme="majorHAnsi"/>
          <w:b/>
          <w:bCs/>
          <w:sz w:val="22"/>
          <w:szCs w:val="22"/>
          <w:u w:val="single"/>
        </w:rPr>
      </w:pPr>
      <w:r>
        <w:rPr>
          <w:rFonts w:cs="Arial"/>
          <w:b/>
        </w:rPr>
        <w:br w:type="textWrapping" w:clear="all"/>
      </w:r>
    </w:p>
    <w:p w14:paraId="23CE6F6D" w14:textId="50C1637A" w:rsidR="005D7C19" w:rsidRDefault="005C7E96" w:rsidP="005D7C19">
      <w:pPr>
        <w:ind w:right="957"/>
        <w:rPr>
          <w:rFonts w:asciiTheme="majorHAnsi" w:hAnsiTheme="majorHAnsi"/>
          <w:b/>
          <w:bCs/>
          <w:sz w:val="22"/>
          <w:szCs w:val="22"/>
          <w:u w:val="single"/>
        </w:rPr>
      </w:pPr>
      <w:r>
        <w:rPr>
          <w:rFonts w:asciiTheme="majorHAnsi" w:hAnsiTheme="majorHAnsi"/>
          <w:b/>
          <w:bCs/>
          <w:sz w:val="22"/>
          <w:szCs w:val="22"/>
          <w:u w:val="single"/>
        </w:rPr>
        <w:t>COVID-19 Response/</w:t>
      </w:r>
      <w:r w:rsidR="005D7C19">
        <w:rPr>
          <w:rFonts w:asciiTheme="majorHAnsi" w:hAnsiTheme="majorHAnsi"/>
          <w:b/>
          <w:bCs/>
          <w:sz w:val="22"/>
          <w:szCs w:val="22"/>
          <w:u w:val="single"/>
        </w:rPr>
        <w:t>Special Services</w:t>
      </w:r>
    </w:p>
    <w:p w14:paraId="41957673" w14:textId="77777777" w:rsidR="005D7C19" w:rsidRDefault="005D7C19" w:rsidP="005D7C19">
      <w:pPr>
        <w:ind w:right="957"/>
        <w:rPr>
          <w:rFonts w:asciiTheme="majorHAnsi" w:hAnsiTheme="majorHAnsi"/>
          <w:bCs/>
          <w:sz w:val="22"/>
          <w:szCs w:val="22"/>
        </w:rPr>
      </w:pPr>
      <w:r>
        <w:rPr>
          <w:rFonts w:asciiTheme="majorHAnsi" w:hAnsiTheme="majorHAnsi"/>
          <w:bCs/>
          <w:sz w:val="22"/>
          <w:szCs w:val="22"/>
        </w:rPr>
        <w:t>FACT/County Health &amp; Human Services Agency Shelter Trips – The Chief Department of Purchasing &amp; Contracting with County Health &amp; Human Services contacted FACT staff regarding assistance with providing homeless shelter transport during the COVID-19 pandemic.  FACT was able to begin on demand trips the week of March 16</w:t>
      </w:r>
      <w:r w:rsidRPr="00C06A80">
        <w:rPr>
          <w:rFonts w:asciiTheme="majorHAnsi" w:hAnsiTheme="majorHAnsi"/>
          <w:bCs/>
          <w:sz w:val="22"/>
          <w:szCs w:val="22"/>
          <w:vertAlign w:val="superscript"/>
        </w:rPr>
        <w:t>th</w:t>
      </w:r>
      <w:r>
        <w:rPr>
          <w:rFonts w:asciiTheme="majorHAnsi" w:hAnsiTheme="majorHAnsi"/>
          <w:bCs/>
          <w:sz w:val="22"/>
          <w:szCs w:val="22"/>
        </w:rPr>
        <w:t xml:space="preserve"> to transport homeless individuals (symptomatic and asymptomatic) to and from shelters/hotels and other sites as requested by County staff.  The trips are ongoing.  County staff has recently asked FACT for interest and availability to provide positive COVID-19 homeless transport.  FACT staff is working with the County and vendors regarding training and proper Personal Protective Equipment to respond to this request.</w:t>
      </w:r>
    </w:p>
    <w:p w14:paraId="1DEDE90E" w14:textId="77777777" w:rsidR="005D7C19" w:rsidRPr="006A7D01" w:rsidRDefault="005D7C19" w:rsidP="005D7C19">
      <w:pPr>
        <w:ind w:right="957"/>
        <w:rPr>
          <w:rFonts w:asciiTheme="majorHAnsi" w:hAnsiTheme="majorHAnsi"/>
          <w:bCs/>
          <w:sz w:val="22"/>
          <w:szCs w:val="22"/>
        </w:rPr>
      </w:pPr>
      <w:r>
        <w:rPr>
          <w:rFonts w:asciiTheme="majorHAnsi" w:hAnsiTheme="majorHAnsi"/>
          <w:bCs/>
          <w:sz w:val="22"/>
          <w:szCs w:val="22"/>
        </w:rPr>
        <w:t xml:space="preserve">FACT/County Aging &amp; Independence/2-1-1 Meal Delivery Trips – FACT staff reached out to 2-1-1 in early April to offer transportation assistance to social service agencies who may have need of utilizing </w:t>
      </w:r>
      <w:r>
        <w:rPr>
          <w:rFonts w:asciiTheme="majorHAnsi" w:hAnsiTheme="majorHAnsi"/>
          <w:bCs/>
          <w:sz w:val="22"/>
          <w:szCs w:val="22"/>
        </w:rPr>
        <w:lastRenderedPageBreak/>
        <w:t>FACT’s brokerage to provide meal pickup and delivery.  FACT staff worked with 2-1-1 and County Aging and Independence staff to assess the need for meal delivery and gaps in the current services provided throughout San Diego County.  Within one week FACT was able to train and gain access to the Community Information Exchange (CIE) platform to receive direct referrals for meal delivery.  FACT’s vendors currently pick up meals Monday – Friday mornings and deliver to various residences throughout the County.  FACT has offered similar assistance to cities and other agencies through CAM and outreach to San Diego County Supervisors.</w:t>
      </w:r>
    </w:p>
    <w:p w14:paraId="4B12784E" w14:textId="77777777" w:rsidR="005D7C19" w:rsidRDefault="005D7C19" w:rsidP="005D7C19">
      <w:pPr>
        <w:ind w:right="957"/>
        <w:rPr>
          <w:rFonts w:asciiTheme="majorHAnsi" w:hAnsiTheme="majorHAnsi"/>
          <w:b/>
          <w:bCs/>
          <w:sz w:val="22"/>
          <w:szCs w:val="22"/>
          <w:u w:val="single"/>
        </w:rPr>
      </w:pPr>
    </w:p>
    <w:p w14:paraId="1E9E2759" w14:textId="77777777" w:rsidR="005D7C19" w:rsidRDefault="005D7C19" w:rsidP="005D7C19">
      <w:pPr>
        <w:ind w:right="957"/>
        <w:rPr>
          <w:rFonts w:asciiTheme="majorHAnsi" w:hAnsiTheme="majorHAnsi"/>
          <w:b/>
          <w:bCs/>
          <w:sz w:val="22"/>
          <w:szCs w:val="22"/>
          <w:u w:val="single"/>
        </w:rPr>
      </w:pPr>
      <w:r w:rsidRPr="0028021B">
        <w:rPr>
          <w:rFonts w:asciiTheme="majorHAnsi" w:hAnsiTheme="majorHAnsi"/>
          <w:b/>
          <w:bCs/>
          <w:sz w:val="22"/>
          <w:szCs w:val="22"/>
          <w:u w:val="single"/>
        </w:rPr>
        <w:t>Scripps Health</w:t>
      </w:r>
    </w:p>
    <w:p w14:paraId="34584119" w14:textId="77777777" w:rsidR="005D7C19" w:rsidRDefault="005D7C19" w:rsidP="005D7C19">
      <w:pPr>
        <w:ind w:right="957"/>
        <w:rPr>
          <w:rFonts w:asciiTheme="majorHAnsi" w:hAnsiTheme="majorHAnsi"/>
          <w:bCs/>
          <w:sz w:val="22"/>
          <w:szCs w:val="22"/>
        </w:rPr>
      </w:pPr>
      <w:r w:rsidRPr="0028021B">
        <w:rPr>
          <w:rFonts w:asciiTheme="majorHAnsi" w:hAnsiTheme="majorHAnsi"/>
          <w:bCs/>
          <w:sz w:val="22"/>
          <w:szCs w:val="22"/>
        </w:rPr>
        <w:t xml:space="preserve">FACT’s service agreement with Scripps Health began January 15, 2020; </w:t>
      </w:r>
      <w:r>
        <w:rPr>
          <w:rFonts w:asciiTheme="majorHAnsi" w:hAnsiTheme="majorHAnsi"/>
          <w:bCs/>
          <w:sz w:val="22"/>
          <w:szCs w:val="22"/>
        </w:rPr>
        <w:t xml:space="preserve">74 trips were </w:t>
      </w:r>
      <w:r w:rsidRPr="0028021B">
        <w:rPr>
          <w:rFonts w:asciiTheme="majorHAnsi" w:hAnsiTheme="majorHAnsi"/>
          <w:bCs/>
          <w:sz w:val="22"/>
          <w:szCs w:val="22"/>
        </w:rPr>
        <w:t xml:space="preserve">provided through the end of </w:t>
      </w:r>
      <w:r>
        <w:rPr>
          <w:rFonts w:asciiTheme="majorHAnsi" w:hAnsiTheme="majorHAnsi"/>
          <w:bCs/>
          <w:sz w:val="22"/>
          <w:szCs w:val="22"/>
        </w:rPr>
        <w:t>February</w:t>
      </w:r>
      <w:r w:rsidRPr="0028021B">
        <w:rPr>
          <w:rFonts w:asciiTheme="majorHAnsi" w:hAnsiTheme="majorHAnsi"/>
          <w:bCs/>
          <w:sz w:val="22"/>
          <w:szCs w:val="22"/>
        </w:rPr>
        <w:t xml:space="preserve">.  FACT brokerage vendors are transporting discharged patients to pharmacies, their residences and/or to hospitals outside of San Diego County.  Trips are </w:t>
      </w:r>
      <w:r>
        <w:rPr>
          <w:rFonts w:asciiTheme="majorHAnsi" w:hAnsiTheme="majorHAnsi"/>
          <w:bCs/>
          <w:sz w:val="22"/>
          <w:szCs w:val="22"/>
        </w:rPr>
        <w:t xml:space="preserve">delivered </w:t>
      </w:r>
      <w:r w:rsidRPr="0028021B">
        <w:rPr>
          <w:rFonts w:asciiTheme="majorHAnsi" w:hAnsiTheme="majorHAnsi"/>
          <w:bCs/>
          <w:sz w:val="22"/>
          <w:szCs w:val="22"/>
        </w:rPr>
        <w:t>on demand and include curb-to-curb, door-to-door, and door-through-door services.</w:t>
      </w:r>
    </w:p>
    <w:p w14:paraId="38C625AA" w14:textId="77777777" w:rsidR="005D7C19" w:rsidRPr="00ED08DB" w:rsidRDefault="005D7C19" w:rsidP="005D7C19">
      <w:pPr>
        <w:ind w:right="957"/>
        <w:rPr>
          <w:rFonts w:asciiTheme="majorHAnsi" w:hAnsiTheme="majorHAnsi"/>
          <w:bCs/>
          <w:sz w:val="22"/>
          <w:szCs w:val="22"/>
        </w:rPr>
      </w:pPr>
      <w:r>
        <w:rPr>
          <w:rFonts w:asciiTheme="majorHAnsi" w:hAnsiTheme="majorHAnsi"/>
          <w:b/>
          <w:bCs/>
          <w:sz w:val="22"/>
          <w:szCs w:val="22"/>
          <w:u w:val="single"/>
        </w:rPr>
        <w:t>City of Escondido</w:t>
      </w:r>
    </w:p>
    <w:p w14:paraId="249FAC79" w14:textId="77777777" w:rsidR="005D7C19" w:rsidRPr="0028021B" w:rsidRDefault="005D7C19" w:rsidP="005D7C19">
      <w:pPr>
        <w:ind w:right="957"/>
        <w:rPr>
          <w:rFonts w:asciiTheme="majorHAnsi" w:hAnsiTheme="majorHAnsi"/>
          <w:b/>
          <w:bCs/>
          <w:sz w:val="22"/>
          <w:szCs w:val="22"/>
          <w:u w:val="single"/>
        </w:rPr>
      </w:pPr>
      <w:r w:rsidRPr="00A70D04">
        <w:rPr>
          <w:rFonts w:asciiTheme="majorHAnsi" w:hAnsiTheme="majorHAnsi"/>
          <w:bCs/>
          <w:sz w:val="22"/>
          <w:szCs w:val="22"/>
        </w:rPr>
        <w:t xml:space="preserve">FACT </w:t>
      </w:r>
      <w:r>
        <w:rPr>
          <w:rFonts w:asciiTheme="majorHAnsi" w:hAnsiTheme="majorHAnsi"/>
          <w:bCs/>
          <w:sz w:val="22"/>
          <w:szCs w:val="22"/>
        </w:rPr>
        <w:t>provides</w:t>
      </w:r>
      <w:r w:rsidRPr="00A70D04">
        <w:rPr>
          <w:rFonts w:asciiTheme="majorHAnsi" w:hAnsiTheme="majorHAnsi"/>
          <w:bCs/>
          <w:sz w:val="22"/>
          <w:szCs w:val="22"/>
        </w:rPr>
        <w:t xml:space="preserve"> transportation to/from the </w:t>
      </w:r>
      <w:r>
        <w:rPr>
          <w:rFonts w:asciiTheme="majorHAnsi" w:hAnsiTheme="majorHAnsi"/>
          <w:bCs/>
          <w:sz w:val="22"/>
          <w:szCs w:val="22"/>
        </w:rPr>
        <w:t>City of Escondido’s senior lunch nutrition program</w:t>
      </w:r>
      <w:r w:rsidRPr="00A70D04">
        <w:rPr>
          <w:rFonts w:asciiTheme="majorHAnsi" w:hAnsiTheme="majorHAnsi"/>
          <w:bCs/>
          <w:sz w:val="22"/>
          <w:szCs w:val="22"/>
        </w:rPr>
        <w:t xml:space="preserve"> </w:t>
      </w:r>
      <w:r>
        <w:rPr>
          <w:rFonts w:asciiTheme="majorHAnsi" w:hAnsiTheme="majorHAnsi"/>
          <w:bCs/>
          <w:sz w:val="22"/>
          <w:szCs w:val="22"/>
        </w:rPr>
        <w:t>Monday-Friday.  Service began November 1, 2019.  Initial contract term is November – June 2020.  FACT provided 3,678 trips between November and February 2020.</w:t>
      </w:r>
    </w:p>
    <w:p w14:paraId="1CA85CE6" w14:textId="77777777" w:rsidR="005D7C19" w:rsidRDefault="005D7C19" w:rsidP="005D7C19">
      <w:pPr>
        <w:ind w:right="957"/>
        <w:rPr>
          <w:rFonts w:asciiTheme="majorHAnsi" w:hAnsiTheme="majorHAnsi"/>
          <w:b/>
          <w:bCs/>
          <w:sz w:val="22"/>
          <w:szCs w:val="22"/>
          <w:u w:val="single"/>
        </w:rPr>
      </w:pPr>
    </w:p>
    <w:p w14:paraId="0200AD37" w14:textId="77777777" w:rsidR="005D7C19" w:rsidRDefault="005D7C19" w:rsidP="005D7C19">
      <w:pPr>
        <w:ind w:right="957"/>
        <w:rPr>
          <w:rFonts w:asciiTheme="majorHAnsi" w:hAnsiTheme="majorHAnsi"/>
          <w:b/>
          <w:bCs/>
          <w:sz w:val="22"/>
          <w:szCs w:val="22"/>
          <w:u w:val="single"/>
        </w:rPr>
      </w:pPr>
      <w:r>
        <w:rPr>
          <w:rFonts w:asciiTheme="majorHAnsi" w:hAnsiTheme="majorHAnsi"/>
          <w:b/>
          <w:bCs/>
          <w:sz w:val="22"/>
          <w:szCs w:val="22"/>
          <w:u w:val="single"/>
        </w:rPr>
        <w:t>County HHSA</w:t>
      </w:r>
    </w:p>
    <w:p w14:paraId="6F01B94C" w14:textId="77777777" w:rsidR="005D7C19" w:rsidRPr="00390145" w:rsidRDefault="005D7C19" w:rsidP="005D7C19">
      <w:pPr>
        <w:ind w:right="957"/>
        <w:rPr>
          <w:rFonts w:asciiTheme="majorHAnsi" w:hAnsiTheme="majorHAnsi"/>
          <w:bCs/>
          <w:sz w:val="22"/>
          <w:szCs w:val="22"/>
        </w:rPr>
      </w:pPr>
      <w:r>
        <w:rPr>
          <w:rFonts w:asciiTheme="majorHAnsi" w:hAnsiTheme="majorHAnsi"/>
          <w:bCs/>
          <w:sz w:val="22"/>
          <w:szCs w:val="22"/>
        </w:rPr>
        <w:t>This service provides trips for the County to non-contagious Tuberculosis patients from their residences to clinics for treatment.  Trips may be scheduled in advance or requested up to 2 hours before the time of trip service.   This contract is in year 2 with an option to extend up to 2 more 1 year terms.  376 trips have been performed under this contract between late November 2018 through February 2020.</w:t>
      </w:r>
    </w:p>
    <w:p w14:paraId="302E79CC" w14:textId="77777777" w:rsidR="005D7C19" w:rsidRDefault="005D7C19" w:rsidP="005D7C19">
      <w:pPr>
        <w:ind w:right="957"/>
        <w:rPr>
          <w:rFonts w:asciiTheme="majorHAnsi" w:hAnsiTheme="majorHAnsi"/>
          <w:b/>
          <w:bCs/>
          <w:sz w:val="22"/>
          <w:szCs w:val="22"/>
          <w:u w:val="single"/>
        </w:rPr>
      </w:pPr>
    </w:p>
    <w:p w14:paraId="020341C8" w14:textId="77777777" w:rsidR="005D7C19" w:rsidRDefault="005D7C19" w:rsidP="005D7C19">
      <w:pPr>
        <w:ind w:right="957"/>
        <w:rPr>
          <w:rFonts w:asciiTheme="majorHAnsi" w:hAnsiTheme="majorHAnsi"/>
          <w:b/>
          <w:bCs/>
          <w:sz w:val="22"/>
          <w:szCs w:val="22"/>
          <w:u w:val="single"/>
        </w:rPr>
      </w:pPr>
      <w:r w:rsidRPr="00DF29CF">
        <w:rPr>
          <w:rFonts w:asciiTheme="majorHAnsi" w:hAnsiTheme="majorHAnsi"/>
          <w:b/>
          <w:bCs/>
          <w:sz w:val="22"/>
          <w:szCs w:val="22"/>
          <w:u w:val="single"/>
        </w:rPr>
        <w:t xml:space="preserve">St. Paul’s </w:t>
      </w:r>
      <w:r>
        <w:rPr>
          <w:rFonts w:asciiTheme="majorHAnsi" w:hAnsiTheme="majorHAnsi"/>
          <w:b/>
          <w:bCs/>
          <w:sz w:val="22"/>
          <w:szCs w:val="22"/>
          <w:u w:val="single"/>
        </w:rPr>
        <w:t>Group Trips</w:t>
      </w:r>
    </w:p>
    <w:p w14:paraId="51FF51BF" w14:textId="77777777" w:rsidR="005D7C19" w:rsidRPr="00433C98" w:rsidRDefault="005D7C19" w:rsidP="005D7C19">
      <w:pPr>
        <w:outlineLvl w:val="0"/>
        <w:rPr>
          <w:rFonts w:asciiTheme="majorHAnsi" w:hAnsiTheme="majorHAnsi"/>
          <w:bCs/>
          <w:sz w:val="22"/>
          <w:szCs w:val="22"/>
        </w:rPr>
      </w:pPr>
      <w:r>
        <w:rPr>
          <w:rFonts w:asciiTheme="majorHAnsi" w:hAnsiTheme="majorHAnsi"/>
          <w:bCs/>
          <w:sz w:val="22"/>
          <w:szCs w:val="22"/>
        </w:rPr>
        <w:t xml:space="preserve">FACT provides group trips from a PACE site 2 days a week for senior participants with a brokerage vendor who has larger vehicles.  Trips for this service began in February 2019, 951 passenger trips were completed through February 2020.  </w:t>
      </w:r>
    </w:p>
    <w:p w14:paraId="4AF00027" w14:textId="77777777" w:rsidR="005D7C19" w:rsidRDefault="005D7C19" w:rsidP="005D7C19">
      <w:pPr>
        <w:outlineLvl w:val="0"/>
        <w:rPr>
          <w:rFonts w:asciiTheme="majorHAnsi" w:hAnsiTheme="majorHAnsi"/>
          <w:b/>
          <w:bCs/>
          <w:sz w:val="22"/>
          <w:szCs w:val="22"/>
          <w:u w:val="single"/>
        </w:rPr>
      </w:pPr>
    </w:p>
    <w:p w14:paraId="7442BAFF" w14:textId="77777777" w:rsidR="005D7C19" w:rsidRDefault="005D7C19" w:rsidP="005D7C19">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3F0CB8E1" w14:textId="77777777" w:rsidR="005D7C19" w:rsidRPr="00433C98" w:rsidRDefault="005D7C19" w:rsidP="005D7C19">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This contract has a term through April 12, 2020.  Between June 2018 – February 2020, 166 trips have been provided.  </w:t>
      </w:r>
    </w:p>
    <w:p w14:paraId="661D6D79" w14:textId="77777777" w:rsidR="005D7C19" w:rsidRPr="00164D30" w:rsidRDefault="005D7C19" w:rsidP="005D7C19">
      <w:pPr>
        <w:outlineLvl w:val="0"/>
        <w:rPr>
          <w:rFonts w:asciiTheme="majorHAnsi" w:hAnsiTheme="majorHAnsi"/>
          <w:bCs/>
          <w:sz w:val="22"/>
          <w:szCs w:val="22"/>
        </w:rPr>
      </w:pPr>
    </w:p>
    <w:p w14:paraId="11FD9DB7" w14:textId="77777777" w:rsidR="005D7C19" w:rsidRPr="00C17207" w:rsidRDefault="005D7C19" w:rsidP="005D7C19">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49983864" w14:textId="77777777" w:rsidR="005D7C19" w:rsidRPr="00C17207" w:rsidRDefault="005D7C19" w:rsidP="005D7C19">
      <w:pPr>
        <w:rPr>
          <w:rFonts w:asciiTheme="majorHAnsi" w:hAnsiTheme="majorHAnsi"/>
          <w:sz w:val="22"/>
          <w:szCs w:val="22"/>
        </w:rPr>
      </w:pPr>
      <w:r w:rsidRPr="00C17207">
        <w:rPr>
          <w:rFonts w:asciiTheme="majorHAnsi" w:hAnsiTheme="majorHAnsi"/>
          <w:i/>
          <w:sz w:val="22"/>
          <w:szCs w:val="22"/>
        </w:rPr>
        <w:t xml:space="preserve">Catch a Ride!  </w:t>
      </w:r>
      <w:r w:rsidRPr="00C17207">
        <w:rPr>
          <w:rFonts w:asciiTheme="majorHAnsi" w:hAnsiTheme="majorHAnsi"/>
          <w:sz w:val="22"/>
          <w:szCs w:val="22"/>
        </w:rPr>
        <w:t>provides transportation for eligible seniors 60+ within San Marcos city limits as well as for medical purposes outside of the city within a 20 mile radius.</w:t>
      </w:r>
    </w:p>
    <w:p w14:paraId="6FB83608" w14:textId="77777777" w:rsidR="005D7C19" w:rsidRPr="00C17207" w:rsidRDefault="005D7C19" w:rsidP="005D7C19">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 xml:space="preserve">2,456 </w:t>
      </w:r>
      <w:r w:rsidRPr="00C17207">
        <w:rPr>
          <w:rFonts w:asciiTheme="majorHAnsi" w:hAnsiTheme="majorHAnsi"/>
          <w:sz w:val="22"/>
          <w:szCs w:val="22"/>
        </w:rPr>
        <w:t>trips between February</w:t>
      </w:r>
      <w:r>
        <w:rPr>
          <w:rFonts w:asciiTheme="majorHAnsi" w:hAnsiTheme="majorHAnsi"/>
          <w:sz w:val="22"/>
          <w:szCs w:val="22"/>
        </w:rPr>
        <w:t xml:space="preserve"> 2018</w:t>
      </w:r>
      <w:r w:rsidRPr="00C17207">
        <w:rPr>
          <w:rFonts w:asciiTheme="majorHAnsi" w:hAnsiTheme="majorHAnsi"/>
          <w:sz w:val="22"/>
          <w:szCs w:val="22"/>
        </w:rPr>
        <w:t xml:space="preserve"> – </w:t>
      </w:r>
      <w:r>
        <w:rPr>
          <w:rFonts w:asciiTheme="majorHAnsi" w:hAnsiTheme="majorHAnsi"/>
          <w:sz w:val="22"/>
          <w:szCs w:val="22"/>
        </w:rPr>
        <w:t>February</w:t>
      </w:r>
      <w:r w:rsidRPr="00C17207">
        <w:rPr>
          <w:rFonts w:asciiTheme="majorHAnsi" w:hAnsiTheme="majorHAnsi"/>
          <w:sz w:val="22"/>
          <w:szCs w:val="22"/>
        </w:rPr>
        <w:t xml:space="preserve"> 20</w:t>
      </w:r>
      <w:r>
        <w:rPr>
          <w:rFonts w:asciiTheme="majorHAnsi" w:hAnsiTheme="majorHAnsi"/>
          <w:sz w:val="22"/>
          <w:szCs w:val="22"/>
        </w:rPr>
        <w:t>20</w:t>
      </w:r>
      <w:r w:rsidRPr="00C17207">
        <w:rPr>
          <w:rFonts w:asciiTheme="majorHAnsi" w:hAnsiTheme="majorHAnsi"/>
          <w:sz w:val="22"/>
          <w:szCs w:val="22"/>
        </w:rPr>
        <w:t xml:space="preserve">.  </w:t>
      </w:r>
      <w:r>
        <w:rPr>
          <w:rFonts w:asciiTheme="majorHAnsi" w:hAnsiTheme="majorHAnsi"/>
          <w:sz w:val="22"/>
          <w:szCs w:val="22"/>
        </w:rPr>
        <w:t xml:space="preserve">There are approximately 150 registered riders.  </w:t>
      </w:r>
    </w:p>
    <w:p w14:paraId="08FDCBB8" w14:textId="77777777" w:rsidR="005D7C19" w:rsidRPr="00C17207" w:rsidRDefault="005D7C19" w:rsidP="005D7C19">
      <w:pPr>
        <w:outlineLvl w:val="0"/>
        <w:rPr>
          <w:rFonts w:asciiTheme="majorHAnsi" w:hAnsiTheme="majorHAnsi"/>
          <w:b/>
          <w:bCs/>
          <w:sz w:val="22"/>
          <w:szCs w:val="22"/>
          <w:u w:val="single"/>
        </w:rPr>
      </w:pPr>
    </w:p>
    <w:p w14:paraId="0B7CFA3C" w14:textId="77777777" w:rsidR="005D7C19" w:rsidRDefault="005D7C19" w:rsidP="005D7C19">
      <w:pPr>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54987F9A" w14:textId="77777777" w:rsidR="005D7C19" w:rsidRPr="00E71492" w:rsidRDefault="005D7C19" w:rsidP="005D7C19">
      <w:pPr>
        <w:outlineLvl w:val="0"/>
        <w:rPr>
          <w:rFonts w:asciiTheme="majorHAnsi" w:hAnsiTheme="majorHAnsi"/>
          <w:sz w:val="22"/>
          <w:szCs w:val="22"/>
        </w:rPr>
      </w:pPr>
      <w:r>
        <w:rPr>
          <w:rFonts w:asciiTheme="majorHAnsi" w:hAnsiTheme="majorHAnsi"/>
          <w:bCs/>
          <w:sz w:val="22"/>
          <w:szCs w:val="22"/>
        </w:rPr>
        <w:t>No trips were performed.</w:t>
      </w:r>
    </w:p>
    <w:p w14:paraId="79640C6F" w14:textId="5F34BD91" w:rsidR="005D7C19" w:rsidRDefault="005D7C19" w:rsidP="005D7C19">
      <w:pPr>
        <w:outlineLvl w:val="0"/>
        <w:rPr>
          <w:rFonts w:asciiTheme="majorHAnsi" w:hAnsiTheme="majorHAnsi" w:cs="Arial"/>
          <w:b/>
          <w:sz w:val="22"/>
          <w:szCs w:val="22"/>
          <w:u w:val="single"/>
        </w:rPr>
      </w:pPr>
    </w:p>
    <w:p w14:paraId="0559556C" w14:textId="4F2EB95F" w:rsidR="00D02ADA" w:rsidRDefault="00D02ADA" w:rsidP="005D7C19">
      <w:pPr>
        <w:outlineLvl w:val="0"/>
        <w:rPr>
          <w:rFonts w:asciiTheme="majorHAnsi" w:hAnsiTheme="majorHAnsi" w:cs="Arial"/>
          <w:b/>
          <w:sz w:val="22"/>
          <w:szCs w:val="22"/>
          <w:u w:val="single"/>
        </w:rPr>
      </w:pPr>
    </w:p>
    <w:p w14:paraId="4E8A40A3" w14:textId="77777777" w:rsidR="00D02ADA" w:rsidRPr="00C17207" w:rsidRDefault="00D02ADA" w:rsidP="005D7C19">
      <w:pPr>
        <w:outlineLvl w:val="0"/>
        <w:rPr>
          <w:rFonts w:asciiTheme="majorHAnsi" w:hAnsiTheme="majorHAnsi" w:cs="Arial"/>
          <w:b/>
          <w:sz w:val="22"/>
          <w:szCs w:val="22"/>
          <w:u w:val="single"/>
        </w:rPr>
      </w:pPr>
    </w:p>
    <w:p w14:paraId="0E3E0832" w14:textId="77777777" w:rsidR="005D7C19" w:rsidRDefault="005D7C19" w:rsidP="005D7C19">
      <w:pPr>
        <w:tabs>
          <w:tab w:val="left" w:pos="5232"/>
        </w:tabs>
        <w:ind w:right="957"/>
        <w:outlineLvl w:val="0"/>
        <w:rPr>
          <w:rFonts w:asciiTheme="majorHAnsi" w:hAnsiTheme="majorHAnsi" w:cs="Arial"/>
          <w:b/>
          <w:sz w:val="22"/>
          <w:szCs w:val="22"/>
          <w:u w:val="single"/>
        </w:rPr>
      </w:pPr>
    </w:p>
    <w:p w14:paraId="7CCD2207" w14:textId="77777777" w:rsidR="005D7C19" w:rsidRPr="00C17207" w:rsidRDefault="005D7C19" w:rsidP="005D7C19">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lastRenderedPageBreak/>
        <w:t>Tri-City Contract</w:t>
      </w:r>
    </w:p>
    <w:p w14:paraId="649F6BC3" w14:textId="77777777" w:rsidR="005D7C19" w:rsidRDefault="005D7C19" w:rsidP="005D7C19">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52F6168B" w14:textId="77777777" w:rsidR="005D7C19" w:rsidRPr="00C17207" w:rsidRDefault="005D7C19" w:rsidP="005D7C19">
      <w:pPr>
        <w:ind w:right="957"/>
        <w:rPr>
          <w:rFonts w:asciiTheme="majorHAnsi" w:hAnsiTheme="majorHAnsi" w:cs="Arial"/>
          <w:sz w:val="22"/>
          <w:szCs w:val="22"/>
        </w:rPr>
      </w:pPr>
    </w:p>
    <w:p w14:paraId="45CBB241" w14:textId="77777777" w:rsidR="005D7C19" w:rsidRPr="00C17207" w:rsidRDefault="005D7C19" w:rsidP="005D7C19">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3,703 </w:t>
      </w:r>
      <w:r w:rsidRPr="00C17207">
        <w:rPr>
          <w:rFonts w:asciiTheme="majorHAnsi" w:hAnsiTheme="majorHAnsi" w:cs="Arial"/>
          <w:sz w:val="22"/>
          <w:szCs w:val="22"/>
        </w:rPr>
        <w:t xml:space="preserve">trips for Tri-City patients between December 2016 – </w:t>
      </w:r>
      <w:r>
        <w:rPr>
          <w:rFonts w:asciiTheme="majorHAnsi" w:hAnsiTheme="majorHAnsi" w:cs="Arial"/>
          <w:sz w:val="22"/>
          <w:szCs w:val="22"/>
        </w:rPr>
        <w:t>February</w:t>
      </w:r>
      <w:r w:rsidRPr="00C17207">
        <w:rPr>
          <w:rFonts w:asciiTheme="majorHAnsi" w:hAnsiTheme="majorHAnsi" w:cs="Arial"/>
          <w:sz w:val="22"/>
          <w:szCs w:val="22"/>
        </w:rPr>
        <w:t xml:space="preserve"> 20</w:t>
      </w:r>
      <w:r>
        <w:rPr>
          <w:rFonts w:asciiTheme="majorHAnsi" w:hAnsiTheme="majorHAnsi" w:cs="Arial"/>
          <w:sz w:val="22"/>
          <w:szCs w:val="22"/>
        </w:rPr>
        <w:t>20</w:t>
      </w:r>
      <w:r w:rsidRPr="00C17207">
        <w:rPr>
          <w:rFonts w:asciiTheme="majorHAnsi" w:hAnsiTheme="majorHAnsi" w:cs="Arial"/>
          <w:sz w:val="22"/>
          <w:szCs w:val="22"/>
        </w:rPr>
        <w:t>.</w:t>
      </w:r>
    </w:p>
    <w:p w14:paraId="328246B3" w14:textId="77777777" w:rsidR="005D7C19" w:rsidRPr="00C17207" w:rsidRDefault="005D7C19" w:rsidP="005D7C19">
      <w:pPr>
        <w:ind w:right="950"/>
        <w:jc w:val="both"/>
        <w:outlineLvl w:val="0"/>
        <w:rPr>
          <w:rFonts w:asciiTheme="majorHAnsi" w:hAnsiTheme="majorHAnsi" w:cs="Calibri"/>
          <w:b/>
          <w:sz w:val="22"/>
          <w:szCs w:val="22"/>
          <w:u w:val="single"/>
        </w:rPr>
      </w:pPr>
    </w:p>
    <w:p w14:paraId="4ADF07C2" w14:textId="77777777" w:rsidR="005D7C19" w:rsidRPr="00C17207" w:rsidRDefault="005D7C19" w:rsidP="005D7C19">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6939894C" w14:textId="77777777" w:rsidR="005D7C19" w:rsidRPr="00C17207" w:rsidRDefault="005D7C19" w:rsidP="005D7C19">
      <w:pPr>
        <w:ind w:right="950"/>
        <w:jc w:val="both"/>
        <w:rPr>
          <w:rFonts w:asciiTheme="majorHAnsi" w:hAnsiTheme="majorHAnsi" w:cs="Calibri"/>
          <w:sz w:val="22"/>
          <w:szCs w:val="22"/>
        </w:rPr>
      </w:pPr>
      <w:r w:rsidRPr="00C17207">
        <w:rPr>
          <w:rFonts w:asciiTheme="majorHAnsi" w:hAnsiTheme="majorHAnsi" w:cs="Calibri"/>
          <w:sz w:val="22"/>
          <w:szCs w:val="22"/>
        </w:rPr>
        <w:t xml:space="preserve">Contracted service for Oceanside began in September 2013.  FACT has invoiced City of Oceanside for </w:t>
      </w:r>
      <w:r>
        <w:rPr>
          <w:rFonts w:asciiTheme="majorHAnsi" w:hAnsiTheme="majorHAnsi" w:cs="Calibri"/>
          <w:sz w:val="22"/>
          <w:szCs w:val="22"/>
        </w:rPr>
        <w:t>31,544</w:t>
      </w:r>
      <w:r w:rsidRPr="00C17207">
        <w:rPr>
          <w:rFonts w:asciiTheme="majorHAnsi" w:hAnsiTheme="majorHAnsi" w:cs="Calibri"/>
          <w:sz w:val="22"/>
          <w:szCs w:val="22"/>
        </w:rPr>
        <w:t xml:space="preserve"> trips from September 2013 – </w:t>
      </w:r>
      <w:r>
        <w:rPr>
          <w:rFonts w:asciiTheme="majorHAnsi" w:hAnsiTheme="majorHAnsi" w:cs="Calibri"/>
          <w:sz w:val="22"/>
          <w:szCs w:val="22"/>
        </w:rPr>
        <w:t xml:space="preserve">February </w:t>
      </w:r>
      <w:r w:rsidRPr="00C17207">
        <w:rPr>
          <w:rFonts w:asciiTheme="majorHAnsi" w:hAnsiTheme="majorHAnsi" w:cs="Calibri"/>
          <w:sz w:val="22"/>
          <w:szCs w:val="22"/>
        </w:rPr>
        <w:t>20</w:t>
      </w:r>
      <w:r>
        <w:rPr>
          <w:rFonts w:asciiTheme="majorHAnsi" w:hAnsiTheme="majorHAnsi" w:cs="Calibri"/>
          <w:sz w:val="22"/>
          <w:szCs w:val="22"/>
        </w:rPr>
        <w:t>20</w:t>
      </w:r>
      <w:r w:rsidRPr="00C17207">
        <w:rPr>
          <w:rFonts w:asciiTheme="majorHAnsi" w:hAnsiTheme="majorHAnsi" w:cs="Calibri"/>
          <w:sz w:val="22"/>
          <w:szCs w:val="22"/>
        </w:rPr>
        <w:t>.</w:t>
      </w:r>
    </w:p>
    <w:p w14:paraId="5F55110F" w14:textId="77777777" w:rsidR="005D7C19" w:rsidRPr="00C17207" w:rsidRDefault="005D7C19" w:rsidP="005D7C19">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5D7C4E3B" w14:textId="77777777" w:rsidR="005D7C19" w:rsidRDefault="005D7C19" w:rsidP="005D7C19">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2,700 clients are </w:t>
      </w:r>
      <w:r w:rsidRPr="00C17207">
        <w:rPr>
          <w:rFonts w:asciiTheme="majorHAnsi" w:hAnsiTheme="majorHAnsi" w:cs="Calibri"/>
          <w:sz w:val="22"/>
          <w:szCs w:val="22"/>
        </w:rPr>
        <w:t>registered to use this service.</w:t>
      </w:r>
      <w:r>
        <w:rPr>
          <w:rFonts w:asciiTheme="majorHAnsi" w:hAnsiTheme="majorHAnsi" w:cs="Calibri"/>
          <w:sz w:val="22"/>
          <w:szCs w:val="22"/>
        </w:rPr>
        <w:t xml:space="preserve">  </w:t>
      </w:r>
    </w:p>
    <w:p w14:paraId="04D208DA" w14:textId="77777777" w:rsidR="005D7C19" w:rsidRDefault="005D7C19" w:rsidP="005D7C19">
      <w:pPr>
        <w:ind w:right="950"/>
        <w:jc w:val="both"/>
        <w:rPr>
          <w:rFonts w:asciiTheme="majorHAnsi" w:hAnsiTheme="majorHAnsi" w:cs="Calibri"/>
          <w:sz w:val="22"/>
          <w:szCs w:val="22"/>
        </w:rPr>
      </w:pPr>
    </w:p>
    <w:p w14:paraId="08AA3764" w14:textId="77777777" w:rsidR="005D7C19" w:rsidRPr="00C17207" w:rsidRDefault="005D7C19" w:rsidP="005D7C19">
      <w:pPr>
        <w:ind w:right="950"/>
        <w:jc w:val="both"/>
        <w:rPr>
          <w:rFonts w:asciiTheme="majorHAnsi" w:hAnsiTheme="majorHAnsi" w:cs="Calibri"/>
          <w:sz w:val="22"/>
          <w:szCs w:val="22"/>
        </w:rPr>
      </w:pPr>
      <w:r>
        <w:rPr>
          <w:rFonts w:asciiTheme="majorHAnsi" w:hAnsiTheme="majorHAnsi" w:cs="Calibri"/>
          <w:sz w:val="22"/>
          <w:szCs w:val="22"/>
        </w:rPr>
        <w:t>The current contract is through June 2020.  FACT staff will be meeting with Oceanside staff regarding contract extension in the near future.</w:t>
      </w:r>
    </w:p>
    <w:p w14:paraId="051BA08B" w14:textId="77777777" w:rsidR="005D7C19" w:rsidRDefault="005D7C19" w:rsidP="005D7C19">
      <w:pPr>
        <w:ind w:right="957"/>
        <w:rPr>
          <w:rFonts w:cs="Calibri"/>
          <w:b/>
          <w:u w:val="single"/>
        </w:rPr>
      </w:pPr>
    </w:p>
    <w:p w14:paraId="0FEAA43B" w14:textId="77777777" w:rsidR="005D7C19" w:rsidRDefault="005D7C19" w:rsidP="005D7C19">
      <w:pPr>
        <w:ind w:right="957"/>
        <w:rPr>
          <w:rFonts w:cs="Calibri"/>
          <w:b/>
          <w:u w:val="single"/>
        </w:rPr>
      </w:pPr>
    </w:p>
    <w:p w14:paraId="37AB1399" w14:textId="77777777" w:rsidR="005D7C19" w:rsidRDefault="005D7C19" w:rsidP="005D7C19">
      <w:pPr>
        <w:ind w:right="957"/>
        <w:rPr>
          <w:rFonts w:cs="Calibri"/>
          <w:b/>
          <w:sz w:val="22"/>
          <w:szCs w:val="22"/>
          <w:u w:val="single"/>
        </w:rPr>
      </w:pPr>
    </w:p>
    <w:p w14:paraId="391B95D8" w14:textId="77777777" w:rsidR="005D7C19" w:rsidRDefault="005D7C19" w:rsidP="005D7C19">
      <w:pPr>
        <w:ind w:right="957"/>
        <w:rPr>
          <w:rFonts w:cs="Calibri"/>
          <w:b/>
          <w:sz w:val="22"/>
          <w:szCs w:val="22"/>
          <w:u w:val="single"/>
        </w:rPr>
      </w:pPr>
    </w:p>
    <w:p w14:paraId="72506153" w14:textId="77777777" w:rsidR="005D7C19" w:rsidRDefault="005D7C19" w:rsidP="005D7C19">
      <w:pPr>
        <w:ind w:right="957"/>
        <w:rPr>
          <w:rFonts w:cs="Calibri"/>
          <w:b/>
          <w:sz w:val="22"/>
          <w:szCs w:val="22"/>
          <w:u w:val="single"/>
        </w:rPr>
      </w:pPr>
    </w:p>
    <w:p w14:paraId="10B28F89" w14:textId="77777777" w:rsidR="005D7C19" w:rsidRDefault="005D7C19" w:rsidP="005D7C19">
      <w:pPr>
        <w:ind w:right="957"/>
        <w:rPr>
          <w:rFonts w:cs="Calibri"/>
          <w:b/>
          <w:sz w:val="22"/>
          <w:szCs w:val="22"/>
          <w:u w:val="single"/>
        </w:rPr>
      </w:pPr>
    </w:p>
    <w:p w14:paraId="2D394147" w14:textId="77777777" w:rsidR="005D7C19" w:rsidRDefault="005D7C19" w:rsidP="005D7C19">
      <w:pPr>
        <w:ind w:right="957"/>
        <w:rPr>
          <w:rFonts w:cs="Calibri"/>
          <w:b/>
          <w:sz w:val="22"/>
          <w:szCs w:val="22"/>
          <w:u w:val="single"/>
        </w:rPr>
      </w:pPr>
    </w:p>
    <w:p w14:paraId="088A17B7" w14:textId="77777777" w:rsidR="005D7C19" w:rsidRDefault="005D7C19" w:rsidP="005D7C19">
      <w:pPr>
        <w:ind w:right="957"/>
        <w:rPr>
          <w:rFonts w:cs="Calibri"/>
          <w:b/>
          <w:sz w:val="22"/>
          <w:szCs w:val="22"/>
          <w:u w:val="single"/>
        </w:rPr>
      </w:pPr>
    </w:p>
    <w:p w14:paraId="34BC6F91" w14:textId="77777777" w:rsidR="005D7C19" w:rsidRDefault="005D7C19" w:rsidP="005D7C19">
      <w:pPr>
        <w:ind w:right="957"/>
        <w:rPr>
          <w:rFonts w:cs="Calibri"/>
          <w:b/>
          <w:sz w:val="22"/>
          <w:szCs w:val="22"/>
          <w:u w:val="single"/>
        </w:rPr>
      </w:pPr>
    </w:p>
    <w:p w14:paraId="3C10EE55" w14:textId="77777777" w:rsidR="005D7C19" w:rsidRDefault="005D7C19" w:rsidP="005D7C19">
      <w:pPr>
        <w:ind w:right="957"/>
        <w:rPr>
          <w:rFonts w:cs="Calibri"/>
          <w:b/>
          <w:sz w:val="22"/>
          <w:szCs w:val="22"/>
          <w:u w:val="single"/>
        </w:rPr>
      </w:pPr>
    </w:p>
    <w:p w14:paraId="709418DB" w14:textId="77777777" w:rsidR="005D7C19" w:rsidRDefault="005D7C19" w:rsidP="005D7C19">
      <w:pPr>
        <w:ind w:right="957"/>
        <w:rPr>
          <w:rFonts w:cs="Calibri"/>
          <w:b/>
          <w:sz w:val="22"/>
          <w:szCs w:val="22"/>
          <w:u w:val="single"/>
        </w:rPr>
      </w:pPr>
    </w:p>
    <w:p w14:paraId="7C8A6B90" w14:textId="77777777" w:rsidR="005D7C19" w:rsidRDefault="005D7C19" w:rsidP="005D7C19">
      <w:pPr>
        <w:ind w:right="957"/>
        <w:rPr>
          <w:rFonts w:cs="Calibri"/>
          <w:b/>
          <w:sz w:val="22"/>
          <w:szCs w:val="22"/>
          <w:u w:val="single"/>
        </w:rPr>
      </w:pPr>
    </w:p>
    <w:p w14:paraId="654D63A1" w14:textId="77777777" w:rsidR="005D7C19" w:rsidRDefault="005D7C19" w:rsidP="005D7C19">
      <w:pPr>
        <w:ind w:right="957"/>
        <w:rPr>
          <w:rFonts w:cs="Calibri"/>
          <w:b/>
          <w:sz w:val="22"/>
          <w:szCs w:val="22"/>
          <w:u w:val="single"/>
        </w:rPr>
      </w:pPr>
    </w:p>
    <w:p w14:paraId="64F3FC1D" w14:textId="77777777" w:rsidR="005D7C19" w:rsidRDefault="005D7C19" w:rsidP="005D7C19">
      <w:pPr>
        <w:ind w:right="957"/>
        <w:rPr>
          <w:rFonts w:cs="Calibri"/>
          <w:b/>
          <w:sz w:val="22"/>
          <w:szCs w:val="22"/>
          <w:u w:val="single"/>
        </w:rPr>
      </w:pPr>
    </w:p>
    <w:p w14:paraId="7F1BE290" w14:textId="77777777" w:rsidR="005D7C19" w:rsidRDefault="005D7C19" w:rsidP="005D7C19">
      <w:pPr>
        <w:ind w:right="957"/>
        <w:rPr>
          <w:rFonts w:cs="Calibri"/>
          <w:b/>
          <w:sz w:val="22"/>
          <w:szCs w:val="22"/>
          <w:u w:val="single"/>
        </w:rPr>
      </w:pPr>
    </w:p>
    <w:p w14:paraId="6BCF9C15" w14:textId="77777777" w:rsidR="005D7C19" w:rsidRDefault="005D7C19" w:rsidP="005D7C19">
      <w:pPr>
        <w:ind w:right="957"/>
        <w:rPr>
          <w:rFonts w:cs="Calibri"/>
          <w:b/>
          <w:sz w:val="22"/>
          <w:szCs w:val="22"/>
          <w:u w:val="single"/>
        </w:rPr>
      </w:pPr>
    </w:p>
    <w:p w14:paraId="16A3AF84" w14:textId="77777777" w:rsidR="005D7C19" w:rsidRDefault="005D7C19" w:rsidP="005D7C19">
      <w:pPr>
        <w:ind w:right="957"/>
        <w:rPr>
          <w:rFonts w:cs="Calibri"/>
          <w:b/>
          <w:sz w:val="22"/>
          <w:szCs w:val="22"/>
          <w:u w:val="single"/>
        </w:rPr>
      </w:pPr>
    </w:p>
    <w:p w14:paraId="2091255C" w14:textId="77777777" w:rsidR="005D7C19" w:rsidRDefault="005D7C19" w:rsidP="005D7C19">
      <w:pPr>
        <w:ind w:right="957"/>
        <w:rPr>
          <w:rFonts w:cs="Calibri"/>
          <w:b/>
          <w:sz w:val="22"/>
          <w:szCs w:val="22"/>
          <w:u w:val="single"/>
        </w:rPr>
      </w:pPr>
    </w:p>
    <w:p w14:paraId="7B52FC0E" w14:textId="77777777" w:rsidR="005D7C19" w:rsidRDefault="005D7C19" w:rsidP="005D7C19">
      <w:pPr>
        <w:ind w:right="957"/>
        <w:rPr>
          <w:rFonts w:cs="Calibri"/>
          <w:b/>
          <w:sz w:val="22"/>
          <w:szCs w:val="22"/>
          <w:u w:val="single"/>
        </w:rPr>
      </w:pPr>
    </w:p>
    <w:p w14:paraId="399CA9C9" w14:textId="77777777" w:rsidR="005D7C19" w:rsidRDefault="005D7C19" w:rsidP="005D7C19">
      <w:pPr>
        <w:ind w:right="957"/>
        <w:rPr>
          <w:rFonts w:cs="Calibri"/>
          <w:b/>
          <w:sz w:val="22"/>
          <w:szCs w:val="22"/>
          <w:u w:val="single"/>
        </w:rPr>
      </w:pPr>
    </w:p>
    <w:p w14:paraId="4A2A51DF" w14:textId="77777777" w:rsidR="005D7C19" w:rsidRDefault="005D7C19" w:rsidP="005D7C19">
      <w:pPr>
        <w:ind w:right="957"/>
        <w:rPr>
          <w:rFonts w:cs="Calibri"/>
          <w:b/>
          <w:sz w:val="22"/>
          <w:szCs w:val="22"/>
          <w:u w:val="single"/>
        </w:rPr>
      </w:pPr>
    </w:p>
    <w:p w14:paraId="5493A749" w14:textId="77777777" w:rsidR="005D7C19" w:rsidRDefault="005D7C19" w:rsidP="005D7C19">
      <w:pPr>
        <w:ind w:right="957"/>
        <w:rPr>
          <w:rFonts w:cs="Calibri"/>
          <w:b/>
          <w:sz w:val="22"/>
          <w:szCs w:val="22"/>
          <w:u w:val="single"/>
        </w:rPr>
      </w:pPr>
    </w:p>
    <w:p w14:paraId="3F857C1A" w14:textId="77777777" w:rsidR="005D7C19" w:rsidRDefault="005D7C19" w:rsidP="005D7C19">
      <w:pPr>
        <w:ind w:right="957"/>
        <w:rPr>
          <w:rFonts w:cs="Calibri"/>
          <w:b/>
          <w:sz w:val="22"/>
          <w:szCs w:val="22"/>
          <w:u w:val="single"/>
        </w:rPr>
      </w:pPr>
    </w:p>
    <w:p w14:paraId="7EF6D073" w14:textId="77777777" w:rsidR="005D7C19" w:rsidRDefault="005D7C19" w:rsidP="005D7C19">
      <w:pPr>
        <w:ind w:right="957"/>
        <w:rPr>
          <w:rFonts w:cs="Calibri"/>
          <w:b/>
          <w:sz w:val="22"/>
          <w:szCs w:val="22"/>
          <w:u w:val="single"/>
        </w:rPr>
      </w:pPr>
    </w:p>
    <w:p w14:paraId="5DA7D844" w14:textId="77777777" w:rsidR="005D7C19" w:rsidRDefault="005D7C19" w:rsidP="005D7C19">
      <w:pPr>
        <w:ind w:right="957"/>
        <w:rPr>
          <w:rFonts w:cs="Calibri"/>
          <w:b/>
          <w:sz w:val="22"/>
          <w:szCs w:val="22"/>
          <w:u w:val="single"/>
        </w:rPr>
      </w:pPr>
    </w:p>
    <w:p w14:paraId="0B2098B9" w14:textId="77777777" w:rsidR="005D7C19" w:rsidRDefault="005D7C19" w:rsidP="005D7C19">
      <w:pPr>
        <w:ind w:right="957"/>
        <w:rPr>
          <w:rFonts w:cs="Calibri"/>
          <w:b/>
          <w:sz w:val="22"/>
          <w:szCs w:val="22"/>
          <w:u w:val="single"/>
        </w:rPr>
      </w:pPr>
    </w:p>
    <w:p w14:paraId="7C8FB9E2" w14:textId="77777777" w:rsidR="005D7C19" w:rsidRDefault="005D7C19" w:rsidP="005D7C19">
      <w:pPr>
        <w:ind w:right="957"/>
        <w:rPr>
          <w:rFonts w:cs="Calibri"/>
          <w:b/>
          <w:sz w:val="22"/>
          <w:szCs w:val="22"/>
          <w:u w:val="single"/>
        </w:rPr>
      </w:pPr>
    </w:p>
    <w:p w14:paraId="30DB1AA6" w14:textId="77777777" w:rsidR="005D7C19" w:rsidRDefault="005D7C19" w:rsidP="005D7C19">
      <w:pPr>
        <w:ind w:right="957"/>
        <w:rPr>
          <w:rFonts w:cs="Calibri"/>
          <w:b/>
          <w:sz w:val="22"/>
          <w:szCs w:val="22"/>
          <w:u w:val="single"/>
        </w:rPr>
      </w:pPr>
    </w:p>
    <w:p w14:paraId="609A1C68" w14:textId="77777777" w:rsidR="005D7C19" w:rsidRDefault="005D7C19" w:rsidP="005D7C19">
      <w:pPr>
        <w:ind w:right="957"/>
        <w:rPr>
          <w:rFonts w:cs="Calibri"/>
          <w:b/>
          <w:sz w:val="22"/>
          <w:szCs w:val="22"/>
          <w:u w:val="single"/>
        </w:rPr>
      </w:pPr>
    </w:p>
    <w:p w14:paraId="1340B446" w14:textId="77777777" w:rsidR="005D7C19" w:rsidRDefault="005D7C19" w:rsidP="005D7C19">
      <w:pPr>
        <w:ind w:right="957"/>
        <w:rPr>
          <w:rFonts w:cs="Calibri"/>
          <w:b/>
          <w:sz w:val="22"/>
          <w:szCs w:val="22"/>
          <w:u w:val="single"/>
        </w:rPr>
      </w:pPr>
    </w:p>
    <w:p w14:paraId="3450A9E3" w14:textId="77777777" w:rsidR="005D7C19" w:rsidRDefault="005D7C19" w:rsidP="005D7C19">
      <w:pPr>
        <w:ind w:right="957"/>
        <w:rPr>
          <w:rFonts w:cs="Calibri"/>
          <w:b/>
          <w:sz w:val="22"/>
          <w:szCs w:val="22"/>
          <w:u w:val="single"/>
        </w:rPr>
      </w:pPr>
    </w:p>
    <w:p w14:paraId="159235BF" w14:textId="77777777" w:rsidR="005D7C19" w:rsidRDefault="005D7C19" w:rsidP="005D7C19">
      <w:pPr>
        <w:ind w:right="957"/>
        <w:rPr>
          <w:rFonts w:cs="Calibri"/>
          <w:b/>
          <w:sz w:val="22"/>
          <w:szCs w:val="22"/>
          <w:u w:val="single"/>
        </w:rPr>
      </w:pPr>
    </w:p>
    <w:p w14:paraId="2524906B" w14:textId="77777777" w:rsidR="005D7C19" w:rsidRDefault="005D7C19" w:rsidP="005D7C19">
      <w:pPr>
        <w:ind w:right="957"/>
        <w:rPr>
          <w:rFonts w:cs="Calibri"/>
          <w:b/>
          <w:sz w:val="22"/>
          <w:szCs w:val="22"/>
          <w:u w:val="single"/>
        </w:rPr>
      </w:pPr>
    </w:p>
    <w:p w14:paraId="06C51CE9" w14:textId="77777777" w:rsidR="005D7C19" w:rsidRDefault="005D7C19" w:rsidP="005D7C19">
      <w:pPr>
        <w:ind w:right="957"/>
        <w:rPr>
          <w:rFonts w:cs="Calibri"/>
          <w:b/>
          <w:sz w:val="22"/>
          <w:szCs w:val="22"/>
          <w:u w:val="single"/>
        </w:rPr>
      </w:pPr>
    </w:p>
    <w:p w14:paraId="7061610D" w14:textId="77777777" w:rsidR="005D7C19" w:rsidRDefault="005D7C19" w:rsidP="005D7C19">
      <w:pPr>
        <w:ind w:right="957"/>
        <w:rPr>
          <w:rFonts w:cs="Calibri"/>
          <w:b/>
          <w:sz w:val="18"/>
          <w:szCs w:val="18"/>
          <w:u w:val="single"/>
        </w:rPr>
      </w:pPr>
    </w:p>
    <w:p w14:paraId="27E4458A" w14:textId="77777777" w:rsidR="005D7C19" w:rsidRDefault="005D7C19" w:rsidP="005D7C19">
      <w:pPr>
        <w:ind w:right="957"/>
        <w:rPr>
          <w:rFonts w:cs="Calibri"/>
          <w:b/>
          <w:sz w:val="18"/>
          <w:szCs w:val="18"/>
          <w:u w:val="single"/>
        </w:rPr>
      </w:pPr>
    </w:p>
    <w:p w14:paraId="46D95D97" w14:textId="62D531CC" w:rsidR="005D7C19" w:rsidRPr="009A324C" w:rsidRDefault="005D7C19" w:rsidP="005D7C19">
      <w:pPr>
        <w:ind w:right="957"/>
        <w:rPr>
          <w:rFonts w:asciiTheme="majorHAnsi" w:hAnsiTheme="majorHAnsi" w:cs="Arial"/>
          <w:sz w:val="18"/>
          <w:szCs w:val="18"/>
        </w:rPr>
      </w:pPr>
      <w:r w:rsidRPr="009A324C">
        <w:rPr>
          <w:rFonts w:cs="Calibri"/>
          <w:b/>
          <w:sz w:val="18"/>
          <w:szCs w:val="18"/>
          <w:u w:val="single"/>
        </w:rPr>
        <w:lastRenderedPageBreak/>
        <w:t xml:space="preserve">RideFACT &amp; Contracted Service statistics </w:t>
      </w:r>
      <w:proofErr w:type="spellStart"/>
      <w:r w:rsidRPr="009A324C">
        <w:rPr>
          <w:rFonts w:cs="Calibri"/>
          <w:b/>
          <w:sz w:val="18"/>
          <w:szCs w:val="18"/>
          <w:u w:val="single"/>
        </w:rPr>
        <w:t>ytd</w:t>
      </w:r>
      <w:proofErr w:type="spellEnd"/>
      <w:r w:rsidRPr="009A324C">
        <w:rPr>
          <w:rFonts w:cs="Calibri"/>
          <w:b/>
          <w:sz w:val="18"/>
          <w:szCs w:val="18"/>
          <w:u w:val="single"/>
        </w:rPr>
        <w:t xml:space="preserve"> for fiscal year July 2012 – February 2020</w:t>
      </w:r>
    </w:p>
    <w:p w14:paraId="1BE83E27" w14:textId="77777777" w:rsidR="005D7C19" w:rsidRDefault="005D7C19" w:rsidP="005D7C19">
      <w:r w:rsidRPr="005D02B9">
        <w:rPr>
          <w:noProof/>
        </w:rPr>
        <w:drawing>
          <wp:inline distT="0" distB="0" distL="0" distR="0" wp14:anchorId="70F1EFB6" wp14:editId="0C8601B8">
            <wp:extent cx="6269990" cy="7413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154" cy="7416184"/>
                    </a:xfrm>
                    <a:prstGeom prst="rect">
                      <a:avLst/>
                    </a:prstGeom>
                    <a:noFill/>
                    <a:ln>
                      <a:noFill/>
                    </a:ln>
                  </pic:spPr>
                </pic:pic>
              </a:graphicData>
            </a:graphic>
          </wp:inline>
        </w:drawing>
      </w:r>
    </w:p>
    <w:p w14:paraId="37A51EE8" w14:textId="77777777" w:rsidR="005D7C19" w:rsidRDefault="005D7C19" w:rsidP="005D7C19">
      <w:pPr>
        <w:ind w:right="957"/>
        <w:rPr>
          <w:rFonts w:cs="Arial"/>
        </w:rPr>
      </w:pPr>
    </w:p>
    <w:p w14:paraId="549F81B9" w14:textId="77777777" w:rsidR="005D7C19" w:rsidRPr="009A324C" w:rsidRDefault="005D7C19" w:rsidP="005D7C19">
      <w:pPr>
        <w:ind w:right="957"/>
        <w:outlineLvl w:val="0"/>
        <w:rPr>
          <w:rFonts w:asciiTheme="majorHAnsi" w:hAnsiTheme="majorHAnsi" w:cs="Arial"/>
          <w:sz w:val="18"/>
          <w:szCs w:val="18"/>
        </w:rPr>
      </w:pPr>
      <w:r w:rsidRPr="009A324C">
        <w:rPr>
          <w:rFonts w:asciiTheme="majorHAnsi" w:hAnsiTheme="majorHAnsi"/>
          <w:b/>
          <w:bCs/>
          <w:color w:val="000000"/>
          <w:sz w:val="18"/>
          <w:szCs w:val="18"/>
        </w:rPr>
        <w:t xml:space="preserve">RECOMMENDATION:                         </w:t>
      </w:r>
    </w:p>
    <w:p w14:paraId="47E0990B" w14:textId="62042A43" w:rsidR="005D7C19" w:rsidRDefault="005D7C19" w:rsidP="005D7C19">
      <w:pPr>
        <w:ind w:right="957"/>
        <w:outlineLvl w:val="0"/>
        <w:rPr>
          <w:rFonts w:asciiTheme="majorHAnsi" w:hAnsiTheme="majorHAnsi"/>
          <w:color w:val="000000"/>
          <w:sz w:val="18"/>
          <w:szCs w:val="18"/>
        </w:rPr>
      </w:pPr>
      <w:r w:rsidRPr="009A324C">
        <w:rPr>
          <w:rFonts w:asciiTheme="majorHAnsi" w:hAnsiTheme="majorHAnsi"/>
          <w:b/>
          <w:bCs/>
          <w:color w:val="000000"/>
          <w:sz w:val="18"/>
          <w:szCs w:val="18"/>
        </w:rPr>
        <w:t>Staff seeks input from Board members regarding information presented in this item.</w:t>
      </w:r>
    </w:p>
    <w:p w14:paraId="54D628E0" w14:textId="77777777" w:rsidR="005D7C19" w:rsidRPr="005D7C19" w:rsidRDefault="005D7C19" w:rsidP="005D7C19">
      <w:pPr>
        <w:ind w:right="957"/>
        <w:outlineLvl w:val="0"/>
        <w:rPr>
          <w:rFonts w:asciiTheme="majorHAnsi" w:hAnsiTheme="majorHAnsi"/>
          <w:color w:val="000000"/>
          <w:sz w:val="18"/>
          <w:szCs w:val="18"/>
        </w:rPr>
      </w:pPr>
    </w:p>
    <w:p w14:paraId="4C498BA9" w14:textId="00431A56" w:rsidR="00B00F19" w:rsidRPr="005D7C19" w:rsidRDefault="005B29C7" w:rsidP="00D914F8">
      <w:pPr>
        <w:rPr>
          <w:rFonts w:asciiTheme="majorHAnsi" w:hAnsiTheme="majorHAnsi" w:cs="Arial"/>
          <w:sz w:val="22"/>
          <w:szCs w:val="22"/>
        </w:rPr>
      </w:pPr>
      <w:r>
        <w:rPr>
          <w:rFonts w:asciiTheme="majorHAnsi" w:hAnsiTheme="majorHAnsi" w:cstheme="majorHAnsi"/>
          <w:b/>
        </w:rPr>
        <w:lastRenderedPageBreak/>
        <w:t>ITEM #</w:t>
      </w:r>
      <w:r w:rsidR="002E6011">
        <w:rPr>
          <w:rFonts w:asciiTheme="majorHAnsi" w:hAnsiTheme="majorHAnsi" w:cstheme="majorHAnsi"/>
          <w:b/>
        </w:rPr>
        <w:t>9</w:t>
      </w:r>
    </w:p>
    <w:p w14:paraId="6616BED1" w14:textId="77777777" w:rsidR="005B29C7" w:rsidRPr="005B29C7" w:rsidRDefault="005B29C7" w:rsidP="005B29C7">
      <w:pPr>
        <w:tabs>
          <w:tab w:val="left" w:pos="720"/>
          <w:tab w:val="left" w:pos="1440"/>
          <w:tab w:val="left" w:pos="2160"/>
          <w:tab w:val="left" w:pos="2880"/>
          <w:tab w:val="left" w:pos="3600"/>
          <w:tab w:val="left" w:pos="4320"/>
        </w:tabs>
        <w:ind w:right="957"/>
        <w:outlineLvl w:val="0"/>
        <w:rPr>
          <w:rFonts w:asciiTheme="majorHAnsi" w:hAnsiTheme="majorHAnsi" w:cstheme="majorHAnsi"/>
        </w:rPr>
      </w:pPr>
    </w:p>
    <w:p w14:paraId="7AB3CDE1" w14:textId="77777777" w:rsidR="00B00F19" w:rsidRPr="00E930BC" w:rsidRDefault="00B00F19" w:rsidP="00B00F19">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5EEE3356" w14:textId="77777777" w:rsidR="00B00F19" w:rsidRPr="00E930BC" w:rsidRDefault="00B00F19" w:rsidP="00B00F19">
      <w:pPr>
        <w:ind w:right="957"/>
        <w:rPr>
          <w:rFonts w:asciiTheme="majorHAnsi" w:hAnsiTheme="majorHAnsi" w:cstheme="majorHAnsi"/>
          <w:b/>
        </w:rPr>
      </w:pPr>
    </w:p>
    <w:p w14:paraId="73345B28" w14:textId="77777777" w:rsidR="00B00F19" w:rsidRPr="00E930BC" w:rsidRDefault="00B00F19" w:rsidP="00B00F19">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Pr="00E930BC">
        <w:rPr>
          <w:rFonts w:asciiTheme="majorHAnsi" w:hAnsiTheme="majorHAnsi" w:cstheme="majorHAnsi"/>
          <w:b/>
        </w:rPr>
        <w:tab/>
        <w:t>Arun Prem, Executive Director</w:t>
      </w:r>
    </w:p>
    <w:p w14:paraId="3A9A0378" w14:textId="77777777" w:rsidR="00B00F19" w:rsidRPr="00E930BC" w:rsidRDefault="00B00F19" w:rsidP="00B00F19">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p>
    <w:p w14:paraId="4183E8D6" w14:textId="77777777" w:rsidR="00B00F19" w:rsidRDefault="00B00F19" w:rsidP="00B00F19">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Executive Director’s Report</w:t>
      </w:r>
    </w:p>
    <w:p w14:paraId="20637C7B" w14:textId="77777777" w:rsidR="00B00F19" w:rsidRPr="005B29C7" w:rsidRDefault="00B00F19" w:rsidP="00B00F19">
      <w:pPr>
        <w:tabs>
          <w:tab w:val="left" w:pos="720"/>
          <w:tab w:val="left" w:pos="1440"/>
          <w:tab w:val="left" w:pos="2160"/>
          <w:tab w:val="left" w:pos="2880"/>
          <w:tab w:val="left" w:pos="3600"/>
          <w:tab w:val="left" w:pos="4320"/>
        </w:tabs>
        <w:ind w:right="957"/>
        <w:outlineLvl w:val="0"/>
        <w:rPr>
          <w:rFonts w:asciiTheme="majorHAnsi" w:hAnsiTheme="majorHAnsi" w:cstheme="majorHAnsi"/>
        </w:rPr>
      </w:pPr>
      <w:r w:rsidRPr="005B29C7">
        <w:rPr>
          <w:rFonts w:asciiTheme="majorHAnsi" w:hAnsiTheme="majorHAnsi" w:cstheme="majorHAnsi"/>
        </w:rPr>
        <w:tab/>
      </w:r>
    </w:p>
    <w:p w14:paraId="23AB3A26" w14:textId="105694D5" w:rsidR="00B00F19" w:rsidRPr="004009E6" w:rsidRDefault="00B00F19" w:rsidP="00B00F19">
      <w:pPr>
        <w:jc w:val="both"/>
        <w:rPr>
          <w:rFonts w:asciiTheme="majorHAnsi" w:hAnsiTheme="majorHAnsi" w:cstheme="majorHAnsi"/>
          <w:b/>
          <w:bCs/>
          <w:u w:val="single"/>
        </w:rPr>
      </w:pPr>
      <w:r w:rsidRPr="004009E6">
        <w:rPr>
          <w:rFonts w:asciiTheme="majorHAnsi" w:hAnsiTheme="majorHAnsi" w:cstheme="majorHAnsi"/>
          <w:b/>
          <w:bCs/>
          <w:u w:val="single"/>
        </w:rPr>
        <w:t xml:space="preserve">Meetings and Events </w:t>
      </w:r>
      <w:r w:rsidR="004009E6" w:rsidRPr="004009E6">
        <w:rPr>
          <w:rFonts w:asciiTheme="majorHAnsi" w:hAnsiTheme="majorHAnsi" w:cstheme="majorHAnsi"/>
          <w:b/>
          <w:bCs/>
          <w:u w:val="single"/>
        </w:rPr>
        <w:t>–</w:t>
      </w:r>
      <w:r w:rsidRPr="004009E6">
        <w:rPr>
          <w:rFonts w:asciiTheme="majorHAnsi" w:hAnsiTheme="majorHAnsi" w:cstheme="majorHAnsi"/>
          <w:b/>
          <w:bCs/>
          <w:u w:val="single"/>
        </w:rPr>
        <w:t xml:space="preserve"> </w:t>
      </w:r>
      <w:r w:rsidR="004009E6" w:rsidRPr="004009E6">
        <w:rPr>
          <w:rFonts w:asciiTheme="majorHAnsi" w:hAnsiTheme="majorHAnsi" w:cstheme="majorHAnsi"/>
          <w:b/>
          <w:bCs/>
          <w:u w:val="single"/>
        </w:rPr>
        <w:t>March</w:t>
      </w:r>
    </w:p>
    <w:p w14:paraId="48625735" w14:textId="652F20F9" w:rsidR="004009E6" w:rsidRDefault="004009E6" w:rsidP="00B00F19">
      <w:pPr>
        <w:jc w:val="both"/>
        <w:rPr>
          <w:rFonts w:asciiTheme="majorHAnsi" w:hAnsiTheme="majorHAnsi" w:cstheme="majorHAnsi"/>
          <w:u w:val="single"/>
        </w:rPr>
      </w:pPr>
    </w:p>
    <w:p w14:paraId="5C10D5E9" w14:textId="0E013C89" w:rsidR="004009E6" w:rsidRDefault="004009E6" w:rsidP="00B00F19">
      <w:pPr>
        <w:jc w:val="both"/>
        <w:rPr>
          <w:rFonts w:asciiTheme="majorHAnsi" w:hAnsiTheme="majorHAnsi" w:cstheme="majorHAnsi"/>
        </w:rPr>
      </w:pPr>
      <w:r>
        <w:rPr>
          <w:rFonts w:asciiTheme="majorHAnsi" w:hAnsiTheme="majorHAnsi" w:cstheme="majorHAnsi"/>
        </w:rPr>
        <w:t xml:space="preserve">3/26/2020 </w:t>
      </w:r>
      <w:r>
        <w:rPr>
          <w:rFonts w:asciiTheme="majorHAnsi" w:hAnsiTheme="majorHAnsi" w:cstheme="majorHAnsi"/>
        </w:rPr>
        <w:tab/>
        <w:t>Meeting – Transit Manager Peer Roundtable - COVID-19 – Arun</w:t>
      </w:r>
    </w:p>
    <w:p w14:paraId="1E9CDB85" w14:textId="7CD71D9C" w:rsidR="004009E6" w:rsidRDefault="004009E6" w:rsidP="00B00F19">
      <w:pPr>
        <w:jc w:val="both"/>
        <w:rPr>
          <w:rFonts w:asciiTheme="majorHAnsi" w:hAnsiTheme="majorHAnsi" w:cstheme="majorHAnsi"/>
        </w:rPr>
      </w:pPr>
      <w:r>
        <w:rPr>
          <w:rFonts w:asciiTheme="majorHAnsi" w:hAnsiTheme="majorHAnsi" w:cstheme="majorHAnsi"/>
        </w:rPr>
        <w:t>3/26/2020</w:t>
      </w:r>
      <w:r>
        <w:rPr>
          <w:rFonts w:asciiTheme="majorHAnsi" w:hAnsiTheme="majorHAnsi" w:cstheme="majorHAnsi"/>
        </w:rPr>
        <w:tab/>
        <w:t>Meeting – CALACT Legislative Committee – Arun</w:t>
      </w:r>
    </w:p>
    <w:p w14:paraId="3A3A84EA" w14:textId="3E8DAFA3" w:rsidR="004009E6" w:rsidRPr="00D02ADA" w:rsidRDefault="004009E6" w:rsidP="00B00F19">
      <w:pPr>
        <w:jc w:val="both"/>
        <w:rPr>
          <w:rFonts w:asciiTheme="majorHAnsi" w:hAnsiTheme="majorHAnsi" w:cstheme="majorHAnsi"/>
          <w:strike/>
        </w:rPr>
      </w:pPr>
      <w:r w:rsidRPr="00D02ADA">
        <w:rPr>
          <w:rFonts w:asciiTheme="majorHAnsi" w:hAnsiTheme="majorHAnsi" w:cstheme="majorHAnsi"/>
          <w:strike/>
        </w:rPr>
        <w:t>3/27/2020</w:t>
      </w:r>
      <w:r w:rsidRPr="00D02ADA">
        <w:rPr>
          <w:rFonts w:asciiTheme="majorHAnsi" w:hAnsiTheme="majorHAnsi" w:cstheme="majorHAnsi"/>
          <w:strike/>
        </w:rPr>
        <w:tab/>
        <w:t>Meeting – SANDAG 5 Big Moves – Arun, Meagan</w:t>
      </w:r>
    </w:p>
    <w:p w14:paraId="6B6B4309" w14:textId="3013290B" w:rsidR="00AF1447" w:rsidRDefault="004009E6" w:rsidP="00AF1447">
      <w:pPr>
        <w:ind w:left="1440" w:hanging="1440"/>
        <w:jc w:val="both"/>
        <w:rPr>
          <w:rFonts w:asciiTheme="majorHAnsi" w:hAnsiTheme="majorHAnsi" w:cstheme="majorHAnsi"/>
        </w:rPr>
      </w:pPr>
      <w:r>
        <w:rPr>
          <w:rFonts w:asciiTheme="majorHAnsi" w:hAnsiTheme="majorHAnsi" w:cstheme="majorHAnsi"/>
        </w:rPr>
        <w:t>3/31/2020</w:t>
      </w:r>
      <w:r>
        <w:rPr>
          <w:rFonts w:asciiTheme="majorHAnsi" w:hAnsiTheme="majorHAnsi" w:cstheme="majorHAnsi"/>
        </w:rPr>
        <w:tab/>
        <w:t>Meeting</w:t>
      </w:r>
      <w:r w:rsidR="00AF1447">
        <w:rPr>
          <w:rFonts w:asciiTheme="majorHAnsi" w:hAnsiTheme="majorHAnsi" w:cstheme="majorHAnsi"/>
        </w:rPr>
        <w:t xml:space="preserve"> - NCTD - ADA Drug &amp; Alcohol Program – </w:t>
      </w:r>
      <w:r w:rsidR="00D02ADA">
        <w:rPr>
          <w:rFonts w:asciiTheme="majorHAnsi" w:hAnsiTheme="majorHAnsi" w:cstheme="majorHAnsi"/>
        </w:rPr>
        <w:t xml:space="preserve">Matt Tucker, K. </w:t>
      </w:r>
      <w:proofErr w:type="spellStart"/>
      <w:r w:rsidR="00D02ADA">
        <w:rPr>
          <w:rFonts w:asciiTheme="majorHAnsi" w:hAnsiTheme="majorHAnsi" w:cstheme="majorHAnsi"/>
        </w:rPr>
        <w:t>Tucholski</w:t>
      </w:r>
      <w:proofErr w:type="spellEnd"/>
      <w:r w:rsidR="00D02ADA">
        <w:rPr>
          <w:rFonts w:asciiTheme="majorHAnsi" w:hAnsiTheme="majorHAnsi" w:cstheme="majorHAnsi"/>
        </w:rPr>
        <w:t xml:space="preserve">, </w:t>
      </w:r>
      <w:proofErr w:type="spellStart"/>
      <w:r w:rsidR="00D02ADA">
        <w:rPr>
          <w:rFonts w:asciiTheme="majorHAnsi" w:hAnsiTheme="majorHAnsi" w:cstheme="majorHAnsi"/>
        </w:rPr>
        <w:t xml:space="preserve">D. </w:t>
      </w:r>
      <w:proofErr w:type="spellEnd"/>
      <w:r w:rsidR="00D02ADA">
        <w:rPr>
          <w:rFonts w:asciiTheme="majorHAnsi" w:hAnsiTheme="majorHAnsi" w:cstheme="majorHAnsi"/>
        </w:rPr>
        <w:t xml:space="preserve">Blythe, R. </w:t>
      </w:r>
      <w:proofErr w:type="spellStart"/>
      <w:r w:rsidR="00D02ADA">
        <w:rPr>
          <w:rFonts w:asciiTheme="majorHAnsi" w:hAnsiTheme="majorHAnsi" w:cstheme="majorHAnsi"/>
        </w:rPr>
        <w:t>Gebo</w:t>
      </w:r>
      <w:proofErr w:type="spellEnd"/>
      <w:r w:rsidR="00D02ADA">
        <w:rPr>
          <w:rFonts w:asciiTheme="majorHAnsi" w:hAnsiTheme="majorHAnsi" w:cstheme="majorHAnsi"/>
        </w:rPr>
        <w:t xml:space="preserve">, </w:t>
      </w:r>
      <w:r w:rsidR="00AF1447">
        <w:rPr>
          <w:rFonts w:asciiTheme="majorHAnsi" w:hAnsiTheme="majorHAnsi" w:cstheme="majorHAnsi"/>
        </w:rPr>
        <w:t>George Gastil, John Aguilera, Jewel Edson, Bob Campbell, Arun, Meagan</w:t>
      </w:r>
    </w:p>
    <w:p w14:paraId="61E93E92" w14:textId="226846A2" w:rsidR="00B00F19" w:rsidRPr="005B29C7" w:rsidRDefault="00AF1447" w:rsidP="000623AD">
      <w:pPr>
        <w:ind w:left="1440" w:hanging="1440"/>
        <w:jc w:val="both"/>
        <w:rPr>
          <w:rFonts w:asciiTheme="majorHAnsi" w:hAnsiTheme="majorHAnsi" w:cstheme="majorHAnsi"/>
        </w:rPr>
      </w:pPr>
      <w:r>
        <w:rPr>
          <w:rFonts w:asciiTheme="majorHAnsi" w:hAnsiTheme="majorHAnsi" w:cstheme="majorHAnsi"/>
        </w:rPr>
        <w:t>3/31/2020</w:t>
      </w:r>
      <w:r>
        <w:rPr>
          <w:rFonts w:asciiTheme="majorHAnsi" w:hAnsiTheme="majorHAnsi" w:cstheme="majorHAnsi"/>
        </w:rPr>
        <w:tab/>
        <w:t>Meeting – CAM – Special COVID-19 Response &amp; Planning – Meagan, Budd</w:t>
      </w:r>
      <w:r w:rsidR="00B00F19" w:rsidRPr="005B29C7">
        <w:rPr>
          <w:rFonts w:asciiTheme="majorHAnsi" w:hAnsiTheme="majorHAnsi" w:cstheme="majorHAnsi"/>
        </w:rPr>
        <w:tab/>
      </w:r>
      <w:r w:rsidR="00B00F19" w:rsidRPr="005B29C7">
        <w:rPr>
          <w:rFonts w:asciiTheme="majorHAnsi" w:hAnsiTheme="majorHAnsi" w:cstheme="majorHAnsi"/>
        </w:rPr>
        <w:tab/>
      </w:r>
      <w:r w:rsidR="00B00F19" w:rsidRPr="005B29C7">
        <w:rPr>
          <w:rFonts w:asciiTheme="majorHAnsi" w:hAnsiTheme="majorHAnsi" w:cstheme="majorHAnsi"/>
        </w:rPr>
        <w:tab/>
      </w:r>
    </w:p>
    <w:p w14:paraId="74D0F814" w14:textId="77777777" w:rsidR="00B00F19" w:rsidRPr="005B29C7" w:rsidRDefault="00B00F19" w:rsidP="00B00F19">
      <w:pPr>
        <w:jc w:val="both"/>
        <w:rPr>
          <w:rFonts w:asciiTheme="majorHAnsi" w:hAnsiTheme="majorHAnsi" w:cstheme="majorHAnsi"/>
        </w:rPr>
      </w:pPr>
    </w:p>
    <w:p w14:paraId="0FCA07E3" w14:textId="7D4F9BD0" w:rsidR="00B00F19" w:rsidRDefault="00B00F19" w:rsidP="00B00F19">
      <w:pPr>
        <w:jc w:val="both"/>
        <w:rPr>
          <w:rFonts w:asciiTheme="majorHAnsi" w:hAnsiTheme="majorHAnsi" w:cstheme="majorHAnsi"/>
          <w:b/>
          <w:bCs/>
          <w:u w:val="single"/>
        </w:rPr>
      </w:pPr>
      <w:r w:rsidRPr="00AF1447">
        <w:rPr>
          <w:rFonts w:asciiTheme="majorHAnsi" w:hAnsiTheme="majorHAnsi" w:cstheme="majorHAnsi"/>
          <w:b/>
          <w:bCs/>
          <w:u w:val="single"/>
        </w:rPr>
        <w:t xml:space="preserve">Meeting and Events </w:t>
      </w:r>
      <w:r w:rsidR="00AF1447">
        <w:rPr>
          <w:rFonts w:asciiTheme="majorHAnsi" w:hAnsiTheme="majorHAnsi" w:cstheme="majorHAnsi"/>
          <w:b/>
          <w:bCs/>
          <w:u w:val="single"/>
        </w:rPr>
        <w:t>–</w:t>
      </w:r>
      <w:r w:rsidRPr="00AF1447">
        <w:rPr>
          <w:rFonts w:asciiTheme="majorHAnsi" w:hAnsiTheme="majorHAnsi" w:cstheme="majorHAnsi"/>
          <w:b/>
          <w:bCs/>
          <w:u w:val="single"/>
        </w:rPr>
        <w:t xml:space="preserve"> </w:t>
      </w:r>
      <w:r w:rsidR="00AF1447">
        <w:rPr>
          <w:rFonts w:asciiTheme="majorHAnsi" w:hAnsiTheme="majorHAnsi" w:cstheme="majorHAnsi"/>
          <w:b/>
          <w:bCs/>
          <w:u w:val="single"/>
        </w:rPr>
        <w:t>April</w:t>
      </w:r>
    </w:p>
    <w:p w14:paraId="7219737E" w14:textId="5570AF92" w:rsidR="00AF1447" w:rsidRDefault="00AF1447" w:rsidP="00B00F19">
      <w:pPr>
        <w:jc w:val="both"/>
        <w:rPr>
          <w:rFonts w:asciiTheme="majorHAnsi" w:hAnsiTheme="majorHAnsi" w:cstheme="majorHAnsi"/>
          <w:b/>
          <w:bCs/>
          <w:u w:val="single"/>
        </w:rPr>
      </w:pPr>
    </w:p>
    <w:p w14:paraId="5F0C452F" w14:textId="5317DB1F" w:rsidR="00AF1447" w:rsidRDefault="00AF1447" w:rsidP="00B00F19">
      <w:pPr>
        <w:jc w:val="both"/>
        <w:rPr>
          <w:rFonts w:asciiTheme="majorHAnsi" w:hAnsiTheme="majorHAnsi" w:cstheme="majorHAnsi"/>
        </w:rPr>
      </w:pPr>
      <w:r>
        <w:rPr>
          <w:rFonts w:asciiTheme="majorHAnsi" w:hAnsiTheme="majorHAnsi" w:cstheme="majorHAnsi"/>
        </w:rPr>
        <w:t>4/1/2020</w:t>
      </w:r>
      <w:r>
        <w:rPr>
          <w:rFonts w:asciiTheme="majorHAnsi" w:hAnsiTheme="majorHAnsi" w:cstheme="majorHAnsi"/>
        </w:rPr>
        <w:tab/>
        <w:t>Meeting - D &amp; A Compliance Follow-up – Arun</w:t>
      </w:r>
    </w:p>
    <w:p w14:paraId="777D118F" w14:textId="6CB15C9A" w:rsidR="00AF1447" w:rsidRDefault="00AF1447" w:rsidP="00B00F19">
      <w:pPr>
        <w:jc w:val="both"/>
        <w:rPr>
          <w:rFonts w:asciiTheme="majorHAnsi" w:hAnsiTheme="majorHAnsi" w:cstheme="majorHAnsi"/>
        </w:rPr>
      </w:pPr>
      <w:r>
        <w:rPr>
          <w:rFonts w:asciiTheme="majorHAnsi" w:hAnsiTheme="majorHAnsi" w:cstheme="majorHAnsi"/>
        </w:rPr>
        <w:t>4/6/2020</w:t>
      </w:r>
      <w:r>
        <w:rPr>
          <w:rFonts w:asciiTheme="majorHAnsi" w:hAnsiTheme="majorHAnsi" w:cstheme="majorHAnsi"/>
        </w:rPr>
        <w:tab/>
        <w:t xml:space="preserve">Webinar - </w:t>
      </w:r>
      <w:proofErr w:type="spellStart"/>
      <w:r>
        <w:rPr>
          <w:rFonts w:asciiTheme="majorHAnsi" w:hAnsiTheme="majorHAnsi" w:cstheme="majorHAnsi"/>
        </w:rPr>
        <w:t>Arent</w:t>
      </w:r>
      <w:proofErr w:type="spellEnd"/>
      <w:r>
        <w:rPr>
          <w:rFonts w:asciiTheme="majorHAnsi" w:hAnsiTheme="majorHAnsi" w:cstheme="majorHAnsi"/>
        </w:rPr>
        <w:t xml:space="preserve"> Fox Business Loan Task Force for the American Public Transportation</w:t>
      </w:r>
    </w:p>
    <w:p w14:paraId="6B3A65FF" w14:textId="7133BBEE" w:rsidR="00AF1447" w:rsidRDefault="00AF1447" w:rsidP="00B00F19">
      <w:pPr>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t>Association – Arun</w:t>
      </w:r>
    </w:p>
    <w:p w14:paraId="0D3A8BEC" w14:textId="7824D0F5" w:rsidR="00AF1447" w:rsidRDefault="00AF1447" w:rsidP="00B00F19">
      <w:pPr>
        <w:jc w:val="both"/>
        <w:rPr>
          <w:rFonts w:asciiTheme="majorHAnsi" w:hAnsiTheme="majorHAnsi" w:cstheme="majorHAnsi"/>
        </w:rPr>
      </w:pPr>
      <w:r>
        <w:rPr>
          <w:rFonts w:asciiTheme="majorHAnsi" w:hAnsiTheme="majorHAnsi" w:cstheme="majorHAnsi"/>
        </w:rPr>
        <w:t>4/7/2020</w:t>
      </w:r>
      <w:r>
        <w:rPr>
          <w:rFonts w:asciiTheme="majorHAnsi" w:hAnsiTheme="majorHAnsi" w:cstheme="majorHAnsi"/>
        </w:rPr>
        <w:tab/>
        <w:t>Meeting – CAM – Special COVID-19 Response &amp; Planning – Arun, Meagan, Budd</w:t>
      </w:r>
    </w:p>
    <w:p w14:paraId="37713EF7" w14:textId="11277073" w:rsidR="00706459" w:rsidRDefault="00706459" w:rsidP="00B00F19">
      <w:pPr>
        <w:jc w:val="both"/>
        <w:rPr>
          <w:rFonts w:asciiTheme="majorHAnsi" w:hAnsiTheme="majorHAnsi" w:cstheme="majorHAnsi"/>
        </w:rPr>
      </w:pPr>
      <w:r>
        <w:rPr>
          <w:rFonts w:asciiTheme="majorHAnsi" w:hAnsiTheme="majorHAnsi" w:cstheme="majorHAnsi"/>
        </w:rPr>
        <w:t>4/13/2020</w:t>
      </w:r>
      <w:r>
        <w:rPr>
          <w:rFonts w:asciiTheme="majorHAnsi" w:hAnsiTheme="majorHAnsi" w:cstheme="majorHAnsi"/>
        </w:rPr>
        <w:tab/>
        <w:t>Meeting – Meeting – Wayward Kind Website Plugin Review – Arun, Meagan</w:t>
      </w:r>
    </w:p>
    <w:p w14:paraId="311196CA" w14:textId="219C88A5" w:rsidR="00706459" w:rsidRDefault="00706459" w:rsidP="00B00F19">
      <w:pPr>
        <w:jc w:val="both"/>
        <w:rPr>
          <w:rFonts w:asciiTheme="majorHAnsi" w:hAnsiTheme="majorHAnsi" w:cstheme="majorHAnsi"/>
        </w:rPr>
      </w:pPr>
      <w:r>
        <w:rPr>
          <w:rFonts w:asciiTheme="majorHAnsi" w:hAnsiTheme="majorHAnsi" w:cstheme="majorHAnsi"/>
        </w:rPr>
        <w:t>4/14/2020</w:t>
      </w:r>
      <w:r>
        <w:rPr>
          <w:rFonts w:asciiTheme="majorHAnsi" w:hAnsiTheme="majorHAnsi" w:cstheme="majorHAnsi"/>
        </w:rPr>
        <w:tab/>
        <w:t>Meeting – CAM – Special COVID-19 Response &amp; Planning – Arun, Meagan, Budd</w:t>
      </w:r>
    </w:p>
    <w:p w14:paraId="0D32DAE4" w14:textId="0DCCDC26" w:rsidR="00706459" w:rsidRDefault="00706459" w:rsidP="00B00F19">
      <w:pPr>
        <w:jc w:val="both"/>
        <w:rPr>
          <w:rFonts w:asciiTheme="majorHAnsi" w:hAnsiTheme="majorHAnsi" w:cstheme="majorHAnsi"/>
        </w:rPr>
      </w:pPr>
      <w:r>
        <w:rPr>
          <w:rFonts w:asciiTheme="majorHAnsi" w:hAnsiTheme="majorHAnsi" w:cstheme="majorHAnsi"/>
        </w:rPr>
        <w:t>4/21/2020</w:t>
      </w:r>
      <w:r>
        <w:rPr>
          <w:rFonts w:asciiTheme="majorHAnsi" w:hAnsiTheme="majorHAnsi" w:cstheme="majorHAnsi"/>
        </w:rPr>
        <w:tab/>
        <w:t>Meeting – CAM – Special COVID-19 Response &amp; Planning – Arun, Meagan, Budd</w:t>
      </w:r>
    </w:p>
    <w:p w14:paraId="0726449F" w14:textId="370A442F" w:rsidR="00706459" w:rsidRDefault="00706459" w:rsidP="00B00F19">
      <w:pPr>
        <w:jc w:val="both"/>
        <w:rPr>
          <w:rFonts w:asciiTheme="majorHAnsi" w:hAnsiTheme="majorHAnsi" w:cstheme="majorHAnsi"/>
        </w:rPr>
      </w:pPr>
      <w:r>
        <w:rPr>
          <w:rFonts w:asciiTheme="majorHAnsi" w:hAnsiTheme="majorHAnsi" w:cstheme="majorHAnsi"/>
        </w:rPr>
        <w:t>4/21/2020</w:t>
      </w:r>
      <w:r>
        <w:rPr>
          <w:rFonts w:asciiTheme="majorHAnsi" w:hAnsiTheme="majorHAnsi" w:cstheme="majorHAnsi"/>
        </w:rPr>
        <w:tab/>
        <w:t xml:space="preserve">Meeting – NC Community Leadership Team </w:t>
      </w:r>
      <w:r w:rsidR="00B50E30">
        <w:rPr>
          <w:rFonts w:asciiTheme="majorHAnsi" w:hAnsiTheme="majorHAnsi" w:cstheme="majorHAnsi"/>
        </w:rPr>
        <w:t>–</w:t>
      </w:r>
      <w:r>
        <w:rPr>
          <w:rFonts w:asciiTheme="majorHAnsi" w:hAnsiTheme="majorHAnsi" w:cstheme="majorHAnsi"/>
        </w:rPr>
        <w:t xml:space="preserve"> Arun</w:t>
      </w:r>
    </w:p>
    <w:p w14:paraId="6801CDCA" w14:textId="156A8122" w:rsidR="001F50F0" w:rsidRPr="005B29C7" w:rsidRDefault="00B50E30" w:rsidP="00B00F19">
      <w:pPr>
        <w:jc w:val="both"/>
        <w:rPr>
          <w:rFonts w:asciiTheme="majorHAnsi" w:hAnsiTheme="majorHAnsi" w:cstheme="majorHAnsi"/>
        </w:rPr>
      </w:pPr>
      <w:r>
        <w:rPr>
          <w:rFonts w:asciiTheme="majorHAnsi" w:hAnsiTheme="majorHAnsi" w:cstheme="majorHAnsi"/>
        </w:rPr>
        <w:t>4/28/2020</w:t>
      </w:r>
      <w:r>
        <w:rPr>
          <w:rFonts w:asciiTheme="majorHAnsi" w:hAnsiTheme="majorHAnsi" w:cstheme="majorHAnsi"/>
        </w:rPr>
        <w:tab/>
        <w:t>Meeting – CAM – Special COVID-19 Response &amp; Planning – Arun, Meagan, Budd</w:t>
      </w:r>
    </w:p>
    <w:p w14:paraId="6C968471" w14:textId="6A235CCD" w:rsidR="00B00F19" w:rsidRPr="005B29C7" w:rsidRDefault="00B00F19" w:rsidP="00C572C3">
      <w:pPr>
        <w:jc w:val="both"/>
        <w:rPr>
          <w:rFonts w:asciiTheme="majorHAnsi" w:hAnsiTheme="majorHAnsi" w:cstheme="majorHAnsi"/>
        </w:rPr>
      </w:pPr>
      <w:r w:rsidRPr="005B29C7">
        <w:rPr>
          <w:rFonts w:asciiTheme="majorHAnsi" w:hAnsiTheme="majorHAnsi" w:cstheme="majorHAnsi"/>
        </w:rPr>
        <w:tab/>
      </w:r>
      <w:r w:rsidRPr="005B29C7">
        <w:rPr>
          <w:rFonts w:asciiTheme="majorHAnsi" w:hAnsiTheme="majorHAnsi" w:cstheme="majorHAnsi"/>
        </w:rPr>
        <w:tab/>
      </w:r>
      <w:r w:rsidRPr="005B29C7">
        <w:rPr>
          <w:rFonts w:asciiTheme="majorHAnsi" w:hAnsiTheme="majorHAnsi" w:cstheme="majorHAnsi"/>
        </w:rPr>
        <w:tab/>
        <w:t xml:space="preserve"> </w:t>
      </w:r>
    </w:p>
    <w:p w14:paraId="6563CBCC" w14:textId="718790A3" w:rsidR="00B00F19" w:rsidRDefault="00B00F19" w:rsidP="00B00F19">
      <w:pPr>
        <w:rPr>
          <w:rFonts w:asciiTheme="majorHAnsi" w:hAnsiTheme="majorHAnsi" w:cstheme="majorHAnsi"/>
          <w:b/>
          <w:bCs/>
          <w:u w:val="single"/>
        </w:rPr>
      </w:pPr>
      <w:r w:rsidRPr="000E0E94">
        <w:rPr>
          <w:rFonts w:asciiTheme="majorHAnsi" w:hAnsiTheme="majorHAnsi" w:cstheme="majorHAnsi"/>
          <w:b/>
          <w:bCs/>
          <w:u w:val="single"/>
        </w:rPr>
        <w:t>Upcoming Meetings and Events</w:t>
      </w:r>
    </w:p>
    <w:p w14:paraId="78C4AE47" w14:textId="2C5EDDBE" w:rsidR="00B50E30" w:rsidRDefault="00B50E30" w:rsidP="00B00F19">
      <w:pPr>
        <w:rPr>
          <w:rFonts w:asciiTheme="majorHAnsi" w:hAnsiTheme="majorHAnsi" w:cstheme="majorHAnsi"/>
          <w:b/>
          <w:bCs/>
          <w:u w:val="single"/>
        </w:rPr>
      </w:pPr>
    </w:p>
    <w:p w14:paraId="2BCD9E39" w14:textId="057229A0" w:rsidR="000623AD" w:rsidRDefault="000623AD" w:rsidP="00B00F19">
      <w:pPr>
        <w:rPr>
          <w:rFonts w:asciiTheme="majorHAnsi" w:hAnsiTheme="majorHAnsi" w:cstheme="majorHAnsi"/>
        </w:rPr>
      </w:pPr>
      <w:r>
        <w:rPr>
          <w:rFonts w:asciiTheme="majorHAnsi" w:hAnsiTheme="majorHAnsi" w:cstheme="majorHAnsi"/>
        </w:rPr>
        <w:t>5/7/2020</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FACT/SANDAG Quarterly Update </w:t>
      </w:r>
    </w:p>
    <w:p w14:paraId="14DD6AF4" w14:textId="26121544" w:rsidR="000623AD" w:rsidRDefault="000623AD" w:rsidP="00B00F19">
      <w:pPr>
        <w:rPr>
          <w:rFonts w:asciiTheme="majorHAnsi" w:hAnsiTheme="majorHAnsi" w:cstheme="majorHAnsi"/>
        </w:rPr>
      </w:pPr>
      <w:r>
        <w:rPr>
          <w:rFonts w:asciiTheme="majorHAnsi" w:hAnsiTheme="majorHAnsi" w:cstheme="majorHAnsi"/>
        </w:rPr>
        <w:t>5/23/2020</w:t>
      </w:r>
      <w:r>
        <w:rPr>
          <w:rFonts w:asciiTheme="majorHAnsi" w:hAnsiTheme="majorHAnsi" w:cstheme="majorHAnsi"/>
        </w:rPr>
        <w:tab/>
      </w:r>
      <w:r w:rsidR="005C7E96">
        <w:rPr>
          <w:rFonts w:asciiTheme="majorHAnsi" w:hAnsiTheme="majorHAnsi" w:cstheme="majorHAnsi"/>
        </w:rPr>
        <w:tab/>
      </w:r>
      <w:r>
        <w:rPr>
          <w:rFonts w:asciiTheme="majorHAnsi" w:hAnsiTheme="majorHAnsi" w:cstheme="majorHAnsi"/>
        </w:rPr>
        <w:t xml:space="preserve">FACT Board meeting </w:t>
      </w:r>
      <w:r>
        <w:rPr>
          <w:rFonts w:asciiTheme="majorHAnsi" w:hAnsiTheme="majorHAnsi" w:cstheme="majorHAnsi"/>
        </w:rPr>
        <w:tab/>
      </w:r>
    </w:p>
    <w:p w14:paraId="714DC2FE" w14:textId="41AB4084" w:rsidR="00B50E30" w:rsidRPr="00B50E30" w:rsidRDefault="00B50E30" w:rsidP="00B00F19">
      <w:pPr>
        <w:rPr>
          <w:rFonts w:asciiTheme="majorHAnsi" w:hAnsiTheme="majorHAnsi" w:cstheme="majorHAnsi"/>
        </w:rPr>
      </w:pPr>
    </w:p>
    <w:p w14:paraId="1D65CE59" w14:textId="77777777" w:rsidR="000E0E94" w:rsidRPr="000E0E94" w:rsidRDefault="000E0E94" w:rsidP="00B00F19">
      <w:pPr>
        <w:rPr>
          <w:rFonts w:asciiTheme="majorHAnsi" w:hAnsiTheme="majorHAnsi" w:cstheme="majorHAnsi"/>
          <w:b/>
          <w:bCs/>
          <w:u w:val="single"/>
        </w:rPr>
      </w:pPr>
    </w:p>
    <w:p w14:paraId="23E14BAD" w14:textId="5C09C175" w:rsidR="00B00F19" w:rsidRPr="005B29C7" w:rsidRDefault="00B00F19" w:rsidP="00AF1447">
      <w:pPr>
        <w:rPr>
          <w:rFonts w:asciiTheme="majorHAnsi" w:hAnsiTheme="majorHAnsi" w:cstheme="majorHAnsi"/>
        </w:rPr>
      </w:pPr>
      <w:r w:rsidRPr="005B29C7">
        <w:rPr>
          <w:rFonts w:asciiTheme="majorHAnsi" w:hAnsiTheme="majorHAnsi" w:cstheme="majorHAnsi"/>
        </w:rPr>
        <w:tab/>
      </w:r>
      <w:r w:rsidRPr="005B29C7">
        <w:rPr>
          <w:rFonts w:asciiTheme="majorHAnsi" w:hAnsiTheme="majorHAnsi" w:cstheme="majorHAnsi"/>
        </w:rPr>
        <w:tab/>
      </w:r>
      <w:r w:rsidR="005B29C7">
        <w:rPr>
          <w:rFonts w:asciiTheme="majorHAnsi" w:hAnsiTheme="majorHAnsi" w:cstheme="majorHAnsi"/>
        </w:rPr>
        <w:br/>
      </w:r>
    </w:p>
    <w:p w14:paraId="06C06556" w14:textId="77777777" w:rsidR="00B00F19" w:rsidRDefault="00B00F19" w:rsidP="0040677E">
      <w:pPr>
        <w:jc w:val="both"/>
        <w:rPr>
          <w:rFonts w:asciiTheme="majorHAnsi" w:hAnsiTheme="majorHAnsi" w:cstheme="majorHAnsi"/>
          <w:b/>
          <w:u w:val="single"/>
        </w:rPr>
      </w:pPr>
    </w:p>
    <w:p w14:paraId="1447ED60" w14:textId="77777777" w:rsidR="00DF6BCC" w:rsidRPr="00E930BC" w:rsidRDefault="00DF6BCC" w:rsidP="003E3261">
      <w:pPr>
        <w:ind w:right="957"/>
        <w:rPr>
          <w:rFonts w:asciiTheme="majorHAnsi" w:hAnsiTheme="majorHAnsi" w:cstheme="majorHAnsi"/>
        </w:rPr>
      </w:pPr>
    </w:p>
    <w:sectPr w:rsidR="00DF6BCC" w:rsidRPr="00E930BC" w:rsidSect="00D914F8">
      <w:headerReference w:type="default" r:id="rId10"/>
      <w:footerReference w:type="even"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7F325" w14:textId="77777777" w:rsidR="00530C45" w:rsidRDefault="00530C45" w:rsidP="00722C24">
      <w:r>
        <w:separator/>
      </w:r>
    </w:p>
  </w:endnote>
  <w:endnote w:type="continuationSeparator" w:id="0">
    <w:p w14:paraId="33A07838" w14:textId="77777777" w:rsidR="00530C45" w:rsidRDefault="00530C45"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7F5B" w14:textId="77777777" w:rsidR="00FB2CE9" w:rsidRDefault="00FB2CE9"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FB2CE9" w:rsidRDefault="00FB2CE9" w:rsidP="00096446">
    <w:pPr>
      <w:pStyle w:val="Footer"/>
      <w:ind w:right="360"/>
    </w:pPr>
  </w:p>
  <w:p w14:paraId="717BB1ED" w14:textId="77777777" w:rsidR="00FB2CE9" w:rsidRDefault="00FB2C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0B55" w14:textId="77777777" w:rsidR="00530C45" w:rsidRDefault="00530C45" w:rsidP="00722C24">
      <w:r>
        <w:separator/>
      </w:r>
    </w:p>
  </w:footnote>
  <w:footnote w:type="continuationSeparator" w:id="0">
    <w:p w14:paraId="74C6FFE1" w14:textId="77777777" w:rsidR="00530C45" w:rsidRDefault="00530C45" w:rsidP="0072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9478" w14:textId="77777777" w:rsidR="00FB2CE9" w:rsidRDefault="00FB2CE9" w:rsidP="00F26EFD">
    <w:pPr>
      <w:pStyle w:val="Header"/>
      <w:pBdr>
        <w:bottom w:val="single" w:sz="4" w:space="0" w:color="D9D9D9"/>
      </w:pBdr>
      <w:rPr>
        <w:b/>
      </w:rPr>
    </w:pPr>
    <w:r>
      <w:fldChar w:fldCharType="begin"/>
    </w:r>
    <w:r>
      <w:instrText xml:space="preserve"> PAGE   \* MERGEFORMAT </w:instrText>
    </w:r>
    <w:r>
      <w:fldChar w:fldCharType="separate"/>
    </w:r>
    <w:r w:rsidRPr="00295CDF">
      <w:rPr>
        <w:b/>
        <w:noProof/>
      </w:rPr>
      <w:t>20</w:t>
    </w:r>
    <w:r>
      <w:fldChar w:fldCharType="end"/>
    </w:r>
    <w:r>
      <w:rPr>
        <w:b/>
      </w:rPr>
      <w:t xml:space="preserve"> | </w:t>
    </w:r>
    <w:r>
      <w:rPr>
        <w:color w:val="7F7F7F"/>
        <w:spacing w:val="60"/>
      </w:rPr>
      <w:t>Page</w:t>
    </w:r>
  </w:p>
  <w:p w14:paraId="373FBAB4" w14:textId="77777777" w:rsidR="00FB2CE9" w:rsidRDefault="00FB2CE9">
    <w:pPr>
      <w:pStyle w:val="Header"/>
    </w:pPr>
  </w:p>
  <w:p w14:paraId="7A71CA4E" w14:textId="77777777" w:rsidR="00FB2CE9" w:rsidRDefault="00FB2C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0830" w14:textId="10C651E1" w:rsidR="00FB2CE9" w:rsidRDefault="00C409BB" w:rsidP="00C409BB">
    <w:pPr>
      <w:pStyle w:val="Header"/>
      <w:jc w:val="center"/>
    </w:pPr>
    <w:r w:rsidRPr="001D597B">
      <w:rPr>
        <w:rFonts w:asciiTheme="majorHAnsi" w:hAnsiTheme="majorHAnsi"/>
        <w:noProof/>
        <w:sz w:val="24"/>
        <w:szCs w:val="24"/>
      </w:rPr>
      <w:drawing>
        <wp:inline distT="0" distB="0" distL="0" distR="0" wp14:anchorId="233FF18B" wp14:editId="67221BF0">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0258012C" w:rsidR="00FB2CE9" w:rsidRPr="00E12D3D" w:rsidRDefault="00FB2CE9" w:rsidP="00F9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101"/>
    <w:multiLevelType w:val="hybridMultilevel"/>
    <w:tmpl w:val="056A2D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173247"/>
    <w:multiLevelType w:val="hybridMultilevel"/>
    <w:tmpl w:val="1BB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584"/>
    <w:multiLevelType w:val="hybridMultilevel"/>
    <w:tmpl w:val="6A0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1999"/>
    <w:multiLevelType w:val="hybridMultilevel"/>
    <w:tmpl w:val="449EB34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01673"/>
    <w:multiLevelType w:val="hybridMultilevel"/>
    <w:tmpl w:val="DB5E40BC"/>
    <w:lvl w:ilvl="0" w:tplc="1E1A2F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67EA"/>
    <w:multiLevelType w:val="hybridMultilevel"/>
    <w:tmpl w:val="77E632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EE45C3"/>
    <w:multiLevelType w:val="hybridMultilevel"/>
    <w:tmpl w:val="4370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F3924"/>
    <w:multiLevelType w:val="hybridMultilevel"/>
    <w:tmpl w:val="B0E4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B17D0A"/>
    <w:multiLevelType w:val="hybridMultilevel"/>
    <w:tmpl w:val="699C0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D322BF"/>
    <w:multiLevelType w:val="multilevel"/>
    <w:tmpl w:val="5F36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B028B"/>
    <w:multiLevelType w:val="hybridMultilevel"/>
    <w:tmpl w:val="589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13BD8"/>
    <w:multiLevelType w:val="hybridMultilevel"/>
    <w:tmpl w:val="F05E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6408B4"/>
    <w:multiLevelType w:val="hybridMultilevel"/>
    <w:tmpl w:val="4026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9299A"/>
    <w:multiLevelType w:val="multilevel"/>
    <w:tmpl w:val="615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E5E5F"/>
    <w:multiLevelType w:val="multilevel"/>
    <w:tmpl w:val="3A8C9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D660C"/>
    <w:multiLevelType w:val="hybridMultilevel"/>
    <w:tmpl w:val="67C2F0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9847AB"/>
    <w:multiLevelType w:val="multilevel"/>
    <w:tmpl w:val="39B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433E2"/>
    <w:multiLevelType w:val="hybridMultilevel"/>
    <w:tmpl w:val="47A62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827080"/>
    <w:multiLevelType w:val="multilevel"/>
    <w:tmpl w:val="49F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9458C"/>
    <w:multiLevelType w:val="multilevel"/>
    <w:tmpl w:val="B53C6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54CE9"/>
    <w:multiLevelType w:val="multilevel"/>
    <w:tmpl w:val="995E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9667A"/>
    <w:multiLevelType w:val="hybridMultilevel"/>
    <w:tmpl w:val="51E2DC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0"/>
  </w:num>
  <w:num w:numId="2">
    <w:abstractNumId w:val="4"/>
  </w:num>
  <w:num w:numId="3">
    <w:abstractNumId w:val="11"/>
  </w:num>
  <w:num w:numId="4">
    <w:abstractNumId w:val="18"/>
  </w:num>
  <w:num w:numId="5">
    <w:abstractNumId w:val="3"/>
  </w:num>
  <w:num w:numId="6">
    <w:abstractNumId w:val="12"/>
  </w:num>
  <w:num w:numId="7">
    <w:abstractNumId w:val="21"/>
  </w:num>
  <w:num w:numId="8">
    <w:abstractNumId w:val="5"/>
  </w:num>
  <w:num w:numId="9">
    <w:abstractNumId w:val="1"/>
  </w:num>
  <w:num w:numId="10">
    <w:abstractNumId w:val="6"/>
  </w:num>
  <w:num w:numId="11">
    <w:abstractNumId w:val="8"/>
  </w:num>
  <w:num w:numId="12">
    <w:abstractNumId w:val="16"/>
  </w:num>
  <w:num w:numId="13">
    <w:abstractNumId w:val="14"/>
  </w:num>
  <w:num w:numId="14">
    <w:abstractNumId w:val="13"/>
  </w:num>
  <w:num w:numId="15">
    <w:abstractNumId w:val="2"/>
  </w:num>
  <w:num w:numId="16">
    <w:abstractNumId w:val="17"/>
  </w:num>
  <w:num w:numId="17">
    <w:abstractNumId w:val="15"/>
  </w:num>
  <w:num w:numId="18">
    <w:abstractNumId w:val="7"/>
  </w:num>
  <w:num w:numId="19">
    <w:abstractNumId w:val="0"/>
  </w:num>
  <w:num w:numId="20">
    <w:abstractNumId w:val="9"/>
  </w:num>
  <w:num w:numId="21">
    <w:abstractNumId w:val="19"/>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MTc3NjIxsQAyjZR0lIJTi4sz8/NACgxrAZuKnzMsAAAA"/>
  </w:docVars>
  <w:rsids>
    <w:rsidRoot w:val="00722C24"/>
    <w:rsid w:val="000003CC"/>
    <w:rsid w:val="00000A87"/>
    <w:rsid w:val="00001276"/>
    <w:rsid w:val="00001388"/>
    <w:rsid w:val="00001DFE"/>
    <w:rsid w:val="00002284"/>
    <w:rsid w:val="000022E8"/>
    <w:rsid w:val="00002320"/>
    <w:rsid w:val="000023B6"/>
    <w:rsid w:val="0000290A"/>
    <w:rsid w:val="00002C55"/>
    <w:rsid w:val="00002DB6"/>
    <w:rsid w:val="00002DBA"/>
    <w:rsid w:val="00003064"/>
    <w:rsid w:val="000033DD"/>
    <w:rsid w:val="00003B45"/>
    <w:rsid w:val="00004168"/>
    <w:rsid w:val="00004550"/>
    <w:rsid w:val="000048E3"/>
    <w:rsid w:val="00005268"/>
    <w:rsid w:val="000055C1"/>
    <w:rsid w:val="00005812"/>
    <w:rsid w:val="000063A2"/>
    <w:rsid w:val="00006912"/>
    <w:rsid w:val="00006A4D"/>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6ADF"/>
    <w:rsid w:val="0001709D"/>
    <w:rsid w:val="000177E8"/>
    <w:rsid w:val="000179EE"/>
    <w:rsid w:val="00017F52"/>
    <w:rsid w:val="000201F2"/>
    <w:rsid w:val="0002031B"/>
    <w:rsid w:val="00020394"/>
    <w:rsid w:val="00020458"/>
    <w:rsid w:val="000205BA"/>
    <w:rsid w:val="00022573"/>
    <w:rsid w:val="00022731"/>
    <w:rsid w:val="00022AF8"/>
    <w:rsid w:val="00023041"/>
    <w:rsid w:val="000236BE"/>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30C"/>
    <w:rsid w:val="000416CF"/>
    <w:rsid w:val="00041A6C"/>
    <w:rsid w:val="000427DE"/>
    <w:rsid w:val="00042B13"/>
    <w:rsid w:val="0004350B"/>
    <w:rsid w:val="00043CEF"/>
    <w:rsid w:val="00043E11"/>
    <w:rsid w:val="00043FD9"/>
    <w:rsid w:val="0004467F"/>
    <w:rsid w:val="000448A8"/>
    <w:rsid w:val="00044B42"/>
    <w:rsid w:val="00044B7B"/>
    <w:rsid w:val="000454FE"/>
    <w:rsid w:val="00046250"/>
    <w:rsid w:val="00046BFC"/>
    <w:rsid w:val="00046C53"/>
    <w:rsid w:val="000507E0"/>
    <w:rsid w:val="00051333"/>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19A"/>
    <w:rsid w:val="00056698"/>
    <w:rsid w:val="00056829"/>
    <w:rsid w:val="00056BE3"/>
    <w:rsid w:val="00057189"/>
    <w:rsid w:val="000578BC"/>
    <w:rsid w:val="000600ED"/>
    <w:rsid w:val="00061043"/>
    <w:rsid w:val="0006128D"/>
    <w:rsid w:val="000612AA"/>
    <w:rsid w:val="0006149D"/>
    <w:rsid w:val="0006158F"/>
    <w:rsid w:val="00061E7C"/>
    <w:rsid w:val="000623AD"/>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CC8"/>
    <w:rsid w:val="00075D13"/>
    <w:rsid w:val="00075FCA"/>
    <w:rsid w:val="0007697B"/>
    <w:rsid w:val="00076E87"/>
    <w:rsid w:val="00076F20"/>
    <w:rsid w:val="00076F61"/>
    <w:rsid w:val="000773CA"/>
    <w:rsid w:val="00077810"/>
    <w:rsid w:val="00077D31"/>
    <w:rsid w:val="000804DB"/>
    <w:rsid w:val="00080A66"/>
    <w:rsid w:val="00080B17"/>
    <w:rsid w:val="00080B8E"/>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848"/>
    <w:rsid w:val="00091CA3"/>
    <w:rsid w:val="00091D8B"/>
    <w:rsid w:val="0009210F"/>
    <w:rsid w:val="00092A79"/>
    <w:rsid w:val="000933AB"/>
    <w:rsid w:val="00093993"/>
    <w:rsid w:val="00093A34"/>
    <w:rsid w:val="00093D84"/>
    <w:rsid w:val="00093EB6"/>
    <w:rsid w:val="00094004"/>
    <w:rsid w:val="000945DF"/>
    <w:rsid w:val="000945E0"/>
    <w:rsid w:val="000947E1"/>
    <w:rsid w:val="00094A07"/>
    <w:rsid w:val="00094E14"/>
    <w:rsid w:val="00095143"/>
    <w:rsid w:val="000957CE"/>
    <w:rsid w:val="00095E84"/>
    <w:rsid w:val="00096348"/>
    <w:rsid w:val="00096408"/>
    <w:rsid w:val="00096446"/>
    <w:rsid w:val="00096A19"/>
    <w:rsid w:val="00096B6F"/>
    <w:rsid w:val="00096C6D"/>
    <w:rsid w:val="00097118"/>
    <w:rsid w:val="0009713B"/>
    <w:rsid w:val="00097B0C"/>
    <w:rsid w:val="00097C39"/>
    <w:rsid w:val="00097CD3"/>
    <w:rsid w:val="000A04D9"/>
    <w:rsid w:val="000A12E1"/>
    <w:rsid w:val="000A2177"/>
    <w:rsid w:val="000A2714"/>
    <w:rsid w:val="000A2760"/>
    <w:rsid w:val="000A303E"/>
    <w:rsid w:val="000A331B"/>
    <w:rsid w:val="000A34BC"/>
    <w:rsid w:val="000A3FD0"/>
    <w:rsid w:val="000A49ED"/>
    <w:rsid w:val="000A4AC6"/>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A7D80"/>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2F65"/>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29E"/>
    <w:rsid w:val="000D06F8"/>
    <w:rsid w:val="000D0814"/>
    <w:rsid w:val="000D0A96"/>
    <w:rsid w:val="000D0AAF"/>
    <w:rsid w:val="000D0C93"/>
    <w:rsid w:val="000D10DB"/>
    <w:rsid w:val="000D1140"/>
    <w:rsid w:val="000D1938"/>
    <w:rsid w:val="000D19D3"/>
    <w:rsid w:val="000D1A51"/>
    <w:rsid w:val="000D1AE6"/>
    <w:rsid w:val="000D1CBB"/>
    <w:rsid w:val="000D1CD6"/>
    <w:rsid w:val="000D27E9"/>
    <w:rsid w:val="000D2CBA"/>
    <w:rsid w:val="000D3502"/>
    <w:rsid w:val="000D374E"/>
    <w:rsid w:val="000D3A55"/>
    <w:rsid w:val="000D3EDA"/>
    <w:rsid w:val="000D40DA"/>
    <w:rsid w:val="000D45B3"/>
    <w:rsid w:val="000D4ACD"/>
    <w:rsid w:val="000D4C27"/>
    <w:rsid w:val="000D4D75"/>
    <w:rsid w:val="000D528B"/>
    <w:rsid w:val="000D5A83"/>
    <w:rsid w:val="000D5F89"/>
    <w:rsid w:val="000D6706"/>
    <w:rsid w:val="000D68E9"/>
    <w:rsid w:val="000D6D79"/>
    <w:rsid w:val="000E0C01"/>
    <w:rsid w:val="000E0E94"/>
    <w:rsid w:val="000E11C9"/>
    <w:rsid w:val="000E12D7"/>
    <w:rsid w:val="000E1BD1"/>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D8A"/>
    <w:rsid w:val="000F4FAE"/>
    <w:rsid w:val="000F5A27"/>
    <w:rsid w:val="000F5D3A"/>
    <w:rsid w:val="000F619E"/>
    <w:rsid w:val="000F6884"/>
    <w:rsid w:val="000F69A1"/>
    <w:rsid w:val="000F6B09"/>
    <w:rsid w:val="000F6E2D"/>
    <w:rsid w:val="0010016D"/>
    <w:rsid w:val="00100413"/>
    <w:rsid w:val="0010042B"/>
    <w:rsid w:val="00100775"/>
    <w:rsid w:val="00101168"/>
    <w:rsid w:val="00101318"/>
    <w:rsid w:val="001016A5"/>
    <w:rsid w:val="00101B92"/>
    <w:rsid w:val="00102785"/>
    <w:rsid w:val="001028FC"/>
    <w:rsid w:val="00102A6A"/>
    <w:rsid w:val="00102B3E"/>
    <w:rsid w:val="00102BEB"/>
    <w:rsid w:val="00102FBD"/>
    <w:rsid w:val="0010307A"/>
    <w:rsid w:val="0010398B"/>
    <w:rsid w:val="001043CA"/>
    <w:rsid w:val="0010440A"/>
    <w:rsid w:val="0010455F"/>
    <w:rsid w:val="00104926"/>
    <w:rsid w:val="00104CCF"/>
    <w:rsid w:val="00104DFD"/>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5EA"/>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51E"/>
    <w:rsid w:val="00123BC4"/>
    <w:rsid w:val="00123F8C"/>
    <w:rsid w:val="0012549E"/>
    <w:rsid w:val="0012570F"/>
    <w:rsid w:val="0012581E"/>
    <w:rsid w:val="00125CCA"/>
    <w:rsid w:val="00125D0D"/>
    <w:rsid w:val="00125DF5"/>
    <w:rsid w:val="00125F93"/>
    <w:rsid w:val="00126071"/>
    <w:rsid w:val="00126ABC"/>
    <w:rsid w:val="001270A6"/>
    <w:rsid w:val="001273F5"/>
    <w:rsid w:val="00127A50"/>
    <w:rsid w:val="00127F37"/>
    <w:rsid w:val="00130569"/>
    <w:rsid w:val="00130D8A"/>
    <w:rsid w:val="00131B5B"/>
    <w:rsid w:val="00131E06"/>
    <w:rsid w:val="00131EF1"/>
    <w:rsid w:val="00132515"/>
    <w:rsid w:val="00132E82"/>
    <w:rsid w:val="00132F0A"/>
    <w:rsid w:val="00133154"/>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3C7"/>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872A8"/>
    <w:rsid w:val="00190C80"/>
    <w:rsid w:val="00191AE3"/>
    <w:rsid w:val="00191EC1"/>
    <w:rsid w:val="001932F5"/>
    <w:rsid w:val="00193915"/>
    <w:rsid w:val="00193D88"/>
    <w:rsid w:val="001942C4"/>
    <w:rsid w:val="0019446B"/>
    <w:rsid w:val="00194CBE"/>
    <w:rsid w:val="00195D26"/>
    <w:rsid w:val="00196E43"/>
    <w:rsid w:val="00197660"/>
    <w:rsid w:val="001A118B"/>
    <w:rsid w:val="001A13AD"/>
    <w:rsid w:val="001A166A"/>
    <w:rsid w:val="001A18BF"/>
    <w:rsid w:val="001A1CDB"/>
    <w:rsid w:val="001A285A"/>
    <w:rsid w:val="001A2E29"/>
    <w:rsid w:val="001A2EDC"/>
    <w:rsid w:val="001A31AF"/>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3F3"/>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389"/>
    <w:rsid w:val="001C6C26"/>
    <w:rsid w:val="001C77F6"/>
    <w:rsid w:val="001C7DA5"/>
    <w:rsid w:val="001D0255"/>
    <w:rsid w:val="001D0533"/>
    <w:rsid w:val="001D0A3F"/>
    <w:rsid w:val="001D0E3D"/>
    <w:rsid w:val="001D0F05"/>
    <w:rsid w:val="001D0F5B"/>
    <w:rsid w:val="001D117B"/>
    <w:rsid w:val="001D11FF"/>
    <w:rsid w:val="001D1FA0"/>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494"/>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0F0"/>
    <w:rsid w:val="001F521A"/>
    <w:rsid w:val="001F5450"/>
    <w:rsid w:val="001F6183"/>
    <w:rsid w:val="001F6766"/>
    <w:rsid w:val="001F70B8"/>
    <w:rsid w:val="001F783E"/>
    <w:rsid w:val="001F791D"/>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0BB8"/>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217"/>
    <w:rsid w:val="0022268F"/>
    <w:rsid w:val="00222C6E"/>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3A4"/>
    <w:rsid w:val="00232435"/>
    <w:rsid w:val="00232894"/>
    <w:rsid w:val="00232C1C"/>
    <w:rsid w:val="0023303A"/>
    <w:rsid w:val="00233209"/>
    <w:rsid w:val="00233848"/>
    <w:rsid w:val="00233B63"/>
    <w:rsid w:val="00233C45"/>
    <w:rsid w:val="00233DB7"/>
    <w:rsid w:val="00234584"/>
    <w:rsid w:val="002349F7"/>
    <w:rsid w:val="00234A9F"/>
    <w:rsid w:val="0023531D"/>
    <w:rsid w:val="00235392"/>
    <w:rsid w:val="002353CD"/>
    <w:rsid w:val="00235602"/>
    <w:rsid w:val="0023571C"/>
    <w:rsid w:val="002359D6"/>
    <w:rsid w:val="00235E6E"/>
    <w:rsid w:val="0023611D"/>
    <w:rsid w:val="0023628D"/>
    <w:rsid w:val="00236406"/>
    <w:rsid w:val="002366E7"/>
    <w:rsid w:val="00236845"/>
    <w:rsid w:val="002369EC"/>
    <w:rsid w:val="00237278"/>
    <w:rsid w:val="0023781C"/>
    <w:rsid w:val="002378F7"/>
    <w:rsid w:val="00237A47"/>
    <w:rsid w:val="00237E04"/>
    <w:rsid w:val="00237E39"/>
    <w:rsid w:val="00237F02"/>
    <w:rsid w:val="00240199"/>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86D"/>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5E46"/>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7FF"/>
    <w:rsid w:val="00280B01"/>
    <w:rsid w:val="00280B67"/>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5CDF"/>
    <w:rsid w:val="00296110"/>
    <w:rsid w:val="00296FB3"/>
    <w:rsid w:val="002974D3"/>
    <w:rsid w:val="0029763B"/>
    <w:rsid w:val="002978C8"/>
    <w:rsid w:val="00297A90"/>
    <w:rsid w:val="00297BB8"/>
    <w:rsid w:val="002A015F"/>
    <w:rsid w:val="002A0853"/>
    <w:rsid w:val="002A09F2"/>
    <w:rsid w:val="002A0FB7"/>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A7B2A"/>
    <w:rsid w:val="002B0C48"/>
    <w:rsid w:val="002B1406"/>
    <w:rsid w:val="002B1647"/>
    <w:rsid w:val="002B1859"/>
    <w:rsid w:val="002B2A42"/>
    <w:rsid w:val="002B2B51"/>
    <w:rsid w:val="002B2CF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9D8"/>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AD8"/>
    <w:rsid w:val="002E5BC4"/>
    <w:rsid w:val="002E5D8C"/>
    <w:rsid w:val="002E6011"/>
    <w:rsid w:val="002E62B4"/>
    <w:rsid w:val="002E65E0"/>
    <w:rsid w:val="002E6D23"/>
    <w:rsid w:val="002E6F89"/>
    <w:rsid w:val="002E70C3"/>
    <w:rsid w:val="002F0014"/>
    <w:rsid w:val="002F00A7"/>
    <w:rsid w:val="002F0513"/>
    <w:rsid w:val="002F0DD5"/>
    <w:rsid w:val="002F2159"/>
    <w:rsid w:val="002F2388"/>
    <w:rsid w:val="002F2B17"/>
    <w:rsid w:val="002F43CF"/>
    <w:rsid w:val="002F4D06"/>
    <w:rsid w:val="002F6B62"/>
    <w:rsid w:val="002F71CA"/>
    <w:rsid w:val="002F7A2B"/>
    <w:rsid w:val="00300269"/>
    <w:rsid w:val="00300552"/>
    <w:rsid w:val="0030118F"/>
    <w:rsid w:val="00301419"/>
    <w:rsid w:val="00301592"/>
    <w:rsid w:val="0030193F"/>
    <w:rsid w:val="00301D0A"/>
    <w:rsid w:val="00301F8D"/>
    <w:rsid w:val="00301F90"/>
    <w:rsid w:val="00302161"/>
    <w:rsid w:val="00302484"/>
    <w:rsid w:val="003029AC"/>
    <w:rsid w:val="003029C7"/>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2FFD"/>
    <w:rsid w:val="00313F9B"/>
    <w:rsid w:val="00314443"/>
    <w:rsid w:val="00314605"/>
    <w:rsid w:val="003147FF"/>
    <w:rsid w:val="0031520B"/>
    <w:rsid w:val="0031567F"/>
    <w:rsid w:val="003158C1"/>
    <w:rsid w:val="00316E62"/>
    <w:rsid w:val="00317348"/>
    <w:rsid w:val="003179EC"/>
    <w:rsid w:val="00317F97"/>
    <w:rsid w:val="0032064A"/>
    <w:rsid w:val="003207E8"/>
    <w:rsid w:val="003209F9"/>
    <w:rsid w:val="00320EBF"/>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6AD"/>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6A2"/>
    <w:rsid w:val="00340B92"/>
    <w:rsid w:val="00340EA5"/>
    <w:rsid w:val="00340FB5"/>
    <w:rsid w:val="0034107C"/>
    <w:rsid w:val="00341158"/>
    <w:rsid w:val="0034117C"/>
    <w:rsid w:val="00341422"/>
    <w:rsid w:val="003416F3"/>
    <w:rsid w:val="003417ED"/>
    <w:rsid w:val="00341806"/>
    <w:rsid w:val="003419CF"/>
    <w:rsid w:val="00341F83"/>
    <w:rsid w:val="0034237A"/>
    <w:rsid w:val="0034267C"/>
    <w:rsid w:val="00342A54"/>
    <w:rsid w:val="00342B79"/>
    <w:rsid w:val="00342BBF"/>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47AA7"/>
    <w:rsid w:val="00347C48"/>
    <w:rsid w:val="00350163"/>
    <w:rsid w:val="003510FC"/>
    <w:rsid w:val="00351399"/>
    <w:rsid w:val="003513D8"/>
    <w:rsid w:val="003514F2"/>
    <w:rsid w:val="0035194D"/>
    <w:rsid w:val="003519D8"/>
    <w:rsid w:val="0035261D"/>
    <w:rsid w:val="00352967"/>
    <w:rsid w:val="00352B90"/>
    <w:rsid w:val="00352BA9"/>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0EC9"/>
    <w:rsid w:val="003614A6"/>
    <w:rsid w:val="00361715"/>
    <w:rsid w:val="00361A0E"/>
    <w:rsid w:val="00361E02"/>
    <w:rsid w:val="00361F90"/>
    <w:rsid w:val="003627E7"/>
    <w:rsid w:val="00362A43"/>
    <w:rsid w:val="00362AA9"/>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2E0"/>
    <w:rsid w:val="00373E9A"/>
    <w:rsid w:val="003743A5"/>
    <w:rsid w:val="00374608"/>
    <w:rsid w:val="00374824"/>
    <w:rsid w:val="0037487E"/>
    <w:rsid w:val="00374AB3"/>
    <w:rsid w:val="00374F84"/>
    <w:rsid w:val="00375500"/>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40D6"/>
    <w:rsid w:val="00384E2E"/>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3D5"/>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19"/>
    <w:rsid w:val="003A6798"/>
    <w:rsid w:val="003A68B2"/>
    <w:rsid w:val="003A73C7"/>
    <w:rsid w:val="003A7673"/>
    <w:rsid w:val="003B0006"/>
    <w:rsid w:val="003B012B"/>
    <w:rsid w:val="003B065D"/>
    <w:rsid w:val="003B0EBE"/>
    <w:rsid w:val="003B1780"/>
    <w:rsid w:val="003B1DE3"/>
    <w:rsid w:val="003B1F57"/>
    <w:rsid w:val="003B213E"/>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6DC5"/>
    <w:rsid w:val="003D74BC"/>
    <w:rsid w:val="003D7973"/>
    <w:rsid w:val="003D7A63"/>
    <w:rsid w:val="003E0571"/>
    <w:rsid w:val="003E104F"/>
    <w:rsid w:val="003E1056"/>
    <w:rsid w:val="003E1FFF"/>
    <w:rsid w:val="003E25FA"/>
    <w:rsid w:val="003E3261"/>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6E6C"/>
    <w:rsid w:val="003E706B"/>
    <w:rsid w:val="003E71B3"/>
    <w:rsid w:val="003E7A19"/>
    <w:rsid w:val="003F056F"/>
    <w:rsid w:val="003F062E"/>
    <w:rsid w:val="003F06BC"/>
    <w:rsid w:val="003F1350"/>
    <w:rsid w:val="003F1564"/>
    <w:rsid w:val="003F1950"/>
    <w:rsid w:val="003F1AD5"/>
    <w:rsid w:val="003F1D99"/>
    <w:rsid w:val="003F2495"/>
    <w:rsid w:val="003F2B64"/>
    <w:rsid w:val="003F30EC"/>
    <w:rsid w:val="003F3322"/>
    <w:rsid w:val="003F3BAD"/>
    <w:rsid w:val="003F4619"/>
    <w:rsid w:val="003F4834"/>
    <w:rsid w:val="003F4905"/>
    <w:rsid w:val="003F51C6"/>
    <w:rsid w:val="003F5AB3"/>
    <w:rsid w:val="003F5F2F"/>
    <w:rsid w:val="003F6245"/>
    <w:rsid w:val="003F62FD"/>
    <w:rsid w:val="003F63A6"/>
    <w:rsid w:val="003F63BF"/>
    <w:rsid w:val="003F6AF9"/>
    <w:rsid w:val="003F6B52"/>
    <w:rsid w:val="003F70B2"/>
    <w:rsid w:val="003F7206"/>
    <w:rsid w:val="003F73E7"/>
    <w:rsid w:val="003F7CAF"/>
    <w:rsid w:val="004009E6"/>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77E"/>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D78"/>
    <w:rsid w:val="00414F5C"/>
    <w:rsid w:val="004150A9"/>
    <w:rsid w:val="00415555"/>
    <w:rsid w:val="00415C17"/>
    <w:rsid w:val="00415CE7"/>
    <w:rsid w:val="00416068"/>
    <w:rsid w:val="004165EE"/>
    <w:rsid w:val="00416A35"/>
    <w:rsid w:val="00416C54"/>
    <w:rsid w:val="00416D37"/>
    <w:rsid w:val="00416F5C"/>
    <w:rsid w:val="00417BBD"/>
    <w:rsid w:val="00417D45"/>
    <w:rsid w:val="00420019"/>
    <w:rsid w:val="00420C54"/>
    <w:rsid w:val="00420EA0"/>
    <w:rsid w:val="00420EE5"/>
    <w:rsid w:val="00422E2A"/>
    <w:rsid w:val="00422F72"/>
    <w:rsid w:val="00423275"/>
    <w:rsid w:val="004236CB"/>
    <w:rsid w:val="00423E37"/>
    <w:rsid w:val="00423E39"/>
    <w:rsid w:val="004240DA"/>
    <w:rsid w:val="00424796"/>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6B9"/>
    <w:rsid w:val="004517CC"/>
    <w:rsid w:val="00452092"/>
    <w:rsid w:val="00452106"/>
    <w:rsid w:val="004521BB"/>
    <w:rsid w:val="004522DD"/>
    <w:rsid w:val="004524CE"/>
    <w:rsid w:val="0045256B"/>
    <w:rsid w:val="004534D6"/>
    <w:rsid w:val="0045359D"/>
    <w:rsid w:val="004536B8"/>
    <w:rsid w:val="00453CB7"/>
    <w:rsid w:val="00453E1C"/>
    <w:rsid w:val="00454051"/>
    <w:rsid w:val="0045454B"/>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69CE"/>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0E98"/>
    <w:rsid w:val="004A159E"/>
    <w:rsid w:val="004A178C"/>
    <w:rsid w:val="004A1923"/>
    <w:rsid w:val="004A2624"/>
    <w:rsid w:val="004A279A"/>
    <w:rsid w:val="004A29F1"/>
    <w:rsid w:val="004A2BFC"/>
    <w:rsid w:val="004A349F"/>
    <w:rsid w:val="004A3AC9"/>
    <w:rsid w:val="004A496C"/>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10F"/>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791"/>
    <w:rsid w:val="004B7CF0"/>
    <w:rsid w:val="004C025D"/>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760"/>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012"/>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21C0"/>
    <w:rsid w:val="004E39AD"/>
    <w:rsid w:val="004E407A"/>
    <w:rsid w:val="004E46DF"/>
    <w:rsid w:val="004E472F"/>
    <w:rsid w:val="004E4D95"/>
    <w:rsid w:val="004E58CF"/>
    <w:rsid w:val="004E5B31"/>
    <w:rsid w:val="004E633A"/>
    <w:rsid w:val="004E649C"/>
    <w:rsid w:val="004E65A4"/>
    <w:rsid w:val="004F0842"/>
    <w:rsid w:val="004F0DE1"/>
    <w:rsid w:val="004F1BF9"/>
    <w:rsid w:val="004F1C0E"/>
    <w:rsid w:val="004F1EDD"/>
    <w:rsid w:val="004F2511"/>
    <w:rsid w:val="004F272D"/>
    <w:rsid w:val="004F2A5E"/>
    <w:rsid w:val="004F3868"/>
    <w:rsid w:val="004F3E3B"/>
    <w:rsid w:val="004F4173"/>
    <w:rsid w:val="004F4A65"/>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2BE3"/>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2DC1"/>
    <w:rsid w:val="00523393"/>
    <w:rsid w:val="00525CB3"/>
    <w:rsid w:val="00525CC3"/>
    <w:rsid w:val="00526369"/>
    <w:rsid w:val="005266AD"/>
    <w:rsid w:val="00526EB7"/>
    <w:rsid w:val="00527106"/>
    <w:rsid w:val="0052763C"/>
    <w:rsid w:val="00530306"/>
    <w:rsid w:val="00530B27"/>
    <w:rsid w:val="00530C45"/>
    <w:rsid w:val="00530CDE"/>
    <w:rsid w:val="00530D2A"/>
    <w:rsid w:val="0053164D"/>
    <w:rsid w:val="00531CBA"/>
    <w:rsid w:val="00531F4B"/>
    <w:rsid w:val="0053205F"/>
    <w:rsid w:val="0053223F"/>
    <w:rsid w:val="005322EB"/>
    <w:rsid w:val="00532339"/>
    <w:rsid w:val="00532983"/>
    <w:rsid w:val="00532A7D"/>
    <w:rsid w:val="00532BAD"/>
    <w:rsid w:val="00532DF3"/>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704"/>
    <w:rsid w:val="00543CF3"/>
    <w:rsid w:val="00543E1B"/>
    <w:rsid w:val="00543E1F"/>
    <w:rsid w:val="00544CB1"/>
    <w:rsid w:val="00544D86"/>
    <w:rsid w:val="00544EDF"/>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2FDB"/>
    <w:rsid w:val="0055321B"/>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4836"/>
    <w:rsid w:val="0056660F"/>
    <w:rsid w:val="005669AB"/>
    <w:rsid w:val="00567643"/>
    <w:rsid w:val="005676FA"/>
    <w:rsid w:val="00567E4B"/>
    <w:rsid w:val="00570415"/>
    <w:rsid w:val="00570E4B"/>
    <w:rsid w:val="00570E8C"/>
    <w:rsid w:val="005711D5"/>
    <w:rsid w:val="005715D4"/>
    <w:rsid w:val="0057199A"/>
    <w:rsid w:val="00571EAA"/>
    <w:rsid w:val="005724E6"/>
    <w:rsid w:val="00572550"/>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554"/>
    <w:rsid w:val="00583D64"/>
    <w:rsid w:val="00584959"/>
    <w:rsid w:val="00584A63"/>
    <w:rsid w:val="00585277"/>
    <w:rsid w:val="00585ADB"/>
    <w:rsid w:val="00585B72"/>
    <w:rsid w:val="00585DC0"/>
    <w:rsid w:val="00585ECB"/>
    <w:rsid w:val="0058609A"/>
    <w:rsid w:val="00586462"/>
    <w:rsid w:val="00586943"/>
    <w:rsid w:val="00586D4D"/>
    <w:rsid w:val="00586DCA"/>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3F6"/>
    <w:rsid w:val="005A559B"/>
    <w:rsid w:val="005A582B"/>
    <w:rsid w:val="005A6653"/>
    <w:rsid w:val="005A6869"/>
    <w:rsid w:val="005A7C6A"/>
    <w:rsid w:val="005B0130"/>
    <w:rsid w:val="005B0472"/>
    <w:rsid w:val="005B04A8"/>
    <w:rsid w:val="005B0DE7"/>
    <w:rsid w:val="005B142B"/>
    <w:rsid w:val="005B1841"/>
    <w:rsid w:val="005B1E8E"/>
    <w:rsid w:val="005B202A"/>
    <w:rsid w:val="005B24E3"/>
    <w:rsid w:val="005B26B0"/>
    <w:rsid w:val="005B29C7"/>
    <w:rsid w:val="005B2A5F"/>
    <w:rsid w:val="005B34ED"/>
    <w:rsid w:val="005B34F7"/>
    <w:rsid w:val="005B39F0"/>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C7BC3"/>
    <w:rsid w:val="005C7E96"/>
    <w:rsid w:val="005D0282"/>
    <w:rsid w:val="005D0F71"/>
    <w:rsid w:val="005D105A"/>
    <w:rsid w:val="005D280F"/>
    <w:rsid w:val="005D2B6D"/>
    <w:rsid w:val="005D306C"/>
    <w:rsid w:val="005D3628"/>
    <w:rsid w:val="005D3F3F"/>
    <w:rsid w:val="005D46BA"/>
    <w:rsid w:val="005D57B6"/>
    <w:rsid w:val="005D58BA"/>
    <w:rsid w:val="005D5D26"/>
    <w:rsid w:val="005D61D0"/>
    <w:rsid w:val="005D647D"/>
    <w:rsid w:val="005D6B0A"/>
    <w:rsid w:val="005D7154"/>
    <w:rsid w:val="005D776E"/>
    <w:rsid w:val="005D7C19"/>
    <w:rsid w:val="005D7DAB"/>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E73C4"/>
    <w:rsid w:val="005E75D2"/>
    <w:rsid w:val="005F0020"/>
    <w:rsid w:val="005F03A1"/>
    <w:rsid w:val="005F1015"/>
    <w:rsid w:val="005F1097"/>
    <w:rsid w:val="005F10B5"/>
    <w:rsid w:val="005F141D"/>
    <w:rsid w:val="005F145F"/>
    <w:rsid w:val="005F16B9"/>
    <w:rsid w:val="005F209D"/>
    <w:rsid w:val="005F21D7"/>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27"/>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07EA1"/>
    <w:rsid w:val="00610042"/>
    <w:rsid w:val="006102EE"/>
    <w:rsid w:val="00610B4A"/>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0ED"/>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4AE"/>
    <w:rsid w:val="00630543"/>
    <w:rsid w:val="0063068A"/>
    <w:rsid w:val="00630718"/>
    <w:rsid w:val="0063089C"/>
    <w:rsid w:val="00630D80"/>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59D"/>
    <w:rsid w:val="0063683A"/>
    <w:rsid w:val="00636A9C"/>
    <w:rsid w:val="006373B0"/>
    <w:rsid w:val="006405E5"/>
    <w:rsid w:val="0064063D"/>
    <w:rsid w:val="00640796"/>
    <w:rsid w:val="006415A0"/>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47915"/>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1E81"/>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51A"/>
    <w:rsid w:val="00683D13"/>
    <w:rsid w:val="00683DE2"/>
    <w:rsid w:val="00684253"/>
    <w:rsid w:val="00684645"/>
    <w:rsid w:val="006850A9"/>
    <w:rsid w:val="00685106"/>
    <w:rsid w:val="00685402"/>
    <w:rsid w:val="0068561E"/>
    <w:rsid w:val="006857A9"/>
    <w:rsid w:val="00685A0C"/>
    <w:rsid w:val="00686030"/>
    <w:rsid w:val="00686C3B"/>
    <w:rsid w:val="00687680"/>
    <w:rsid w:val="006876D4"/>
    <w:rsid w:val="0068779D"/>
    <w:rsid w:val="00687D28"/>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016"/>
    <w:rsid w:val="006C6F23"/>
    <w:rsid w:val="006C6FA5"/>
    <w:rsid w:val="006C7924"/>
    <w:rsid w:val="006C7935"/>
    <w:rsid w:val="006C79BF"/>
    <w:rsid w:val="006C7E6B"/>
    <w:rsid w:val="006D0128"/>
    <w:rsid w:val="006D0318"/>
    <w:rsid w:val="006D0560"/>
    <w:rsid w:val="006D061A"/>
    <w:rsid w:val="006D0BCE"/>
    <w:rsid w:val="006D0CD4"/>
    <w:rsid w:val="006D0D66"/>
    <w:rsid w:val="006D0DE7"/>
    <w:rsid w:val="006D13D4"/>
    <w:rsid w:val="006D16BD"/>
    <w:rsid w:val="006D171F"/>
    <w:rsid w:val="006D185A"/>
    <w:rsid w:val="006D1AA4"/>
    <w:rsid w:val="006D1C4E"/>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2A3C"/>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C7"/>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459"/>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6D5"/>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2894"/>
    <w:rsid w:val="007431C4"/>
    <w:rsid w:val="00743B34"/>
    <w:rsid w:val="00744748"/>
    <w:rsid w:val="00744A09"/>
    <w:rsid w:val="00744B15"/>
    <w:rsid w:val="0074513E"/>
    <w:rsid w:val="0074518D"/>
    <w:rsid w:val="007455CA"/>
    <w:rsid w:val="007457D6"/>
    <w:rsid w:val="0074685F"/>
    <w:rsid w:val="00746B0E"/>
    <w:rsid w:val="00747145"/>
    <w:rsid w:val="00747249"/>
    <w:rsid w:val="00747608"/>
    <w:rsid w:val="00747FE4"/>
    <w:rsid w:val="007503A6"/>
    <w:rsid w:val="00750CC6"/>
    <w:rsid w:val="00750D64"/>
    <w:rsid w:val="007511F9"/>
    <w:rsid w:val="007513FA"/>
    <w:rsid w:val="00752287"/>
    <w:rsid w:val="0075260A"/>
    <w:rsid w:val="00752691"/>
    <w:rsid w:val="00753432"/>
    <w:rsid w:val="00753808"/>
    <w:rsid w:val="007540B9"/>
    <w:rsid w:val="00754288"/>
    <w:rsid w:val="00754473"/>
    <w:rsid w:val="00754A16"/>
    <w:rsid w:val="00754E25"/>
    <w:rsid w:val="007550FF"/>
    <w:rsid w:val="007559A8"/>
    <w:rsid w:val="0075650B"/>
    <w:rsid w:val="0075653F"/>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0EFA"/>
    <w:rsid w:val="0077148B"/>
    <w:rsid w:val="00771B67"/>
    <w:rsid w:val="007720A4"/>
    <w:rsid w:val="0077229C"/>
    <w:rsid w:val="0077249A"/>
    <w:rsid w:val="00772761"/>
    <w:rsid w:val="00772D3B"/>
    <w:rsid w:val="0077305D"/>
    <w:rsid w:val="007732CC"/>
    <w:rsid w:val="0077354E"/>
    <w:rsid w:val="00773560"/>
    <w:rsid w:val="0077389E"/>
    <w:rsid w:val="007738D7"/>
    <w:rsid w:val="00773BD5"/>
    <w:rsid w:val="007742DD"/>
    <w:rsid w:val="00774532"/>
    <w:rsid w:val="007749E9"/>
    <w:rsid w:val="00774F56"/>
    <w:rsid w:val="00775078"/>
    <w:rsid w:val="0077528F"/>
    <w:rsid w:val="007754B6"/>
    <w:rsid w:val="00775607"/>
    <w:rsid w:val="00776882"/>
    <w:rsid w:val="00777121"/>
    <w:rsid w:val="00777383"/>
    <w:rsid w:val="00777ED3"/>
    <w:rsid w:val="0078008D"/>
    <w:rsid w:val="00780218"/>
    <w:rsid w:val="00780ACB"/>
    <w:rsid w:val="00780C55"/>
    <w:rsid w:val="00780CD7"/>
    <w:rsid w:val="00780FA5"/>
    <w:rsid w:val="007810A2"/>
    <w:rsid w:val="0078110D"/>
    <w:rsid w:val="00781CDC"/>
    <w:rsid w:val="007823A8"/>
    <w:rsid w:val="00782BA9"/>
    <w:rsid w:val="00782CCD"/>
    <w:rsid w:val="00783531"/>
    <w:rsid w:val="007843FC"/>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CB6"/>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0E2B"/>
    <w:rsid w:val="007C1255"/>
    <w:rsid w:val="007C1512"/>
    <w:rsid w:val="007C16BD"/>
    <w:rsid w:val="007C1827"/>
    <w:rsid w:val="007C1EBB"/>
    <w:rsid w:val="007C200F"/>
    <w:rsid w:val="007C217B"/>
    <w:rsid w:val="007C22AC"/>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3C1E"/>
    <w:rsid w:val="007D45C6"/>
    <w:rsid w:val="007D4E41"/>
    <w:rsid w:val="007D54ED"/>
    <w:rsid w:val="007D5976"/>
    <w:rsid w:val="007D5EE9"/>
    <w:rsid w:val="007D62C1"/>
    <w:rsid w:val="007D6D3A"/>
    <w:rsid w:val="007D7621"/>
    <w:rsid w:val="007E00DE"/>
    <w:rsid w:val="007E035B"/>
    <w:rsid w:val="007E05A5"/>
    <w:rsid w:val="007E0AAA"/>
    <w:rsid w:val="007E0D88"/>
    <w:rsid w:val="007E0FE8"/>
    <w:rsid w:val="007E10B2"/>
    <w:rsid w:val="007E140B"/>
    <w:rsid w:val="007E2189"/>
    <w:rsid w:val="007E22ED"/>
    <w:rsid w:val="007E27BB"/>
    <w:rsid w:val="007E2854"/>
    <w:rsid w:val="007E29DE"/>
    <w:rsid w:val="007E2C72"/>
    <w:rsid w:val="007E406A"/>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19A"/>
    <w:rsid w:val="00803448"/>
    <w:rsid w:val="00803639"/>
    <w:rsid w:val="0080436B"/>
    <w:rsid w:val="0080437C"/>
    <w:rsid w:val="00804B56"/>
    <w:rsid w:val="008053C7"/>
    <w:rsid w:val="00805409"/>
    <w:rsid w:val="0080543A"/>
    <w:rsid w:val="008056A8"/>
    <w:rsid w:val="0080605A"/>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06B4"/>
    <w:rsid w:val="00821D1E"/>
    <w:rsid w:val="00822182"/>
    <w:rsid w:val="008224CC"/>
    <w:rsid w:val="0082282F"/>
    <w:rsid w:val="00823479"/>
    <w:rsid w:val="008237CE"/>
    <w:rsid w:val="008238E0"/>
    <w:rsid w:val="008239A8"/>
    <w:rsid w:val="008243B8"/>
    <w:rsid w:val="008246B3"/>
    <w:rsid w:val="00824722"/>
    <w:rsid w:val="008247F7"/>
    <w:rsid w:val="008249C6"/>
    <w:rsid w:val="00824A48"/>
    <w:rsid w:val="00824BF1"/>
    <w:rsid w:val="008258EA"/>
    <w:rsid w:val="00825C5D"/>
    <w:rsid w:val="00825F31"/>
    <w:rsid w:val="0082617D"/>
    <w:rsid w:val="008262B5"/>
    <w:rsid w:val="00826FDB"/>
    <w:rsid w:val="008274B8"/>
    <w:rsid w:val="0083006E"/>
    <w:rsid w:val="008311AB"/>
    <w:rsid w:val="00831936"/>
    <w:rsid w:val="00832443"/>
    <w:rsid w:val="008325F5"/>
    <w:rsid w:val="0083281B"/>
    <w:rsid w:val="00832991"/>
    <w:rsid w:val="00832C59"/>
    <w:rsid w:val="00832CD9"/>
    <w:rsid w:val="00834958"/>
    <w:rsid w:val="00834BB2"/>
    <w:rsid w:val="00834F16"/>
    <w:rsid w:val="00835185"/>
    <w:rsid w:val="00835B13"/>
    <w:rsid w:val="008362C9"/>
    <w:rsid w:val="0083654C"/>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349"/>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5C3"/>
    <w:rsid w:val="00894707"/>
    <w:rsid w:val="0089509D"/>
    <w:rsid w:val="008951B3"/>
    <w:rsid w:val="0089528B"/>
    <w:rsid w:val="00895769"/>
    <w:rsid w:val="0089592F"/>
    <w:rsid w:val="00896223"/>
    <w:rsid w:val="0089669A"/>
    <w:rsid w:val="008977BC"/>
    <w:rsid w:val="008977C4"/>
    <w:rsid w:val="00897C40"/>
    <w:rsid w:val="008A0443"/>
    <w:rsid w:val="008A0EBC"/>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5C90"/>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2E68"/>
    <w:rsid w:val="008C3355"/>
    <w:rsid w:val="008C3761"/>
    <w:rsid w:val="008C384C"/>
    <w:rsid w:val="008C4EDB"/>
    <w:rsid w:val="008C55A4"/>
    <w:rsid w:val="008C55F9"/>
    <w:rsid w:val="008C58D4"/>
    <w:rsid w:val="008C7058"/>
    <w:rsid w:val="008C7926"/>
    <w:rsid w:val="008D038A"/>
    <w:rsid w:val="008D0A34"/>
    <w:rsid w:val="008D0E11"/>
    <w:rsid w:val="008D0FBA"/>
    <w:rsid w:val="008D1032"/>
    <w:rsid w:val="008D13B7"/>
    <w:rsid w:val="008D1678"/>
    <w:rsid w:val="008D19CC"/>
    <w:rsid w:val="008D1E71"/>
    <w:rsid w:val="008D21F1"/>
    <w:rsid w:val="008D2439"/>
    <w:rsid w:val="008D25CF"/>
    <w:rsid w:val="008D26D9"/>
    <w:rsid w:val="008D2945"/>
    <w:rsid w:val="008D2A44"/>
    <w:rsid w:val="008D2AEE"/>
    <w:rsid w:val="008D2E7B"/>
    <w:rsid w:val="008D2EFA"/>
    <w:rsid w:val="008D2F95"/>
    <w:rsid w:val="008D2FF0"/>
    <w:rsid w:val="008D3B84"/>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17B"/>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490B"/>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8E"/>
    <w:rsid w:val="009318F3"/>
    <w:rsid w:val="00931A94"/>
    <w:rsid w:val="00931CE9"/>
    <w:rsid w:val="00931F08"/>
    <w:rsid w:val="009326CC"/>
    <w:rsid w:val="00933031"/>
    <w:rsid w:val="00933A00"/>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4809"/>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3CD9"/>
    <w:rsid w:val="00965350"/>
    <w:rsid w:val="00965656"/>
    <w:rsid w:val="00965AF3"/>
    <w:rsid w:val="00966240"/>
    <w:rsid w:val="009662C2"/>
    <w:rsid w:val="00966B6D"/>
    <w:rsid w:val="0096728E"/>
    <w:rsid w:val="009674B4"/>
    <w:rsid w:val="00967CD8"/>
    <w:rsid w:val="00970050"/>
    <w:rsid w:val="0097031F"/>
    <w:rsid w:val="009704D9"/>
    <w:rsid w:val="00970D42"/>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9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01B"/>
    <w:rsid w:val="00996342"/>
    <w:rsid w:val="00996645"/>
    <w:rsid w:val="00996712"/>
    <w:rsid w:val="00996A0E"/>
    <w:rsid w:val="009972EF"/>
    <w:rsid w:val="009975DB"/>
    <w:rsid w:val="009A0094"/>
    <w:rsid w:val="009A0D98"/>
    <w:rsid w:val="009A25DB"/>
    <w:rsid w:val="009A2B08"/>
    <w:rsid w:val="009A2ECF"/>
    <w:rsid w:val="009A35BF"/>
    <w:rsid w:val="009A35E0"/>
    <w:rsid w:val="009A3B57"/>
    <w:rsid w:val="009A3CAD"/>
    <w:rsid w:val="009A3E48"/>
    <w:rsid w:val="009A3E7E"/>
    <w:rsid w:val="009A41CD"/>
    <w:rsid w:val="009A4463"/>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53"/>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3EFA"/>
    <w:rsid w:val="009D4BA3"/>
    <w:rsid w:val="009D538E"/>
    <w:rsid w:val="009D600B"/>
    <w:rsid w:val="009D75DA"/>
    <w:rsid w:val="009D768C"/>
    <w:rsid w:val="009D7C47"/>
    <w:rsid w:val="009E0903"/>
    <w:rsid w:val="009E1017"/>
    <w:rsid w:val="009E11AB"/>
    <w:rsid w:val="009E1A72"/>
    <w:rsid w:val="009E1B34"/>
    <w:rsid w:val="009E1DB5"/>
    <w:rsid w:val="009E1DCB"/>
    <w:rsid w:val="009E21F2"/>
    <w:rsid w:val="009E224B"/>
    <w:rsid w:val="009E2252"/>
    <w:rsid w:val="009E33BE"/>
    <w:rsid w:val="009E33C7"/>
    <w:rsid w:val="009E33D5"/>
    <w:rsid w:val="009E38B7"/>
    <w:rsid w:val="009E393B"/>
    <w:rsid w:val="009E39CD"/>
    <w:rsid w:val="009E3E25"/>
    <w:rsid w:val="009E410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0EB9"/>
    <w:rsid w:val="00A11553"/>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26C"/>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7BF"/>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583C"/>
    <w:rsid w:val="00A36061"/>
    <w:rsid w:val="00A366A4"/>
    <w:rsid w:val="00A37044"/>
    <w:rsid w:val="00A3718E"/>
    <w:rsid w:val="00A3751E"/>
    <w:rsid w:val="00A37DDB"/>
    <w:rsid w:val="00A405CA"/>
    <w:rsid w:val="00A407DD"/>
    <w:rsid w:val="00A41140"/>
    <w:rsid w:val="00A4183F"/>
    <w:rsid w:val="00A41E6D"/>
    <w:rsid w:val="00A4214B"/>
    <w:rsid w:val="00A423D5"/>
    <w:rsid w:val="00A42493"/>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3446"/>
    <w:rsid w:val="00A54356"/>
    <w:rsid w:val="00A543A4"/>
    <w:rsid w:val="00A55791"/>
    <w:rsid w:val="00A5586D"/>
    <w:rsid w:val="00A55E2F"/>
    <w:rsid w:val="00A565F1"/>
    <w:rsid w:val="00A5661C"/>
    <w:rsid w:val="00A56AC1"/>
    <w:rsid w:val="00A57837"/>
    <w:rsid w:val="00A57992"/>
    <w:rsid w:val="00A60322"/>
    <w:rsid w:val="00A606FC"/>
    <w:rsid w:val="00A60BCC"/>
    <w:rsid w:val="00A62440"/>
    <w:rsid w:val="00A6309A"/>
    <w:rsid w:val="00A632A8"/>
    <w:rsid w:val="00A63667"/>
    <w:rsid w:val="00A63C3F"/>
    <w:rsid w:val="00A63D2D"/>
    <w:rsid w:val="00A64B32"/>
    <w:rsid w:val="00A65931"/>
    <w:rsid w:val="00A664E8"/>
    <w:rsid w:val="00A67065"/>
    <w:rsid w:val="00A675E7"/>
    <w:rsid w:val="00A6774C"/>
    <w:rsid w:val="00A67952"/>
    <w:rsid w:val="00A67CE3"/>
    <w:rsid w:val="00A67E96"/>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597"/>
    <w:rsid w:val="00A75770"/>
    <w:rsid w:val="00A75789"/>
    <w:rsid w:val="00A75849"/>
    <w:rsid w:val="00A75872"/>
    <w:rsid w:val="00A75D78"/>
    <w:rsid w:val="00A76203"/>
    <w:rsid w:val="00A7694C"/>
    <w:rsid w:val="00A76B76"/>
    <w:rsid w:val="00A76D43"/>
    <w:rsid w:val="00A76D71"/>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E5"/>
    <w:rsid w:val="00A918F5"/>
    <w:rsid w:val="00A91D34"/>
    <w:rsid w:val="00A9307F"/>
    <w:rsid w:val="00A93639"/>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5C7"/>
    <w:rsid w:val="00A97861"/>
    <w:rsid w:val="00A97E41"/>
    <w:rsid w:val="00A97E9D"/>
    <w:rsid w:val="00A97FD0"/>
    <w:rsid w:val="00AA02D1"/>
    <w:rsid w:val="00AA02DA"/>
    <w:rsid w:val="00AA05AF"/>
    <w:rsid w:val="00AA081B"/>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CD2"/>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066"/>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2A66"/>
    <w:rsid w:val="00AD3709"/>
    <w:rsid w:val="00AD391D"/>
    <w:rsid w:val="00AD3DC6"/>
    <w:rsid w:val="00AD40F7"/>
    <w:rsid w:val="00AD44C4"/>
    <w:rsid w:val="00AD4E59"/>
    <w:rsid w:val="00AD4F0C"/>
    <w:rsid w:val="00AD4F16"/>
    <w:rsid w:val="00AD59E9"/>
    <w:rsid w:val="00AD606E"/>
    <w:rsid w:val="00AD6292"/>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753"/>
    <w:rsid w:val="00AE7AD7"/>
    <w:rsid w:val="00AF05ED"/>
    <w:rsid w:val="00AF0E72"/>
    <w:rsid w:val="00AF10BB"/>
    <w:rsid w:val="00AF1327"/>
    <w:rsid w:val="00AF1447"/>
    <w:rsid w:val="00AF150E"/>
    <w:rsid w:val="00AF1B63"/>
    <w:rsid w:val="00AF1D21"/>
    <w:rsid w:val="00AF1D28"/>
    <w:rsid w:val="00AF207D"/>
    <w:rsid w:val="00AF259B"/>
    <w:rsid w:val="00AF37AF"/>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19"/>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49"/>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2A9"/>
    <w:rsid w:val="00B22739"/>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578"/>
    <w:rsid w:val="00B34600"/>
    <w:rsid w:val="00B34794"/>
    <w:rsid w:val="00B34980"/>
    <w:rsid w:val="00B34E04"/>
    <w:rsid w:val="00B35F20"/>
    <w:rsid w:val="00B36295"/>
    <w:rsid w:val="00B364A5"/>
    <w:rsid w:val="00B370AB"/>
    <w:rsid w:val="00B37A75"/>
    <w:rsid w:val="00B4005A"/>
    <w:rsid w:val="00B40249"/>
    <w:rsid w:val="00B40306"/>
    <w:rsid w:val="00B40759"/>
    <w:rsid w:val="00B40C81"/>
    <w:rsid w:val="00B41FFA"/>
    <w:rsid w:val="00B42073"/>
    <w:rsid w:val="00B43D43"/>
    <w:rsid w:val="00B4433D"/>
    <w:rsid w:val="00B44681"/>
    <w:rsid w:val="00B44E99"/>
    <w:rsid w:val="00B44F0C"/>
    <w:rsid w:val="00B45AB7"/>
    <w:rsid w:val="00B45D3E"/>
    <w:rsid w:val="00B4686F"/>
    <w:rsid w:val="00B46A92"/>
    <w:rsid w:val="00B46CA5"/>
    <w:rsid w:val="00B474B6"/>
    <w:rsid w:val="00B47FE5"/>
    <w:rsid w:val="00B47FF9"/>
    <w:rsid w:val="00B50255"/>
    <w:rsid w:val="00B50A63"/>
    <w:rsid w:val="00B50B1A"/>
    <w:rsid w:val="00B50BE9"/>
    <w:rsid w:val="00B50CD4"/>
    <w:rsid w:val="00B50E30"/>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57645"/>
    <w:rsid w:val="00B60CCE"/>
    <w:rsid w:val="00B61250"/>
    <w:rsid w:val="00B614B3"/>
    <w:rsid w:val="00B6156B"/>
    <w:rsid w:val="00B6167B"/>
    <w:rsid w:val="00B627B7"/>
    <w:rsid w:val="00B62D01"/>
    <w:rsid w:val="00B632CF"/>
    <w:rsid w:val="00B63721"/>
    <w:rsid w:val="00B638DC"/>
    <w:rsid w:val="00B63A08"/>
    <w:rsid w:val="00B63ED4"/>
    <w:rsid w:val="00B64691"/>
    <w:rsid w:val="00B64B51"/>
    <w:rsid w:val="00B64C84"/>
    <w:rsid w:val="00B64E7B"/>
    <w:rsid w:val="00B6507E"/>
    <w:rsid w:val="00B65093"/>
    <w:rsid w:val="00B65393"/>
    <w:rsid w:val="00B6543A"/>
    <w:rsid w:val="00B667F4"/>
    <w:rsid w:val="00B668D5"/>
    <w:rsid w:val="00B669ED"/>
    <w:rsid w:val="00B671CE"/>
    <w:rsid w:val="00B676F1"/>
    <w:rsid w:val="00B679AA"/>
    <w:rsid w:val="00B70268"/>
    <w:rsid w:val="00B70457"/>
    <w:rsid w:val="00B709CD"/>
    <w:rsid w:val="00B71611"/>
    <w:rsid w:val="00B716E4"/>
    <w:rsid w:val="00B71A06"/>
    <w:rsid w:val="00B71D24"/>
    <w:rsid w:val="00B729B7"/>
    <w:rsid w:val="00B72AA5"/>
    <w:rsid w:val="00B72DA3"/>
    <w:rsid w:val="00B73042"/>
    <w:rsid w:val="00B7308F"/>
    <w:rsid w:val="00B7315D"/>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38C"/>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1E60"/>
    <w:rsid w:val="00BC1ED6"/>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10A"/>
    <w:rsid w:val="00BD24DC"/>
    <w:rsid w:val="00BD2596"/>
    <w:rsid w:val="00BD2768"/>
    <w:rsid w:val="00BD2A2B"/>
    <w:rsid w:val="00BD2BEA"/>
    <w:rsid w:val="00BD2F99"/>
    <w:rsid w:val="00BD3430"/>
    <w:rsid w:val="00BD3BB9"/>
    <w:rsid w:val="00BD3D6C"/>
    <w:rsid w:val="00BD3FFD"/>
    <w:rsid w:val="00BD4906"/>
    <w:rsid w:val="00BD4A7E"/>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0D71"/>
    <w:rsid w:val="00BF1133"/>
    <w:rsid w:val="00BF2CC2"/>
    <w:rsid w:val="00BF38A4"/>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178F4"/>
    <w:rsid w:val="00C207DA"/>
    <w:rsid w:val="00C20B41"/>
    <w:rsid w:val="00C211B2"/>
    <w:rsid w:val="00C2167B"/>
    <w:rsid w:val="00C21C9B"/>
    <w:rsid w:val="00C222F4"/>
    <w:rsid w:val="00C22AB7"/>
    <w:rsid w:val="00C231AA"/>
    <w:rsid w:val="00C2379B"/>
    <w:rsid w:val="00C238BF"/>
    <w:rsid w:val="00C23F47"/>
    <w:rsid w:val="00C2446D"/>
    <w:rsid w:val="00C24621"/>
    <w:rsid w:val="00C24F62"/>
    <w:rsid w:val="00C25D5D"/>
    <w:rsid w:val="00C26390"/>
    <w:rsid w:val="00C26487"/>
    <w:rsid w:val="00C2648D"/>
    <w:rsid w:val="00C2676A"/>
    <w:rsid w:val="00C26E74"/>
    <w:rsid w:val="00C26FEA"/>
    <w:rsid w:val="00C27761"/>
    <w:rsid w:val="00C278D0"/>
    <w:rsid w:val="00C27EBF"/>
    <w:rsid w:val="00C31479"/>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9BB"/>
    <w:rsid w:val="00C40F6B"/>
    <w:rsid w:val="00C41270"/>
    <w:rsid w:val="00C41623"/>
    <w:rsid w:val="00C41949"/>
    <w:rsid w:val="00C419B9"/>
    <w:rsid w:val="00C41B25"/>
    <w:rsid w:val="00C41C5A"/>
    <w:rsid w:val="00C41E79"/>
    <w:rsid w:val="00C42456"/>
    <w:rsid w:val="00C433AA"/>
    <w:rsid w:val="00C43A28"/>
    <w:rsid w:val="00C43F28"/>
    <w:rsid w:val="00C44132"/>
    <w:rsid w:val="00C4415A"/>
    <w:rsid w:val="00C44641"/>
    <w:rsid w:val="00C455BD"/>
    <w:rsid w:val="00C45C93"/>
    <w:rsid w:val="00C45CE3"/>
    <w:rsid w:val="00C45E32"/>
    <w:rsid w:val="00C464A3"/>
    <w:rsid w:val="00C468E1"/>
    <w:rsid w:val="00C469E4"/>
    <w:rsid w:val="00C46B8C"/>
    <w:rsid w:val="00C46D1A"/>
    <w:rsid w:val="00C472FB"/>
    <w:rsid w:val="00C47464"/>
    <w:rsid w:val="00C474C6"/>
    <w:rsid w:val="00C47671"/>
    <w:rsid w:val="00C47908"/>
    <w:rsid w:val="00C47976"/>
    <w:rsid w:val="00C506D5"/>
    <w:rsid w:val="00C50B2E"/>
    <w:rsid w:val="00C50EE9"/>
    <w:rsid w:val="00C513FD"/>
    <w:rsid w:val="00C519B1"/>
    <w:rsid w:val="00C51E74"/>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2C3"/>
    <w:rsid w:val="00C577DA"/>
    <w:rsid w:val="00C605CB"/>
    <w:rsid w:val="00C60600"/>
    <w:rsid w:val="00C61904"/>
    <w:rsid w:val="00C62AB1"/>
    <w:rsid w:val="00C62AD1"/>
    <w:rsid w:val="00C62C09"/>
    <w:rsid w:val="00C62F6D"/>
    <w:rsid w:val="00C6343D"/>
    <w:rsid w:val="00C63ED4"/>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7F4"/>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06"/>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004"/>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282"/>
    <w:rsid w:val="00CC345C"/>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0C6F"/>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5D96"/>
    <w:rsid w:val="00CE6DA5"/>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5F0B"/>
    <w:rsid w:val="00CF62B1"/>
    <w:rsid w:val="00CF63A4"/>
    <w:rsid w:val="00CF6B70"/>
    <w:rsid w:val="00CF7438"/>
    <w:rsid w:val="00CF75F7"/>
    <w:rsid w:val="00CF7EE6"/>
    <w:rsid w:val="00CF7F41"/>
    <w:rsid w:val="00D0006F"/>
    <w:rsid w:val="00D01686"/>
    <w:rsid w:val="00D01F2F"/>
    <w:rsid w:val="00D028F4"/>
    <w:rsid w:val="00D029B3"/>
    <w:rsid w:val="00D02ADA"/>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7BA"/>
    <w:rsid w:val="00D209D8"/>
    <w:rsid w:val="00D20F91"/>
    <w:rsid w:val="00D21BD9"/>
    <w:rsid w:val="00D22114"/>
    <w:rsid w:val="00D22282"/>
    <w:rsid w:val="00D22B36"/>
    <w:rsid w:val="00D22BD8"/>
    <w:rsid w:val="00D2301B"/>
    <w:rsid w:val="00D236E0"/>
    <w:rsid w:val="00D23E0D"/>
    <w:rsid w:val="00D2404B"/>
    <w:rsid w:val="00D2789E"/>
    <w:rsid w:val="00D30137"/>
    <w:rsid w:val="00D305D0"/>
    <w:rsid w:val="00D30F3E"/>
    <w:rsid w:val="00D3110D"/>
    <w:rsid w:val="00D314F0"/>
    <w:rsid w:val="00D31714"/>
    <w:rsid w:val="00D3392E"/>
    <w:rsid w:val="00D33BDF"/>
    <w:rsid w:val="00D33C17"/>
    <w:rsid w:val="00D34257"/>
    <w:rsid w:val="00D34278"/>
    <w:rsid w:val="00D34555"/>
    <w:rsid w:val="00D35529"/>
    <w:rsid w:val="00D35629"/>
    <w:rsid w:val="00D35716"/>
    <w:rsid w:val="00D3580A"/>
    <w:rsid w:val="00D35953"/>
    <w:rsid w:val="00D35E89"/>
    <w:rsid w:val="00D35F7A"/>
    <w:rsid w:val="00D35FC8"/>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2E0"/>
    <w:rsid w:val="00D50D87"/>
    <w:rsid w:val="00D50DCD"/>
    <w:rsid w:val="00D51424"/>
    <w:rsid w:val="00D514DB"/>
    <w:rsid w:val="00D51C35"/>
    <w:rsid w:val="00D51DC0"/>
    <w:rsid w:val="00D52CAC"/>
    <w:rsid w:val="00D5309B"/>
    <w:rsid w:val="00D536F9"/>
    <w:rsid w:val="00D53EA0"/>
    <w:rsid w:val="00D544FC"/>
    <w:rsid w:val="00D54667"/>
    <w:rsid w:val="00D549D3"/>
    <w:rsid w:val="00D5549E"/>
    <w:rsid w:val="00D55BE7"/>
    <w:rsid w:val="00D560E4"/>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3D1E"/>
    <w:rsid w:val="00D6468B"/>
    <w:rsid w:val="00D64693"/>
    <w:rsid w:val="00D6479A"/>
    <w:rsid w:val="00D65460"/>
    <w:rsid w:val="00D6549D"/>
    <w:rsid w:val="00D6689F"/>
    <w:rsid w:val="00D66AFB"/>
    <w:rsid w:val="00D66C95"/>
    <w:rsid w:val="00D67764"/>
    <w:rsid w:val="00D67AAE"/>
    <w:rsid w:val="00D70346"/>
    <w:rsid w:val="00D708EF"/>
    <w:rsid w:val="00D7090B"/>
    <w:rsid w:val="00D71002"/>
    <w:rsid w:val="00D718E7"/>
    <w:rsid w:val="00D71D3C"/>
    <w:rsid w:val="00D71E5C"/>
    <w:rsid w:val="00D71F69"/>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4F8"/>
    <w:rsid w:val="00D915A9"/>
    <w:rsid w:val="00D92518"/>
    <w:rsid w:val="00D92E2D"/>
    <w:rsid w:val="00D93654"/>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237"/>
    <w:rsid w:val="00DA2434"/>
    <w:rsid w:val="00DA27D1"/>
    <w:rsid w:val="00DA29DF"/>
    <w:rsid w:val="00DA346E"/>
    <w:rsid w:val="00DA3511"/>
    <w:rsid w:val="00DA3857"/>
    <w:rsid w:val="00DA38BD"/>
    <w:rsid w:val="00DA3A1E"/>
    <w:rsid w:val="00DA4709"/>
    <w:rsid w:val="00DA4E08"/>
    <w:rsid w:val="00DA5097"/>
    <w:rsid w:val="00DA5146"/>
    <w:rsid w:val="00DA5833"/>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AB4"/>
    <w:rsid w:val="00DC3C4E"/>
    <w:rsid w:val="00DC3F07"/>
    <w:rsid w:val="00DC43A7"/>
    <w:rsid w:val="00DC4860"/>
    <w:rsid w:val="00DC500C"/>
    <w:rsid w:val="00DC51B9"/>
    <w:rsid w:val="00DC5573"/>
    <w:rsid w:val="00DC5724"/>
    <w:rsid w:val="00DC5751"/>
    <w:rsid w:val="00DC5AC0"/>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0E2C"/>
    <w:rsid w:val="00DE1298"/>
    <w:rsid w:val="00DE138C"/>
    <w:rsid w:val="00DE15C5"/>
    <w:rsid w:val="00DE2AD4"/>
    <w:rsid w:val="00DE2E51"/>
    <w:rsid w:val="00DE2EB1"/>
    <w:rsid w:val="00DE3350"/>
    <w:rsid w:val="00DE3873"/>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AEF"/>
    <w:rsid w:val="00DF1D8B"/>
    <w:rsid w:val="00DF1E6E"/>
    <w:rsid w:val="00DF1F5E"/>
    <w:rsid w:val="00DF2708"/>
    <w:rsid w:val="00DF46AA"/>
    <w:rsid w:val="00DF4712"/>
    <w:rsid w:val="00DF4BDA"/>
    <w:rsid w:val="00DF4C03"/>
    <w:rsid w:val="00DF5226"/>
    <w:rsid w:val="00DF5561"/>
    <w:rsid w:val="00DF5C0A"/>
    <w:rsid w:val="00DF64F3"/>
    <w:rsid w:val="00DF6BCC"/>
    <w:rsid w:val="00DF6CE6"/>
    <w:rsid w:val="00DF714A"/>
    <w:rsid w:val="00DF75E2"/>
    <w:rsid w:val="00DF76AF"/>
    <w:rsid w:val="00DF7D04"/>
    <w:rsid w:val="00DF7F4E"/>
    <w:rsid w:val="00E01740"/>
    <w:rsid w:val="00E01D30"/>
    <w:rsid w:val="00E02734"/>
    <w:rsid w:val="00E02BF4"/>
    <w:rsid w:val="00E0301D"/>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1D33"/>
    <w:rsid w:val="00E12CF9"/>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875"/>
    <w:rsid w:val="00E20D14"/>
    <w:rsid w:val="00E20EAA"/>
    <w:rsid w:val="00E211AA"/>
    <w:rsid w:val="00E211E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5D97"/>
    <w:rsid w:val="00E2601D"/>
    <w:rsid w:val="00E264BB"/>
    <w:rsid w:val="00E264F4"/>
    <w:rsid w:val="00E26BB7"/>
    <w:rsid w:val="00E26D2C"/>
    <w:rsid w:val="00E26D6B"/>
    <w:rsid w:val="00E3098C"/>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69E"/>
    <w:rsid w:val="00E42C2F"/>
    <w:rsid w:val="00E4365C"/>
    <w:rsid w:val="00E436A8"/>
    <w:rsid w:val="00E438B5"/>
    <w:rsid w:val="00E43BFC"/>
    <w:rsid w:val="00E43E9A"/>
    <w:rsid w:val="00E43F34"/>
    <w:rsid w:val="00E44DEA"/>
    <w:rsid w:val="00E45327"/>
    <w:rsid w:val="00E4546F"/>
    <w:rsid w:val="00E45CA9"/>
    <w:rsid w:val="00E461AC"/>
    <w:rsid w:val="00E46376"/>
    <w:rsid w:val="00E464EC"/>
    <w:rsid w:val="00E4691A"/>
    <w:rsid w:val="00E46FD1"/>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85"/>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3A94"/>
    <w:rsid w:val="00E64494"/>
    <w:rsid w:val="00E645B7"/>
    <w:rsid w:val="00E64AE9"/>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0BC"/>
    <w:rsid w:val="00E934BF"/>
    <w:rsid w:val="00E93505"/>
    <w:rsid w:val="00E9359A"/>
    <w:rsid w:val="00E93CA5"/>
    <w:rsid w:val="00E94234"/>
    <w:rsid w:val="00E94869"/>
    <w:rsid w:val="00E949B8"/>
    <w:rsid w:val="00E94A45"/>
    <w:rsid w:val="00E94DA2"/>
    <w:rsid w:val="00E9520C"/>
    <w:rsid w:val="00E95514"/>
    <w:rsid w:val="00E95B77"/>
    <w:rsid w:val="00E95C07"/>
    <w:rsid w:val="00E95EA3"/>
    <w:rsid w:val="00E9631B"/>
    <w:rsid w:val="00E965EC"/>
    <w:rsid w:val="00E9684E"/>
    <w:rsid w:val="00E96892"/>
    <w:rsid w:val="00E97C76"/>
    <w:rsid w:val="00E97D54"/>
    <w:rsid w:val="00E97FAD"/>
    <w:rsid w:val="00E97FE3"/>
    <w:rsid w:val="00EA051F"/>
    <w:rsid w:val="00EA0F3C"/>
    <w:rsid w:val="00EA1AB1"/>
    <w:rsid w:val="00EA1B29"/>
    <w:rsid w:val="00EA1E57"/>
    <w:rsid w:val="00EA209F"/>
    <w:rsid w:val="00EA31DE"/>
    <w:rsid w:val="00EA3481"/>
    <w:rsid w:val="00EA3B21"/>
    <w:rsid w:val="00EA454C"/>
    <w:rsid w:val="00EA479F"/>
    <w:rsid w:val="00EA49AB"/>
    <w:rsid w:val="00EA5482"/>
    <w:rsid w:val="00EA570A"/>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D42"/>
    <w:rsid w:val="00EC2F6D"/>
    <w:rsid w:val="00EC3B8D"/>
    <w:rsid w:val="00EC3EBF"/>
    <w:rsid w:val="00EC5817"/>
    <w:rsid w:val="00EC5E0D"/>
    <w:rsid w:val="00EC638D"/>
    <w:rsid w:val="00EC6769"/>
    <w:rsid w:val="00EC6ADF"/>
    <w:rsid w:val="00EC786F"/>
    <w:rsid w:val="00ED0968"/>
    <w:rsid w:val="00ED0E47"/>
    <w:rsid w:val="00ED158A"/>
    <w:rsid w:val="00ED1B0A"/>
    <w:rsid w:val="00ED1D4B"/>
    <w:rsid w:val="00ED3CC7"/>
    <w:rsid w:val="00ED4397"/>
    <w:rsid w:val="00ED49DD"/>
    <w:rsid w:val="00ED53AB"/>
    <w:rsid w:val="00ED58B1"/>
    <w:rsid w:val="00ED68A0"/>
    <w:rsid w:val="00EE0AA2"/>
    <w:rsid w:val="00EE0ECD"/>
    <w:rsid w:val="00EE2250"/>
    <w:rsid w:val="00EE251A"/>
    <w:rsid w:val="00EE286D"/>
    <w:rsid w:val="00EE2AC8"/>
    <w:rsid w:val="00EE2D71"/>
    <w:rsid w:val="00EE3188"/>
    <w:rsid w:val="00EE3806"/>
    <w:rsid w:val="00EE39F8"/>
    <w:rsid w:val="00EE3CCF"/>
    <w:rsid w:val="00EE40FF"/>
    <w:rsid w:val="00EE4465"/>
    <w:rsid w:val="00EE46AC"/>
    <w:rsid w:val="00EE4772"/>
    <w:rsid w:val="00EE5371"/>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9D8"/>
    <w:rsid w:val="00F00E49"/>
    <w:rsid w:val="00F00E4C"/>
    <w:rsid w:val="00F01218"/>
    <w:rsid w:val="00F0134A"/>
    <w:rsid w:val="00F01563"/>
    <w:rsid w:val="00F01765"/>
    <w:rsid w:val="00F01C96"/>
    <w:rsid w:val="00F01F77"/>
    <w:rsid w:val="00F025F7"/>
    <w:rsid w:val="00F02636"/>
    <w:rsid w:val="00F02739"/>
    <w:rsid w:val="00F027E3"/>
    <w:rsid w:val="00F02B67"/>
    <w:rsid w:val="00F02E4C"/>
    <w:rsid w:val="00F02E7C"/>
    <w:rsid w:val="00F045CB"/>
    <w:rsid w:val="00F05004"/>
    <w:rsid w:val="00F05131"/>
    <w:rsid w:val="00F054E1"/>
    <w:rsid w:val="00F05709"/>
    <w:rsid w:val="00F05D81"/>
    <w:rsid w:val="00F065F2"/>
    <w:rsid w:val="00F069DC"/>
    <w:rsid w:val="00F073EC"/>
    <w:rsid w:val="00F10986"/>
    <w:rsid w:val="00F10B31"/>
    <w:rsid w:val="00F10F8D"/>
    <w:rsid w:val="00F11149"/>
    <w:rsid w:val="00F112AE"/>
    <w:rsid w:val="00F119BA"/>
    <w:rsid w:val="00F11DFA"/>
    <w:rsid w:val="00F12C07"/>
    <w:rsid w:val="00F131D2"/>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5FB9"/>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49F7"/>
    <w:rsid w:val="00F755F5"/>
    <w:rsid w:val="00F76073"/>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6EF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AFA"/>
    <w:rsid w:val="00FA5C0C"/>
    <w:rsid w:val="00FA5D51"/>
    <w:rsid w:val="00FA6C26"/>
    <w:rsid w:val="00FA7462"/>
    <w:rsid w:val="00FA7628"/>
    <w:rsid w:val="00FA7747"/>
    <w:rsid w:val="00FA7BC9"/>
    <w:rsid w:val="00FB044D"/>
    <w:rsid w:val="00FB0A8C"/>
    <w:rsid w:val="00FB0DA6"/>
    <w:rsid w:val="00FB1089"/>
    <w:rsid w:val="00FB10B0"/>
    <w:rsid w:val="00FB1692"/>
    <w:rsid w:val="00FB1923"/>
    <w:rsid w:val="00FB2CE9"/>
    <w:rsid w:val="00FB2D40"/>
    <w:rsid w:val="00FB305B"/>
    <w:rsid w:val="00FB326F"/>
    <w:rsid w:val="00FB32F6"/>
    <w:rsid w:val="00FB3797"/>
    <w:rsid w:val="00FB37DE"/>
    <w:rsid w:val="00FB3A7D"/>
    <w:rsid w:val="00FB3ABC"/>
    <w:rsid w:val="00FB3FAE"/>
    <w:rsid w:val="00FB4543"/>
    <w:rsid w:val="00FB5A6D"/>
    <w:rsid w:val="00FB5B22"/>
    <w:rsid w:val="00FB5D5F"/>
    <w:rsid w:val="00FB5DB1"/>
    <w:rsid w:val="00FB5F86"/>
    <w:rsid w:val="00FB5F96"/>
    <w:rsid w:val="00FB6565"/>
    <w:rsid w:val="00FB7EF4"/>
    <w:rsid w:val="00FC1368"/>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3F7D"/>
    <w:rsid w:val="00FD46A6"/>
    <w:rsid w:val="00FD484A"/>
    <w:rsid w:val="00FD4D36"/>
    <w:rsid w:val="00FD4DFA"/>
    <w:rsid w:val="00FD5132"/>
    <w:rsid w:val="00FD51CA"/>
    <w:rsid w:val="00FD5E68"/>
    <w:rsid w:val="00FD5FD1"/>
    <w:rsid w:val="00FD605D"/>
    <w:rsid w:val="00FD61B4"/>
    <w:rsid w:val="00FD6802"/>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E789C"/>
    <w:rsid w:val="00FF065A"/>
    <w:rsid w:val="00FF0E0B"/>
    <w:rsid w:val="00FF1375"/>
    <w:rsid w:val="00FF26A5"/>
    <w:rsid w:val="00FF2D6F"/>
    <w:rsid w:val="00FF38AA"/>
    <w:rsid w:val="00FF492A"/>
    <w:rsid w:val="00FF4F37"/>
    <w:rsid w:val="00FF4F57"/>
    <w:rsid w:val="00FF5272"/>
    <w:rsid w:val="00FF5818"/>
    <w:rsid w:val="00FF5919"/>
    <w:rsid w:val="00FF593B"/>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AC0"/>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2">
    <w:name w:val="heading 2"/>
    <w:basedOn w:val="Normal"/>
    <w:next w:val="Normal"/>
    <w:link w:val="Heading2Char"/>
    <w:uiPriority w:val="9"/>
    <w:unhideWhenUsed/>
    <w:qFormat/>
    <w:rsid w:val="001011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 w:type="character" w:customStyle="1" w:styleId="Heading2Char">
    <w:name w:val="Heading 2 Char"/>
    <w:basedOn w:val="DefaultParagraphFont"/>
    <w:link w:val="Heading2"/>
    <w:uiPriority w:val="9"/>
    <w:rsid w:val="00101168"/>
    <w:rPr>
      <w:rFonts w:asciiTheme="majorHAnsi" w:eastAsiaTheme="majorEastAsia" w:hAnsiTheme="majorHAnsi" w:cstheme="majorBidi"/>
      <w:color w:val="365F91" w:themeColor="accent1" w:themeShade="BF"/>
      <w:sz w:val="26"/>
      <w:szCs w:val="26"/>
    </w:rPr>
  </w:style>
  <w:style w:type="paragraph" w:customStyle="1" w:styleId="zfr3q">
    <w:name w:val="zfr3q"/>
    <w:basedOn w:val="Normal"/>
    <w:rsid w:val="00101168"/>
    <w:pPr>
      <w:spacing w:before="100" w:beforeAutospacing="1" w:after="100" w:afterAutospacing="1"/>
    </w:pPr>
  </w:style>
  <w:style w:type="paragraph" w:styleId="BodyText">
    <w:name w:val="Body Text"/>
    <w:basedOn w:val="Normal"/>
    <w:link w:val="BodyTextChar"/>
    <w:uiPriority w:val="99"/>
    <w:unhideWhenUsed/>
    <w:rsid w:val="00C178F4"/>
    <w:pPr>
      <w:spacing w:after="120"/>
    </w:pPr>
  </w:style>
  <w:style w:type="character" w:customStyle="1" w:styleId="BodyTextChar">
    <w:name w:val="Body Text Char"/>
    <w:basedOn w:val="DefaultParagraphFont"/>
    <w:link w:val="BodyText"/>
    <w:uiPriority w:val="99"/>
    <w:rsid w:val="00C178F4"/>
    <w:rPr>
      <w:rFonts w:ascii="Times New Roman" w:hAnsi="Times New Roman"/>
    </w:rPr>
  </w:style>
  <w:style w:type="paragraph" w:styleId="NoSpacing">
    <w:name w:val="No Spacing"/>
    <w:uiPriority w:val="1"/>
    <w:qFormat/>
    <w:rsid w:val="003B0EBE"/>
    <w:pPr>
      <w:widowControl w:val="0"/>
      <w:autoSpaceDE w:val="0"/>
      <w:autoSpaceDN w:val="0"/>
    </w:pPr>
    <w:rPr>
      <w:rFonts w:ascii="Franklin Gothic Medium" w:eastAsia="Franklin Gothic Medium" w:hAnsi="Franklin Gothic Medium" w:cs="Franklin Gothic Medium"/>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4">
      <w:bodyDiv w:val="1"/>
      <w:marLeft w:val="0"/>
      <w:marRight w:val="0"/>
      <w:marTop w:val="0"/>
      <w:marBottom w:val="0"/>
      <w:divBdr>
        <w:top w:val="none" w:sz="0" w:space="0" w:color="auto"/>
        <w:left w:val="none" w:sz="0" w:space="0" w:color="auto"/>
        <w:bottom w:val="none" w:sz="0" w:space="0" w:color="auto"/>
        <w:right w:val="none" w:sz="0" w:space="0" w:color="auto"/>
      </w:divBdr>
      <w:divsChild>
        <w:div w:id="1143960434">
          <w:marLeft w:val="0"/>
          <w:marRight w:val="0"/>
          <w:marTop w:val="0"/>
          <w:marBottom w:val="0"/>
          <w:divBdr>
            <w:top w:val="none" w:sz="0" w:space="0" w:color="auto"/>
            <w:left w:val="none" w:sz="0" w:space="0" w:color="auto"/>
            <w:bottom w:val="none" w:sz="0" w:space="0" w:color="auto"/>
            <w:right w:val="none" w:sz="0" w:space="0" w:color="auto"/>
          </w:divBdr>
          <w:divsChild>
            <w:div w:id="1996840127">
              <w:marLeft w:val="0"/>
              <w:marRight w:val="0"/>
              <w:marTop w:val="0"/>
              <w:marBottom w:val="0"/>
              <w:divBdr>
                <w:top w:val="none" w:sz="0" w:space="0" w:color="auto"/>
                <w:left w:val="none" w:sz="0" w:space="0" w:color="auto"/>
                <w:bottom w:val="none" w:sz="0" w:space="0" w:color="auto"/>
                <w:right w:val="none" w:sz="0" w:space="0" w:color="auto"/>
              </w:divBdr>
              <w:divsChild>
                <w:div w:id="453907954">
                  <w:marLeft w:val="0"/>
                  <w:marRight w:val="0"/>
                  <w:marTop w:val="0"/>
                  <w:marBottom w:val="0"/>
                  <w:divBdr>
                    <w:top w:val="none" w:sz="0" w:space="0" w:color="auto"/>
                    <w:left w:val="none" w:sz="0" w:space="0" w:color="auto"/>
                    <w:bottom w:val="none" w:sz="0" w:space="0" w:color="auto"/>
                    <w:right w:val="none" w:sz="0" w:space="0" w:color="auto"/>
                  </w:divBdr>
                </w:div>
              </w:divsChild>
            </w:div>
            <w:div w:id="1713269708">
              <w:marLeft w:val="0"/>
              <w:marRight w:val="0"/>
              <w:marTop w:val="0"/>
              <w:marBottom w:val="0"/>
              <w:divBdr>
                <w:top w:val="none" w:sz="0" w:space="0" w:color="auto"/>
                <w:left w:val="none" w:sz="0" w:space="0" w:color="auto"/>
                <w:bottom w:val="none" w:sz="0" w:space="0" w:color="auto"/>
                <w:right w:val="none" w:sz="0" w:space="0" w:color="auto"/>
              </w:divBdr>
              <w:divsChild>
                <w:div w:id="695229843">
                  <w:marLeft w:val="0"/>
                  <w:marRight w:val="0"/>
                  <w:marTop w:val="0"/>
                  <w:marBottom w:val="0"/>
                  <w:divBdr>
                    <w:top w:val="none" w:sz="0" w:space="0" w:color="auto"/>
                    <w:left w:val="none" w:sz="0" w:space="0" w:color="auto"/>
                    <w:bottom w:val="none" w:sz="0" w:space="0" w:color="auto"/>
                    <w:right w:val="none" w:sz="0" w:space="0" w:color="auto"/>
                  </w:divBdr>
                </w:div>
              </w:divsChild>
            </w:div>
            <w:div w:id="1613395654">
              <w:marLeft w:val="0"/>
              <w:marRight w:val="0"/>
              <w:marTop w:val="0"/>
              <w:marBottom w:val="0"/>
              <w:divBdr>
                <w:top w:val="none" w:sz="0" w:space="0" w:color="auto"/>
                <w:left w:val="none" w:sz="0" w:space="0" w:color="auto"/>
                <w:bottom w:val="none" w:sz="0" w:space="0" w:color="auto"/>
                <w:right w:val="none" w:sz="0" w:space="0" w:color="auto"/>
              </w:divBdr>
              <w:divsChild>
                <w:div w:id="334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0024">
      <w:bodyDiv w:val="1"/>
      <w:marLeft w:val="0"/>
      <w:marRight w:val="0"/>
      <w:marTop w:val="0"/>
      <w:marBottom w:val="0"/>
      <w:divBdr>
        <w:top w:val="none" w:sz="0" w:space="0" w:color="auto"/>
        <w:left w:val="none" w:sz="0" w:space="0" w:color="auto"/>
        <w:bottom w:val="none" w:sz="0" w:space="0" w:color="auto"/>
        <w:right w:val="none" w:sz="0" w:space="0" w:color="auto"/>
      </w:divBdr>
      <w:divsChild>
        <w:div w:id="2113670325">
          <w:marLeft w:val="0"/>
          <w:marRight w:val="0"/>
          <w:marTop w:val="0"/>
          <w:marBottom w:val="0"/>
          <w:divBdr>
            <w:top w:val="none" w:sz="0" w:space="0" w:color="auto"/>
            <w:left w:val="none" w:sz="0" w:space="0" w:color="auto"/>
            <w:bottom w:val="none" w:sz="0" w:space="0" w:color="auto"/>
            <w:right w:val="none" w:sz="0" w:space="0" w:color="auto"/>
          </w:divBdr>
          <w:divsChild>
            <w:div w:id="126113778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2501">
      <w:bodyDiv w:val="1"/>
      <w:marLeft w:val="0"/>
      <w:marRight w:val="0"/>
      <w:marTop w:val="0"/>
      <w:marBottom w:val="0"/>
      <w:divBdr>
        <w:top w:val="none" w:sz="0" w:space="0" w:color="auto"/>
        <w:left w:val="none" w:sz="0" w:space="0" w:color="auto"/>
        <w:bottom w:val="none" w:sz="0" w:space="0" w:color="auto"/>
        <w:right w:val="none" w:sz="0" w:space="0" w:color="auto"/>
      </w:divBdr>
    </w:div>
    <w:div w:id="130178704">
      <w:bodyDiv w:val="1"/>
      <w:marLeft w:val="0"/>
      <w:marRight w:val="0"/>
      <w:marTop w:val="0"/>
      <w:marBottom w:val="0"/>
      <w:divBdr>
        <w:top w:val="none" w:sz="0" w:space="0" w:color="auto"/>
        <w:left w:val="none" w:sz="0" w:space="0" w:color="auto"/>
        <w:bottom w:val="none" w:sz="0" w:space="0" w:color="auto"/>
        <w:right w:val="none" w:sz="0" w:space="0" w:color="auto"/>
      </w:divBdr>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186256087">
      <w:bodyDiv w:val="1"/>
      <w:marLeft w:val="0"/>
      <w:marRight w:val="0"/>
      <w:marTop w:val="0"/>
      <w:marBottom w:val="0"/>
      <w:divBdr>
        <w:top w:val="none" w:sz="0" w:space="0" w:color="auto"/>
        <w:left w:val="none" w:sz="0" w:space="0" w:color="auto"/>
        <w:bottom w:val="none" w:sz="0" w:space="0" w:color="auto"/>
        <w:right w:val="none" w:sz="0" w:space="0" w:color="auto"/>
      </w:divBdr>
      <w:divsChild>
        <w:div w:id="805850618">
          <w:marLeft w:val="0"/>
          <w:marRight w:val="0"/>
          <w:marTop w:val="0"/>
          <w:marBottom w:val="0"/>
          <w:divBdr>
            <w:top w:val="none" w:sz="0" w:space="0" w:color="auto"/>
            <w:left w:val="none" w:sz="0" w:space="0" w:color="auto"/>
            <w:bottom w:val="none" w:sz="0" w:space="0" w:color="auto"/>
            <w:right w:val="none" w:sz="0" w:space="0" w:color="auto"/>
          </w:divBdr>
          <w:divsChild>
            <w:div w:id="2826925">
              <w:marLeft w:val="0"/>
              <w:marRight w:val="0"/>
              <w:marTop w:val="0"/>
              <w:marBottom w:val="0"/>
              <w:divBdr>
                <w:top w:val="none" w:sz="0" w:space="0" w:color="auto"/>
                <w:left w:val="none" w:sz="0" w:space="0" w:color="auto"/>
                <w:bottom w:val="none" w:sz="0" w:space="0" w:color="auto"/>
                <w:right w:val="none" w:sz="0" w:space="0" w:color="auto"/>
              </w:divBdr>
              <w:divsChild>
                <w:div w:id="1231039621">
                  <w:marLeft w:val="0"/>
                  <w:marRight w:val="0"/>
                  <w:marTop w:val="0"/>
                  <w:marBottom w:val="0"/>
                  <w:divBdr>
                    <w:top w:val="none" w:sz="0" w:space="0" w:color="auto"/>
                    <w:left w:val="none" w:sz="0" w:space="0" w:color="auto"/>
                    <w:bottom w:val="none" w:sz="0" w:space="0" w:color="auto"/>
                    <w:right w:val="none" w:sz="0" w:space="0" w:color="auto"/>
                  </w:divBdr>
                </w:div>
              </w:divsChild>
            </w:div>
            <w:div w:id="497037810">
              <w:marLeft w:val="0"/>
              <w:marRight w:val="0"/>
              <w:marTop w:val="0"/>
              <w:marBottom w:val="0"/>
              <w:divBdr>
                <w:top w:val="none" w:sz="0" w:space="0" w:color="auto"/>
                <w:left w:val="none" w:sz="0" w:space="0" w:color="auto"/>
                <w:bottom w:val="none" w:sz="0" w:space="0" w:color="auto"/>
                <w:right w:val="none" w:sz="0" w:space="0" w:color="auto"/>
              </w:divBdr>
              <w:divsChild>
                <w:div w:id="684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571618614">
      <w:bodyDiv w:val="1"/>
      <w:marLeft w:val="0"/>
      <w:marRight w:val="0"/>
      <w:marTop w:val="0"/>
      <w:marBottom w:val="0"/>
      <w:divBdr>
        <w:top w:val="none" w:sz="0" w:space="0" w:color="auto"/>
        <w:left w:val="none" w:sz="0" w:space="0" w:color="auto"/>
        <w:bottom w:val="none" w:sz="0" w:space="0" w:color="auto"/>
        <w:right w:val="none" w:sz="0" w:space="0" w:color="auto"/>
      </w:divBdr>
      <w:divsChild>
        <w:div w:id="241062925">
          <w:marLeft w:val="0"/>
          <w:marRight w:val="0"/>
          <w:marTop w:val="0"/>
          <w:marBottom w:val="0"/>
          <w:divBdr>
            <w:top w:val="none" w:sz="0" w:space="0" w:color="auto"/>
            <w:left w:val="none" w:sz="0" w:space="0" w:color="auto"/>
            <w:bottom w:val="none" w:sz="0" w:space="0" w:color="auto"/>
            <w:right w:val="none" w:sz="0" w:space="0" w:color="auto"/>
          </w:divBdr>
          <w:divsChild>
            <w:div w:id="1001158891">
              <w:marLeft w:val="0"/>
              <w:marRight w:val="0"/>
              <w:marTop w:val="0"/>
              <w:marBottom w:val="0"/>
              <w:divBdr>
                <w:top w:val="none" w:sz="0" w:space="0" w:color="auto"/>
                <w:left w:val="none" w:sz="0" w:space="0" w:color="auto"/>
                <w:bottom w:val="none" w:sz="0" w:space="0" w:color="auto"/>
                <w:right w:val="none" w:sz="0" w:space="0" w:color="auto"/>
              </w:divBdr>
              <w:divsChild>
                <w:div w:id="157356391">
                  <w:marLeft w:val="0"/>
                  <w:marRight w:val="0"/>
                  <w:marTop w:val="0"/>
                  <w:marBottom w:val="0"/>
                  <w:divBdr>
                    <w:top w:val="none" w:sz="0" w:space="0" w:color="auto"/>
                    <w:left w:val="none" w:sz="0" w:space="0" w:color="auto"/>
                    <w:bottom w:val="none" w:sz="0" w:space="0" w:color="auto"/>
                    <w:right w:val="none" w:sz="0" w:space="0" w:color="auto"/>
                  </w:divBdr>
                </w:div>
              </w:divsChild>
            </w:div>
            <w:div w:id="1952084436">
              <w:marLeft w:val="0"/>
              <w:marRight w:val="0"/>
              <w:marTop w:val="0"/>
              <w:marBottom w:val="0"/>
              <w:divBdr>
                <w:top w:val="none" w:sz="0" w:space="0" w:color="auto"/>
                <w:left w:val="none" w:sz="0" w:space="0" w:color="auto"/>
                <w:bottom w:val="none" w:sz="0" w:space="0" w:color="auto"/>
                <w:right w:val="none" w:sz="0" w:space="0" w:color="auto"/>
              </w:divBdr>
              <w:divsChild>
                <w:div w:id="1292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764568342">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85395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2948">
          <w:marLeft w:val="0"/>
          <w:marRight w:val="0"/>
          <w:marTop w:val="0"/>
          <w:marBottom w:val="0"/>
          <w:divBdr>
            <w:top w:val="none" w:sz="0" w:space="0" w:color="auto"/>
            <w:left w:val="none" w:sz="0" w:space="0" w:color="auto"/>
            <w:bottom w:val="none" w:sz="0" w:space="0" w:color="auto"/>
            <w:right w:val="none" w:sz="0" w:space="0" w:color="auto"/>
          </w:divBdr>
          <w:divsChild>
            <w:div w:id="735979192">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2763">
      <w:bodyDiv w:val="1"/>
      <w:marLeft w:val="0"/>
      <w:marRight w:val="0"/>
      <w:marTop w:val="0"/>
      <w:marBottom w:val="0"/>
      <w:divBdr>
        <w:top w:val="none" w:sz="0" w:space="0" w:color="auto"/>
        <w:left w:val="none" w:sz="0" w:space="0" w:color="auto"/>
        <w:bottom w:val="none" w:sz="0" w:space="0" w:color="auto"/>
        <w:right w:val="none" w:sz="0" w:space="0" w:color="auto"/>
      </w:divBdr>
    </w:div>
    <w:div w:id="971592820">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175219733">
      <w:bodyDiv w:val="1"/>
      <w:marLeft w:val="0"/>
      <w:marRight w:val="0"/>
      <w:marTop w:val="0"/>
      <w:marBottom w:val="0"/>
      <w:divBdr>
        <w:top w:val="none" w:sz="0" w:space="0" w:color="auto"/>
        <w:left w:val="none" w:sz="0" w:space="0" w:color="auto"/>
        <w:bottom w:val="none" w:sz="0" w:space="0" w:color="auto"/>
        <w:right w:val="none" w:sz="0" w:space="0" w:color="auto"/>
      </w:divBdr>
    </w:div>
    <w:div w:id="1209151067">
      <w:bodyDiv w:val="1"/>
      <w:marLeft w:val="0"/>
      <w:marRight w:val="0"/>
      <w:marTop w:val="0"/>
      <w:marBottom w:val="0"/>
      <w:divBdr>
        <w:top w:val="none" w:sz="0" w:space="0" w:color="auto"/>
        <w:left w:val="none" w:sz="0" w:space="0" w:color="auto"/>
        <w:bottom w:val="none" w:sz="0" w:space="0" w:color="auto"/>
        <w:right w:val="none" w:sz="0" w:space="0" w:color="auto"/>
      </w:divBdr>
      <w:divsChild>
        <w:div w:id="89856180">
          <w:marLeft w:val="0"/>
          <w:marRight w:val="0"/>
          <w:marTop w:val="0"/>
          <w:marBottom w:val="0"/>
          <w:divBdr>
            <w:top w:val="none" w:sz="0" w:space="0" w:color="auto"/>
            <w:left w:val="none" w:sz="0" w:space="0" w:color="auto"/>
            <w:bottom w:val="none" w:sz="0" w:space="0" w:color="auto"/>
            <w:right w:val="none" w:sz="0" w:space="0" w:color="auto"/>
          </w:divBdr>
        </w:div>
      </w:divsChild>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236011677">
      <w:bodyDiv w:val="1"/>
      <w:marLeft w:val="0"/>
      <w:marRight w:val="0"/>
      <w:marTop w:val="0"/>
      <w:marBottom w:val="0"/>
      <w:divBdr>
        <w:top w:val="none" w:sz="0" w:space="0" w:color="auto"/>
        <w:left w:val="none" w:sz="0" w:space="0" w:color="auto"/>
        <w:bottom w:val="none" w:sz="0" w:space="0" w:color="auto"/>
        <w:right w:val="none" w:sz="0" w:space="0" w:color="auto"/>
      </w:divBdr>
      <w:divsChild>
        <w:div w:id="967395285">
          <w:marLeft w:val="0"/>
          <w:marRight w:val="0"/>
          <w:marTop w:val="0"/>
          <w:marBottom w:val="0"/>
          <w:divBdr>
            <w:top w:val="none" w:sz="0" w:space="0" w:color="auto"/>
            <w:left w:val="none" w:sz="0" w:space="0" w:color="auto"/>
            <w:bottom w:val="none" w:sz="0" w:space="0" w:color="auto"/>
            <w:right w:val="none" w:sz="0" w:space="0" w:color="auto"/>
          </w:divBdr>
          <w:divsChild>
            <w:div w:id="1199125716">
              <w:marLeft w:val="0"/>
              <w:marRight w:val="0"/>
              <w:marTop w:val="0"/>
              <w:marBottom w:val="0"/>
              <w:divBdr>
                <w:top w:val="none" w:sz="0" w:space="0" w:color="auto"/>
                <w:left w:val="none" w:sz="0" w:space="0" w:color="auto"/>
                <w:bottom w:val="none" w:sz="0" w:space="0" w:color="auto"/>
                <w:right w:val="none" w:sz="0" w:space="0" w:color="auto"/>
              </w:divBdr>
              <w:divsChild>
                <w:div w:id="1035737565">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4881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353308">
      <w:bodyDiv w:val="1"/>
      <w:marLeft w:val="0"/>
      <w:marRight w:val="0"/>
      <w:marTop w:val="0"/>
      <w:marBottom w:val="0"/>
      <w:divBdr>
        <w:top w:val="none" w:sz="0" w:space="0" w:color="auto"/>
        <w:left w:val="none" w:sz="0" w:space="0" w:color="auto"/>
        <w:bottom w:val="none" w:sz="0" w:space="0" w:color="auto"/>
        <w:right w:val="none" w:sz="0" w:space="0" w:color="auto"/>
      </w:divBdr>
      <w:divsChild>
        <w:div w:id="1445541120">
          <w:marLeft w:val="0"/>
          <w:marRight w:val="0"/>
          <w:marTop w:val="0"/>
          <w:marBottom w:val="0"/>
          <w:divBdr>
            <w:top w:val="none" w:sz="0" w:space="0" w:color="auto"/>
            <w:left w:val="none" w:sz="0" w:space="0" w:color="auto"/>
            <w:bottom w:val="none" w:sz="0" w:space="0" w:color="auto"/>
            <w:right w:val="none" w:sz="0" w:space="0" w:color="auto"/>
          </w:divBdr>
          <w:divsChild>
            <w:div w:id="335838949">
              <w:marLeft w:val="0"/>
              <w:marRight w:val="0"/>
              <w:marTop w:val="0"/>
              <w:marBottom w:val="0"/>
              <w:divBdr>
                <w:top w:val="none" w:sz="0" w:space="0" w:color="auto"/>
                <w:left w:val="none" w:sz="0" w:space="0" w:color="auto"/>
                <w:bottom w:val="none" w:sz="0" w:space="0" w:color="auto"/>
                <w:right w:val="none" w:sz="0" w:space="0" w:color="auto"/>
              </w:divBdr>
              <w:divsChild>
                <w:div w:id="1655795930">
                  <w:marLeft w:val="0"/>
                  <w:marRight w:val="0"/>
                  <w:marTop w:val="0"/>
                  <w:marBottom w:val="0"/>
                  <w:divBdr>
                    <w:top w:val="none" w:sz="0" w:space="0" w:color="auto"/>
                    <w:left w:val="none" w:sz="0" w:space="0" w:color="auto"/>
                    <w:bottom w:val="none" w:sz="0" w:space="0" w:color="auto"/>
                    <w:right w:val="none" w:sz="0" w:space="0" w:color="auto"/>
                  </w:divBdr>
                </w:div>
              </w:divsChild>
            </w:div>
            <w:div w:id="234827434">
              <w:marLeft w:val="0"/>
              <w:marRight w:val="0"/>
              <w:marTop w:val="0"/>
              <w:marBottom w:val="0"/>
              <w:divBdr>
                <w:top w:val="none" w:sz="0" w:space="0" w:color="auto"/>
                <w:left w:val="none" w:sz="0" w:space="0" w:color="auto"/>
                <w:bottom w:val="none" w:sz="0" w:space="0" w:color="auto"/>
                <w:right w:val="none" w:sz="0" w:space="0" w:color="auto"/>
              </w:divBdr>
              <w:divsChild>
                <w:div w:id="42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581213964">
      <w:bodyDiv w:val="1"/>
      <w:marLeft w:val="0"/>
      <w:marRight w:val="0"/>
      <w:marTop w:val="0"/>
      <w:marBottom w:val="0"/>
      <w:divBdr>
        <w:top w:val="none" w:sz="0" w:space="0" w:color="auto"/>
        <w:left w:val="none" w:sz="0" w:space="0" w:color="auto"/>
        <w:bottom w:val="none" w:sz="0" w:space="0" w:color="auto"/>
        <w:right w:val="none" w:sz="0" w:space="0" w:color="auto"/>
      </w:divBdr>
      <w:divsChild>
        <w:div w:id="2027097291">
          <w:marLeft w:val="0"/>
          <w:marRight w:val="0"/>
          <w:marTop w:val="0"/>
          <w:marBottom w:val="0"/>
          <w:divBdr>
            <w:top w:val="none" w:sz="0" w:space="0" w:color="auto"/>
            <w:left w:val="none" w:sz="0" w:space="0" w:color="auto"/>
            <w:bottom w:val="none" w:sz="0" w:space="0" w:color="auto"/>
            <w:right w:val="none" w:sz="0" w:space="0" w:color="auto"/>
          </w:divBdr>
          <w:divsChild>
            <w:div w:id="1957247512">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0"/>
                  <w:marRight w:val="0"/>
                  <w:marTop w:val="0"/>
                  <w:marBottom w:val="0"/>
                  <w:divBdr>
                    <w:top w:val="none" w:sz="0" w:space="0" w:color="auto"/>
                    <w:left w:val="none" w:sz="0" w:space="0" w:color="auto"/>
                    <w:bottom w:val="none" w:sz="0" w:space="0" w:color="auto"/>
                    <w:right w:val="none" w:sz="0" w:space="0" w:color="auto"/>
                  </w:divBdr>
                </w:div>
              </w:divsChild>
            </w:div>
            <w:div w:id="297491679">
              <w:marLeft w:val="0"/>
              <w:marRight w:val="0"/>
              <w:marTop w:val="0"/>
              <w:marBottom w:val="0"/>
              <w:divBdr>
                <w:top w:val="none" w:sz="0" w:space="0" w:color="auto"/>
                <w:left w:val="none" w:sz="0" w:space="0" w:color="auto"/>
                <w:bottom w:val="none" w:sz="0" w:space="0" w:color="auto"/>
                <w:right w:val="none" w:sz="0" w:space="0" w:color="auto"/>
              </w:divBdr>
              <w:divsChild>
                <w:div w:id="6663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16987335">
      <w:bodyDiv w:val="1"/>
      <w:marLeft w:val="0"/>
      <w:marRight w:val="0"/>
      <w:marTop w:val="0"/>
      <w:marBottom w:val="0"/>
      <w:divBdr>
        <w:top w:val="none" w:sz="0" w:space="0" w:color="auto"/>
        <w:left w:val="none" w:sz="0" w:space="0" w:color="auto"/>
        <w:bottom w:val="none" w:sz="0" w:space="0" w:color="auto"/>
        <w:right w:val="none" w:sz="0" w:space="0" w:color="auto"/>
      </w:divBdr>
      <w:divsChild>
        <w:div w:id="551695896">
          <w:marLeft w:val="0"/>
          <w:marRight w:val="0"/>
          <w:marTop w:val="0"/>
          <w:marBottom w:val="0"/>
          <w:divBdr>
            <w:top w:val="none" w:sz="0" w:space="0" w:color="auto"/>
            <w:left w:val="none" w:sz="0" w:space="0" w:color="auto"/>
            <w:bottom w:val="none" w:sz="0" w:space="0" w:color="auto"/>
            <w:right w:val="none" w:sz="0" w:space="0" w:color="auto"/>
          </w:divBdr>
          <w:divsChild>
            <w:div w:id="2130855478">
              <w:marLeft w:val="0"/>
              <w:marRight w:val="0"/>
              <w:marTop w:val="0"/>
              <w:marBottom w:val="0"/>
              <w:divBdr>
                <w:top w:val="none" w:sz="0" w:space="0" w:color="auto"/>
                <w:left w:val="none" w:sz="0" w:space="0" w:color="auto"/>
                <w:bottom w:val="none" w:sz="0" w:space="0" w:color="auto"/>
                <w:right w:val="none" w:sz="0" w:space="0" w:color="auto"/>
              </w:divBdr>
              <w:divsChild>
                <w:div w:id="17290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754666767">
      <w:bodyDiv w:val="1"/>
      <w:marLeft w:val="0"/>
      <w:marRight w:val="0"/>
      <w:marTop w:val="0"/>
      <w:marBottom w:val="0"/>
      <w:divBdr>
        <w:top w:val="none" w:sz="0" w:space="0" w:color="auto"/>
        <w:left w:val="none" w:sz="0" w:space="0" w:color="auto"/>
        <w:bottom w:val="none" w:sz="0" w:space="0" w:color="auto"/>
        <w:right w:val="none" w:sz="0" w:space="0" w:color="auto"/>
      </w:divBdr>
    </w:div>
    <w:div w:id="182138263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11103604">
      <w:bodyDiv w:val="1"/>
      <w:marLeft w:val="0"/>
      <w:marRight w:val="0"/>
      <w:marTop w:val="0"/>
      <w:marBottom w:val="0"/>
      <w:divBdr>
        <w:top w:val="none" w:sz="0" w:space="0" w:color="auto"/>
        <w:left w:val="none" w:sz="0" w:space="0" w:color="auto"/>
        <w:bottom w:val="none" w:sz="0" w:space="0" w:color="auto"/>
        <w:right w:val="none" w:sz="0" w:space="0" w:color="auto"/>
      </w:divBdr>
      <w:divsChild>
        <w:div w:id="1901552653">
          <w:marLeft w:val="0"/>
          <w:marRight w:val="0"/>
          <w:marTop w:val="0"/>
          <w:marBottom w:val="0"/>
          <w:divBdr>
            <w:top w:val="none" w:sz="0" w:space="0" w:color="auto"/>
            <w:left w:val="none" w:sz="0" w:space="0" w:color="auto"/>
            <w:bottom w:val="none" w:sz="0" w:space="0" w:color="auto"/>
            <w:right w:val="none" w:sz="0" w:space="0" w:color="auto"/>
          </w:divBdr>
          <w:divsChild>
            <w:div w:id="147484095">
              <w:marLeft w:val="0"/>
              <w:marRight w:val="0"/>
              <w:marTop w:val="0"/>
              <w:marBottom w:val="0"/>
              <w:divBdr>
                <w:top w:val="none" w:sz="0" w:space="0" w:color="auto"/>
                <w:left w:val="none" w:sz="0" w:space="0" w:color="auto"/>
                <w:bottom w:val="none" w:sz="0" w:space="0" w:color="auto"/>
                <w:right w:val="none" w:sz="0" w:space="0" w:color="auto"/>
              </w:divBdr>
              <w:divsChild>
                <w:div w:id="261837623">
                  <w:marLeft w:val="0"/>
                  <w:marRight w:val="0"/>
                  <w:marTop w:val="0"/>
                  <w:marBottom w:val="0"/>
                  <w:divBdr>
                    <w:top w:val="none" w:sz="0" w:space="0" w:color="auto"/>
                    <w:left w:val="none" w:sz="0" w:space="0" w:color="auto"/>
                    <w:bottom w:val="none" w:sz="0" w:space="0" w:color="auto"/>
                    <w:right w:val="none" w:sz="0" w:space="0" w:color="auto"/>
                  </w:divBdr>
                </w:div>
              </w:divsChild>
            </w:div>
            <w:div w:id="2065444443">
              <w:marLeft w:val="0"/>
              <w:marRight w:val="0"/>
              <w:marTop w:val="0"/>
              <w:marBottom w:val="0"/>
              <w:divBdr>
                <w:top w:val="none" w:sz="0" w:space="0" w:color="auto"/>
                <w:left w:val="none" w:sz="0" w:space="0" w:color="auto"/>
                <w:bottom w:val="none" w:sz="0" w:space="0" w:color="auto"/>
                <w:right w:val="none" w:sz="0" w:space="0" w:color="auto"/>
              </w:divBdr>
              <w:divsChild>
                <w:div w:id="4085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8568">
      <w:bodyDiv w:val="1"/>
      <w:marLeft w:val="0"/>
      <w:marRight w:val="0"/>
      <w:marTop w:val="0"/>
      <w:marBottom w:val="0"/>
      <w:divBdr>
        <w:top w:val="none" w:sz="0" w:space="0" w:color="auto"/>
        <w:left w:val="none" w:sz="0" w:space="0" w:color="auto"/>
        <w:bottom w:val="none" w:sz="0" w:space="0" w:color="auto"/>
        <w:right w:val="none" w:sz="0" w:space="0" w:color="auto"/>
      </w:divBdr>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ag.org/uploads/publicationid/publicationid_4603_2595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44D5-30DA-4949-8953-8471FD1A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Microsoft Office User</cp:lastModifiedBy>
  <cp:revision>2</cp:revision>
  <cp:lastPrinted>2020-04-20T20:06:00Z</cp:lastPrinted>
  <dcterms:created xsi:type="dcterms:W3CDTF">2020-04-20T23:06:00Z</dcterms:created>
  <dcterms:modified xsi:type="dcterms:W3CDTF">2020-04-20T23:06:00Z</dcterms:modified>
</cp:coreProperties>
</file>